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4885" w:type="pct"/>
        <w:tblLook w:val="04A0" w:firstRow="1" w:lastRow="0" w:firstColumn="1" w:lastColumn="0" w:noHBand="0" w:noVBand="1"/>
      </w:tblPr>
      <w:tblGrid>
        <w:gridCol w:w="9570"/>
      </w:tblGrid>
      <w:tr w:rsidR="00693ACC" w:rsidTr="00693ACC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45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2"/>
              <w:gridCol w:w="556"/>
              <w:gridCol w:w="4957"/>
            </w:tblGrid>
            <w:tr w:rsidR="00693ACC">
              <w:trPr>
                <w:trHeight w:hRule="exact" w:val="4195"/>
              </w:trPr>
              <w:tc>
                <w:tcPr>
                  <w:tcW w:w="4573" w:type="dxa"/>
                  <w:shd w:val="clear" w:color="auto" w:fill="auto"/>
                </w:tcPr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Par406"/>
                  <w:bookmarkEnd w:id="0"/>
                  <w:r>
                    <w:rPr>
                      <w:rFonts w:eastAsiaTheme="minorHAnsi"/>
                      <w:noProof/>
                    </w:rPr>
                    <w:drawing>
                      <wp:inline distT="0" distB="0" distL="0" distR="0" wp14:anchorId="6A472403" wp14:editId="463D7AA1">
                        <wp:extent cx="495300" cy="742950"/>
                        <wp:effectExtent l="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АДМИНИСТРАЦИЯ</w:t>
                  </w: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US"/>
                    </w:rPr>
                    <w:t>МУНИЦИПАЛЬНОГО ОБРАЗОВАНИЯ</w:t>
                  </w: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СОЛЬ-ИЛЕЦКИЙ </w:t>
                  </w: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ГОРОДСКОЙ ОКРУГ</w:t>
                  </w: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ОРЕНБУРГСКОЙ ОБЛАСТИ</w:t>
                  </w: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ПОСТАНОВЛЕНИЕ</w:t>
                  </w: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en-US"/>
                    </w:rPr>
                  </w:pP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US"/>
                    </w:rPr>
                  </w:pP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US"/>
                    </w:rPr>
                  </w:pP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US"/>
                    </w:rPr>
                  </w:pP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n-US"/>
                    </w:rPr>
                  </w:pPr>
                </w:p>
                <w:p w:rsidR="00693ACC" w:rsidRDefault="00693ACC">
                  <w:pPr>
                    <w:spacing w:after="0" w:line="240" w:lineRule="auto"/>
                    <w:jc w:val="both"/>
                    <w:rPr>
                      <w:rFonts w:eastAsiaTheme="minorHAnsi"/>
                      <w:lang w:eastAsia="en-US"/>
                    </w:rPr>
                  </w:pPr>
                  <w:bookmarkStart w:id="1" w:name="__UnoMark__1078_4064639154"/>
                  <w:bookmarkEnd w:id="1"/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drawing>
                      <wp:inline distT="0" distB="0" distL="0" distR="0" wp14:anchorId="3F964FC6" wp14:editId="047F3E3E">
                        <wp:extent cx="2915920" cy="215900"/>
                        <wp:effectExtent l="0" t="0" r="0" b="0"/>
                        <wp:docPr id="2" name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92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3ACC" w:rsidRDefault="00693ACC">
                  <w:pPr>
                    <w:spacing w:after="0" w:line="480" w:lineRule="auto"/>
                    <w:ind w:left="-68" w:right="-74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:rsidR="00693ACC" w:rsidRDefault="0069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693ACC" w:rsidRDefault="00693ACC">
                  <w:pPr>
                    <w:spacing w:after="0" w:line="240" w:lineRule="auto"/>
                    <w:ind w:right="21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</w:tbl>
          <w:p w:rsidR="00693ACC" w:rsidRDefault="00693A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единого Дня информации</w:t>
            </w:r>
          </w:p>
          <w:p w:rsidR="00693ACC" w:rsidRDefault="00693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93ACC" w:rsidRDefault="00693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городской округ </w:t>
            </w:r>
          </w:p>
          <w:p w:rsidR="00693ACC" w:rsidRDefault="00693ACC" w:rsidP="00693A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bookmarkStart w:id="2" w:name="_GoBack"/>
            <w:bookmarkEnd w:id="2"/>
          </w:p>
        </w:tc>
      </w:tr>
    </w:tbl>
    <w:p w:rsidR="00E82A39" w:rsidRDefault="00693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более полного и эффективного информирования о наиболее значимых вопросах социально-экономического развития муниципального образования Соль-Илецкий городской округ, выявления проблем и их оперативного решения, а также обеспечения устойчивой обратной связи м</w:t>
      </w:r>
      <w:r>
        <w:rPr>
          <w:rFonts w:ascii="Times New Roman" w:hAnsi="Times New Roman" w:cs="Times New Roman"/>
          <w:sz w:val="28"/>
          <w:szCs w:val="28"/>
        </w:rPr>
        <w:t>ежду гражданами и органами местного самоуправления постановляю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E82A39" w:rsidRDefault="0069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положение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единого Дня информации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Оренбургской области согласно приложению № 1 к данному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E82A39" w:rsidRDefault="0069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состав выездной информационной  группы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единого Дня информации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  согласно приложению №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 данному постановлению.</w:t>
      </w:r>
    </w:p>
    <w:p w:rsidR="00E82A39" w:rsidRDefault="0069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– руководителя аппарата  А.Е. Романова.</w:t>
      </w:r>
    </w:p>
    <w:p w:rsidR="00E82A39" w:rsidRDefault="00693A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E82A39" w:rsidRDefault="00E82A39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2A39" w:rsidRDefault="00693ACC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</w:p>
    <w:p w:rsidR="00E82A39" w:rsidRDefault="00693ACC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В.И. Дубровин</w:t>
      </w:r>
    </w:p>
    <w:p w:rsidR="00E82A39" w:rsidRDefault="00693ACC">
      <w:pPr>
        <w:tabs>
          <w:tab w:val="left" w:pos="3990"/>
        </w:tabs>
        <w:contextualSpacing/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_UnoMark__1076_4064639154"/>
      <w:bookmarkEnd w:id="3"/>
    </w:p>
    <w:p w:rsidR="00E82A39" w:rsidRDefault="0069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82A39" w:rsidRDefault="00693ACC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                      Е.В. Телушкина</w:t>
      </w:r>
    </w:p>
    <w:p w:rsidR="00E82A39" w:rsidRDefault="00E82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A39" w:rsidRDefault="00693ACC">
      <w:pPr>
        <w:spacing w:before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прокуратуру Соль-Илецкого района, вд</w:t>
      </w:r>
      <w:r>
        <w:rPr>
          <w:rFonts w:ascii="Times New Roman" w:hAnsi="Times New Roman" w:cs="Times New Roman"/>
        </w:rPr>
        <w:t xml:space="preserve">ело,  управление по организации работы с территориальными отделами. </w:t>
      </w:r>
    </w:p>
    <w:p w:rsidR="00E82A39" w:rsidRDefault="00693A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2A39" w:rsidRDefault="00693A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E82A39" w:rsidRDefault="00693A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</w:t>
      </w:r>
    </w:p>
    <w:p w:rsidR="00E82A39" w:rsidRDefault="00693ACC">
      <w:pPr>
        <w:pStyle w:val="headertext"/>
        <w:spacing w:beforeAutospacing="0" w:after="0" w:afterAutospacing="0"/>
        <w:ind w:left="4536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от  __________ № ______</w:t>
      </w:r>
      <w:proofErr w:type="gramEnd"/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</w:p>
    <w:p w:rsidR="00E82A39" w:rsidRDefault="00693ACC">
      <w:pPr>
        <w:pStyle w:val="headertext"/>
        <w:spacing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едином Дне информации</w:t>
      </w:r>
    </w:p>
    <w:p w:rsidR="00E82A39" w:rsidRDefault="00693ACC">
      <w:pPr>
        <w:pStyle w:val="headertext"/>
        <w:spacing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территории муниципального образования</w:t>
      </w:r>
    </w:p>
    <w:p w:rsidR="00E82A39" w:rsidRDefault="00693ACC">
      <w:pPr>
        <w:pStyle w:val="headertext"/>
        <w:spacing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Соль-илецкий городской округ  Оренбургской области</w:t>
      </w:r>
    </w:p>
    <w:p w:rsidR="00E82A39" w:rsidRDefault="00693ACC">
      <w:pPr>
        <w:pStyle w:val="3"/>
        <w:spacing w:before="0" w:after="200" w:line="240" w:lineRule="auto"/>
        <w:jc w:val="center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I. Общие положения</w:t>
      </w:r>
    </w:p>
    <w:p w:rsidR="00E82A39" w:rsidRDefault="00693ACC">
      <w:pPr>
        <w:pStyle w:val="header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основные задачи, порядок организации и проведения единого Дня информации </w:t>
      </w:r>
      <w:r>
        <w:rPr>
          <w:bCs/>
          <w:sz w:val="28"/>
          <w:szCs w:val="28"/>
        </w:rPr>
        <w:t>на территории муниципального образовани</w:t>
      </w:r>
      <w:r>
        <w:rPr>
          <w:bCs/>
          <w:sz w:val="28"/>
          <w:szCs w:val="28"/>
        </w:rPr>
        <w:t>я Соль-Илецкий городской округ</w:t>
      </w:r>
      <w:r>
        <w:rPr>
          <w:sz w:val="28"/>
          <w:szCs w:val="28"/>
        </w:rPr>
        <w:t xml:space="preserve"> Оренбургской области (далее - единый День информации).</w:t>
      </w:r>
    </w:p>
    <w:p w:rsidR="00E82A39" w:rsidRDefault="00E82A39">
      <w:pPr>
        <w:pStyle w:val="header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Единый День информации установлен в соответствии с </w:t>
      </w:r>
      <w:hyperlink r:id="rId9">
        <w:r>
          <w:rPr>
            <w:rStyle w:val="InternetLink"/>
            <w:color w:val="00000A"/>
            <w:sz w:val="28"/>
            <w:szCs w:val="28"/>
            <w:u w:val="none"/>
          </w:rPr>
          <w:t>Конституцией Российской Федерации</w:t>
        </w:r>
      </w:hyperlink>
      <w:r>
        <w:rPr>
          <w:sz w:val="28"/>
          <w:szCs w:val="28"/>
        </w:rPr>
        <w:t>, </w:t>
      </w:r>
      <w:hyperlink r:id="rId10">
        <w:r>
          <w:rPr>
            <w:rStyle w:val="InternetLink"/>
            <w:color w:val="00000A"/>
            <w:sz w:val="28"/>
            <w:szCs w:val="28"/>
            <w:u w:val="none"/>
          </w:rPr>
          <w:t>Федеральным законом РФ от 9 февраля 2009 года N8-ФЗ "Об обеспечении доступа к информации о деятельности государственных органов и органов местного самоуправления"</w:t>
        </w:r>
      </w:hyperlink>
      <w:r>
        <w:rPr>
          <w:sz w:val="28"/>
          <w:szCs w:val="28"/>
        </w:rPr>
        <w:t>, </w:t>
      </w:r>
      <w:hyperlink r:id="rId11">
        <w:r>
          <w:rPr>
            <w:rStyle w:val="InternetLink"/>
            <w:color w:val="00000A"/>
            <w:sz w:val="28"/>
            <w:szCs w:val="28"/>
            <w:u w:val="none"/>
          </w:rPr>
          <w:t>Уставом (Основным Законом) Оренбургской области</w:t>
        </w:r>
      </w:hyperlink>
      <w:r>
        <w:rPr>
          <w:sz w:val="28"/>
          <w:szCs w:val="28"/>
        </w:rPr>
        <w:t> в части реализации прав граждан, организаций и общественных объединений на получение информации, Уставом муниципального образования Соль-Илецкий городской округ Оренбургской области.</w:t>
      </w:r>
      <w:proofErr w:type="gramEnd"/>
    </w:p>
    <w:p w:rsidR="00E82A39" w:rsidRDefault="00693ACC">
      <w:pPr>
        <w:pStyle w:val="3"/>
        <w:spacing w:before="0" w:after="200" w:line="240" w:lineRule="auto"/>
        <w:jc w:val="center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A"/>
          <w:sz w:val="28"/>
          <w:szCs w:val="28"/>
        </w:rPr>
        <w:t>II. Основные задачи е</w:t>
      </w:r>
      <w:r>
        <w:rPr>
          <w:rFonts w:ascii="Times New Roman" w:hAnsi="Times New Roman" w:cs="Times New Roman"/>
          <w:color w:val="00000A"/>
          <w:sz w:val="28"/>
          <w:szCs w:val="28"/>
        </w:rPr>
        <w:t>диного Дня информации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Основными задачами единого Дня информации являются: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объективное и полное информирование населения о деятельности органов исполнительной власти Оренбургской области, органов местного самоуправления муниципального образования Соль</w:t>
      </w:r>
      <w:r>
        <w:rPr>
          <w:sz w:val="28"/>
          <w:szCs w:val="28"/>
        </w:rPr>
        <w:t>-Илецкий городской округ по проблемам социально-экономического развития региона;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мониторинг общественного мнения по вопросам экономической и социальной обстановки в муниципальном образовании;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содействие развитию системы взаимодействия между органами </w:t>
      </w:r>
      <w:r>
        <w:rPr>
          <w:sz w:val="28"/>
          <w:szCs w:val="28"/>
        </w:rPr>
        <w:t>местного самоуправления муниципального образования и населением городского округа;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содействие органам местного самоуправления в практическом разрешении наиболее острых проблем жителей городского округа.</w:t>
      </w:r>
    </w:p>
    <w:p w:rsidR="00E82A39" w:rsidRDefault="00693ACC">
      <w:pPr>
        <w:pStyle w:val="3"/>
        <w:spacing w:before="0" w:after="200" w:line="240" w:lineRule="auto"/>
        <w:jc w:val="center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A"/>
          <w:sz w:val="28"/>
          <w:szCs w:val="28"/>
        </w:rPr>
        <w:t>III. Порядок организации и проведения единого Дня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информации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Для проведения встреч с населением в рамках единого Дня информации формируется состав информационной группы в количестве 5 - 7 человек.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состав информационной группы включаются  руководители структурных подразделений администрации городског</w:t>
      </w:r>
      <w:r>
        <w:rPr>
          <w:sz w:val="28"/>
          <w:szCs w:val="28"/>
        </w:rPr>
        <w:t>о округа, курирующие заместители главы муниципального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Члены информационной группы принимают личное участие в инструктивных совещаниях по вопросам проведения единого Дня информации.</w:t>
      </w:r>
    </w:p>
    <w:p w:rsidR="00E82A39" w:rsidRDefault="00E82A39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Руководителем информационной группы является глава муници</w:t>
      </w:r>
      <w:r>
        <w:rPr>
          <w:sz w:val="28"/>
          <w:szCs w:val="28"/>
        </w:rPr>
        <w:t>пального образования Соль-Илецкого городского округа. В его отсутствие, либо по его поручению, обязанности руководителя исполняет назначенный им член информационной группы не ниже статуса заместителя.</w:t>
      </w:r>
    </w:p>
    <w:p w:rsidR="00E82A39" w:rsidRDefault="00E82A39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Руководитель информационной группы утверждает поряд</w:t>
      </w:r>
      <w:r>
        <w:rPr>
          <w:sz w:val="28"/>
          <w:szCs w:val="28"/>
        </w:rPr>
        <w:t>ок проведения единого Дня информации на территории городского округа, а также порядок организации приема граждан по личным вопросам.</w:t>
      </w:r>
      <w:proofErr w:type="gramEnd"/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План проведения Дня информации на территории муниципального образования предусматривает инструктивное совещание участников,</w:t>
      </w:r>
      <w:r>
        <w:rPr>
          <w:sz w:val="28"/>
          <w:szCs w:val="28"/>
        </w:rPr>
        <w:t xml:space="preserve"> встречи с депутатами Совета депутатов муниципального образования, представителями работодателей, трудовыми коллективами предприятий, учреждений и организаций, средств массовой информации, подведение итогов вышеназванных встреч с выработкой поручений по ре</w:t>
      </w:r>
      <w:r>
        <w:rPr>
          <w:sz w:val="28"/>
          <w:szCs w:val="28"/>
        </w:rPr>
        <w:t>шению поступивших от населения вопросов.</w:t>
      </w:r>
      <w:proofErr w:type="gramEnd"/>
      <w:r>
        <w:rPr>
          <w:sz w:val="28"/>
          <w:szCs w:val="28"/>
        </w:rPr>
        <w:t xml:space="preserve"> Каждый участник информационной группы проводит 2 - 3 встречи с населением.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Информационная группа направляет согласованный план в управление информационной политики аппарата Губернатора и Правительства Оренбургской о</w:t>
      </w:r>
      <w:r>
        <w:rPr>
          <w:sz w:val="28"/>
          <w:szCs w:val="28"/>
        </w:rPr>
        <w:t>бласти не менее чем за 3 дня до проведения единого Дня информации.</w:t>
      </w:r>
    </w:p>
    <w:p w:rsidR="00E82A39" w:rsidRDefault="00E82A39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 Информационная группа приглашает представителей средств массовой информации для освещения мероприятий единого Дня информации.</w:t>
      </w:r>
    </w:p>
    <w:p w:rsidR="00E82A39" w:rsidRDefault="00E82A39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Участники информационной группы обеспечивают учет </w:t>
      </w:r>
      <w:r>
        <w:rPr>
          <w:sz w:val="28"/>
          <w:szCs w:val="28"/>
        </w:rPr>
        <w:t>замечаний, вопросов, жалоб, предложений, поступивших от населения, а также исполнение муниципальных (государственных) функций и оказанных муниципальных (государственных) услуг в отчете о проведении единого Дня информации (приложение к настоящему Положению)</w:t>
      </w:r>
      <w:r>
        <w:rPr>
          <w:sz w:val="28"/>
          <w:szCs w:val="28"/>
        </w:rPr>
        <w:t>.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Ответы участников информационной группы на вопросы, заданные гражданами в рамках единого Дня информации, публикуются в средствах массовой информации.</w:t>
      </w:r>
    </w:p>
    <w:p w:rsidR="00E82A39" w:rsidRDefault="00E82A39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Организационно-методическое и информационное обеспечение единого Дня информации осуществляет организ</w:t>
      </w:r>
      <w:r>
        <w:rPr>
          <w:sz w:val="28"/>
          <w:szCs w:val="28"/>
        </w:rPr>
        <w:t>ационный отдел администрации муниципального образования  Соль-Илецкий городской округ (далее – организационный отдел).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Структурные подразделения администрации муниципального образования Соль-Илецкий городской округ обеспечивают представление организационно</w:t>
      </w:r>
      <w:r>
        <w:rPr>
          <w:sz w:val="28"/>
          <w:szCs w:val="28"/>
        </w:rPr>
        <w:t>му отделу информационно-методических материалов по утвержденным темам не позднее, чем за 10 дней до проведения очередного единого Дня информации.</w:t>
      </w:r>
    </w:p>
    <w:p w:rsidR="00E82A39" w:rsidRDefault="00E82A39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 Организационный отдел: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определяет темы единого Дня информации на основе анализа и мониторинга актуальн</w:t>
      </w:r>
      <w:r>
        <w:rPr>
          <w:sz w:val="28"/>
          <w:szCs w:val="28"/>
        </w:rPr>
        <w:t>ых тематик;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координирует работу информационной группы в соответствии с планом, утвержденным руководителем информационной группы;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организует подготовку и размещение на официальном сайте администрации информацию о планируемом  едином Дне информации не </w:t>
      </w:r>
      <w:r>
        <w:rPr>
          <w:sz w:val="28"/>
          <w:szCs w:val="28"/>
        </w:rPr>
        <w:t>позднее, чем за 3 дня до проведения единого Дня информации;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содействует размещению материалов о едином Дне информации в средствах массовой информации;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 ежемесячно готовит аналитические материалы по итогам проведения единого Дня информации;</w:t>
      </w:r>
    </w:p>
    <w:p w:rsidR="00E82A39" w:rsidRDefault="00693ACC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 осуществ</w:t>
      </w:r>
      <w:r>
        <w:rPr>
          <w:sz w:val="28"/>
          <w:szCs w:val="28"/>
        </w:rPr>
        <w:t>ляет другие функции, необходимые для подготовки и проведения единого Дня информации.</w:t>
      </w:r>
    </w:p>
    <w:p w:rsidR="00E82A39" w:rsidRDefault="00E82A39">
      <w:pPr>
        <w:pStyle w:val="formattext"/>
        <w:spacing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E82A39" w:rsidRDefault="00693ACC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E82A39" w:rsidRDefault="00693ACC">
      <w:pPr>
        <w:pStyle w:val="headertext"/>
        <w:spacing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положению </w:t>
      </w:r>
    </w:p>
    <w:p w:rsidR="00E82A39" w:rsidRDefault="00693ACC">
      <w:pPr>
        <w:pStyle w:val="headertext"/>
        <w:spacing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едином Дне информации </w:t>
      </w:r>
    </w:p>
    <w:p w:rsidR="00E82A39" w:rsidRDefault="00693ACC">
      <w:pPr>
        <w:pStyle w:val="headertext"/>
        <w:spacing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</w:p>
    <w:p w:rsidR="00E82A39" w:rsidRDefault="00693ACC">
      <w:pPr>
        <w:pStyle w:val="headertext"/>
        <w:spacing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E82A39" w:rsidRDefault="00693ACC">
      <w:pPr>
        <w:pStyle w:val="headertext"/>
        <w:spacing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Соль-илецкий городской округ  </w:t>
      </w:r>
    </w:p>
    <w:p w:rsidR="00E82A39" w:rsidRDefault="00693ACC">
      <w:pPr>
        <w:pStyle w:val="headertext"/>
        <w:spacing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 </w:t>
      </w:r>
    </w:p>
    <w:p w:rsidR="00E82A39" w:rsidRDefault="00E82A39">
      <w:pPr>
        <w:pStyle w:val="headertext"/>
        <w:spacing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E82A39" w:rsidRDefault="00E82A39">
      <w:pPr>
        <w:pStyle w:val="headertext"/>
        <w:spacing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E82A39" w:rsidRDefault="00693ACC">
      <w:pPr>
        <w:pStyle w:val="headertext"/>
        <w:spacing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проведении единого Дня информации</w:t>
      </w:r>
    </w:p>
    <w:p w:rsidR="00E82A39" w:rsidRDefault="00693ACC">
      <w:pPr>
        <w:pStyle w:val="formattext"/>
        <w:tabs>
          <w:tab w:val="left" w:pos="6870"/>
        </w:tabs>
        <w:spacing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A39" w:rsidRDefault="00693ACC">
      <w:pPr>
        <w:pStyle w:val="formattext"/>
        <w:tabs>
          <w:tab w:val="left" w:pos="6870"/>
        </w:tabs>
        <w:spacing w:beforeAutospacing="0" w:after="0" w:afterAutospacing="0"/>
        <w:jc w:val="right"/>
        <w:textAlignment w:val="baseline"/>
        <w:rPr>
          <w:spacing w:val="-18"/>
          <w:sz w:val="28"/>
          <w:szCs w:val="28"/>
        </w:rPr>
      </w:pPr>
      <w:r>
        <w:rPr>
          <w:sz w:val="28"/>
          <w:szCs w:val="28"/>
        </w:rPr>
        <w:t>«___»________20__г.</w:t>
      </w:r>
      <w:r>
        <w:rPr>
          <w:sz w:val="28"/>
          <w:szCs w:val="28"/>
        </w:rPr>
        <w:br/>
      </w:r>
    </w:p>
    <w:tbl>
      <w:tblPr>
        <w:tblW w:w="9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02"/>
        <w:gridCol w:w="6368"/>
      </w:tblGrid>
      <w:tr w:rsidR="00E82A39"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693A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E82A39" w:rsidRDefault="00E82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E8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A39"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693A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выступления</w:t>
            </w:r>
          </w:p>
          <w:p w:rsidR="00E82A39" w:rsidRDefault="00E82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E82A39">
            <w:pPr>
              <w:pStyle w:val="ConsPlusNormal"/>
              <w:jc w:val="both"/>
            </w:pPr>
          </w:p>
        </w:tc>
      </w:tr>
      <w:tr w:rsidR="00E82A39"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693A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количество слушателей</w:t>
            </w:r>
          </w:p>
          <w:p w:rsidR="00E82A39" w:rsidRDefault="00E82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E82A39">
            <w:pPr>
              <w:pStyle w:val="ConsPlusNormal"/>
              <w:jc w:val="both"/>
            </w:pPr>
          </w:p>
        </w:tc>
      </w:tr>
      <w:tr w:rsidR="00E82A39"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693A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количество поступивших вопросов</w:t>
            </w:r>
          </w:p>
          <w:p w:rsidR="00E82A39" w:rsidRDefault="00E82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E82A39">
            <w:pPr>
              <w:pStyle w:val="ConsPlusNormal"/>
              <w:jc w:val="both"/>
            </w:pPr>
          </w:p>
        </w:tc>
      </w:tr>
      <w:tr w:rsidR="00E82A39"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693A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государственной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(оказании государственной услуги)</w:t>
            </w:r>
          </w:p>
          <w:p w:rsidR="00E82A39" w:rsidRDefault="00E82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E82A39">
            <w:pPr>
              <w:pStyle w:val="ConsPlusNormal"/>
              <w:jc w:val="both"/>
            </w:pPr>
          </w:p>
        </w:tc>
      </w:tr>
      <w:tr w:rsidR="00E82A39"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693A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требующие решения:</w:t>
            </w:r>
          </w:p>
        </w:tc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693AC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органов местного самоуправления:</w:t>
            </w:r>
          </w:p>
          <w:p w:rsidR="00E82A39" w:rsidRDefault="00E82A39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39" w:rsidRDefault="00693AC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Правительства Оренбургской области:</w:t>
            </w:r>
          </w:p>
        </w:tc>
      </w:tr>
      <w:tr w:rsidR="00E82A39"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693A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обращения граждан</w:t>
            </w:r>
          </w:p>
          <w:p w:rsidR="00E82A39" w:rsidRDefault="00E82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693ACC">
            <w:pPr>
              <w:pStyle w:val="ConsPlusNormal"/>
              <w:jc w:val="both"/>
            </w:pPr>
            <w:r>
              <w:t xml:space="preserve"> </w:t>
            </w:r>
          </w:p>
        </w:tc>
      </w:tr>
      <w:tr w:rsidR="00E82A39"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693A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Замечания, жалобы и предложения граждан</w:t>
            </w:r>
          </w:p>
          <w:p w:rsidR="00E82A39" w:rsidRDefault="00E82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2A39" w:rsidRDefault="00E82A39">
            <w:pPr>
              <w:pStyle w:val="ConsPlusNormal"/>
              <w:jc w:val="both"/>
            </w:pPr>
          </w:p>
        </w:tc>
      </w:tr>
    </w:tbl>
    <w:p w:rsidR="00E82A39" w:rsidRDefault="00E82A39">
      <w:pPr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A39" w:rsidRDefault="00693A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E82A39" w:rsidRDefault="00693A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E82A39" w:rsidRDefault="00693A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Оренбургской области</w:t>
      </w:r>
    </w:p>
    <w:p w:rsidR="00E82A39" w:rsidRDefault="00693ACC">
      <w:pPr>
        <w:pStyle w:val="headertext"/>
        <w:spacing w:beforeAutospacing="0" w:after="0" w:afterAutospacing="0"/>
        <w:ind w:left="4536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от  __________ № ______</w:t>
      </w:r>
      <w:proofErr w:type="gramEnd"/>
    </w:p>
    <w:p w:rsidR="00E82A39" w:rsidRDefault="00E82A39">
      <w:pPr>
        <w:pStyle w:val="headertext"/>
        <w:spacing w:beforeAutospacing="0" w:after="0" w:afterAutospacing="0"/>
        <w:ind w:left="4536"/>
        <w:textAlignment w:val="baseline"/>
        <w:rPr>
          <w:sz w:val="28"/>
          <w:szCs w:val="28"/>
        </w:rPr>
      </w:pPr>
    </w:p>
    <w:p w:rsidR="00E82A39" w:rsidRDefault="00693ACC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 выездной информационной  группы </w:t>
      </w:r>
    </w:p>
    <w:p w:rsidR="00E82A39" w:rsidRDefault="00693ACC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единого Дня информации</w:t>
      </w:r>
    </w:p>
    <w:p w:rsidR="00E82A39" w:rsidRDefault="00693ACC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A39" w:rsidRDefault="00693ACC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Соль-Илецкий городской округ Оренбургской области</w:t>
      </w:r>
    </w:p>
    <w:p w:rsidR="00E82A39" w:rsidRDefault="00E82A39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3085"/>
        <w:gridCol w:w="6485"/>
      </w:tblGrid>
      <w:tr w:rsidR="00E82A3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Дубровин </w:t>
            </w:r>
          </w:p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Владимир Иванович </w:t>
            </w:r>
          </w:p>
        </w:tc>
        <w:tc>
          <w:tcPr>
            <w:tcW w:w="6484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образования Соль-Илецкий городской округ, руководитель группы.</w:t>
            </w:r>
          </w:p>
        </w:tc>
      </w:tr>
      <w:tr w:rsidR="00E82A3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Полосухин </w:t>
            </w:r>
          </w:p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Владимир Николаевич</w:t>
            </w:r>
          </w:p>
        </w:tc>
        <w:tc>
          <w:tcPr>
            <w:tcW w:w="6484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заместитель главы администрации городского округа –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заместитель главы администрации городского округа по строительству, транспорту, благоустройству и ЖКХ</w:t>
            </w: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; заместитель руководителя группы.</w:t>
            </w:r>
          </w:p>
        </w:tc>
      </w:tr>
      <w:tr w:rsidR="00E82A39">
        <w:tc>
          <w:tcPr>
            <w:tcW w:w="9569" w:type="dxa"/>
            <w:gridSpan w:val="2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Члены группы:</w:t>
            </w:r>
          </w:p>
        </w:tc>
      </w:tr>
      <w:tr w:rsidR="00E82A3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Сахацкий Николай Николаевич </w:t>
            </w:r>
          </w:p>
        </w:tc>
        <w:tc>
          <w:tcPr>
            <w:tcW w:w="6484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en-US"/>
              </w:rPr>
              <w:t xml:space="preserve">Заместитель главы администрации городского округа по экономике, бюджетным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en-US"/>
              </w:rPr>
              <w:t>отношениям и инвестиционной политике</w:t>
            </w:r>
          </w:p>
        </w:tc>
      </w:tr>
      <w:tr w:rsidR="00E82A3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Абубакирова Лилия Ахметовна </w:t>
            </w:r>
          </w:p>
        </w:tc>
        <w:tc>
          <w:tcPr>
            <w:tcW w:w="6484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  <w:lang w:eastAsia="en-US"/>
              </w:rPr>
              <w:t xml:space="preserve">И.о. заместителя главы администрации Соль-Илецкого городского округа по социальным вопросам                                                         </w:t>
            </w:r>
          </w:p>
        </w:tc>
      </w:tr>
      <w:tr w:rsidR="00E82A3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Романов Александр Ефремович</w:t>
            </w:r>
          </w:p>
        </w:tc>
        <w:tc>
          <w:tcPr>
            <w:tcW w:w="6484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И.о. заместителя главы администрации городского округа – руководителя аппарата  </w:t>
            </w:r>
          </w:p>
        </w:tc>
      </w:tr>
      <w:tr w:rsidR="00E82A3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Вахнин Владимир Юрьевич</w:t>
            </w:r>
          </w:p>
        </w:tc>
        <w:tc>
          <w:tcPr>
            <w:tcW w:w="6484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главы городского округа – начальник управления сельского хозяйства</w:t>
            </w:r>
          </w:p>
        </w:tc>
      </w:tr>
      <w:tr w:rsidR="00E82A3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Немич Валентин Михайлович  </w:t>
            </w:r>
          </w:p>
        </w:tc>
        <w:tc>
          <w:tcPr>
            <w:tcW w:w="6484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Начальник организационного отдела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муниципального образования Соль-Илецкий городской округ Оренбургской области</w:t>
            </w:r>
          </w:p>
        </w:tc>
      </w:tr>
      <w:tr w:rsidR="00E82A3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Куницкая Зинаида Николаевна</w:t>
            </w:r>
          </w:p>
        </w:tc>
        <w:tc>
          <w:tcPr>
            <w:tcW w:w="6484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 управления по организации работы с территориальными отделами муниципального образования Соль-Илецкий городской округ Оренбургс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кой области</w:t>
            </w:r>
          </w:p>
        </w:tc>
      </w:tr>
      <w:tr w:rsidR="00E82A3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Кожевников Виктор Вячеславович  </w:t>
            </w:r>
          </w:p>
        </w:tc>
        <w:tc>
          <w:tcPr>
            <w:tcW w:w="6484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Главный специалист организационного отдела администрации  муниципального образования Соль-Илецкий городской округ Оренбургской области</w:t>
            </w:r>
          </w:p>
        </w:tc>
      </w:tr>
      <w:tr w:rsidR="00E82A3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Кононов Дмитрий Дмитриевич </w:t>
            </w:r>
          </w:p>
        </w:tc>
        <w:tc>
          <w:tcPr>
            <w:tcW w:w="6484" w:type="dxa"/>
            <w:shd w:val="clear" w:color="auto" w:fill="auto"/>
            <w:tcMar>
              <w:left w:w="108" w:type="dxa"/>
            </w:tcMar>
          </w:tcPr>
          <w:p w:rsidR="00E82A39" w:rsidRDefault="00693A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 юридического отдела администрации му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ниципального образования Соль-Илецкий городской округ Оренбургской области</w:t>
            </w:r>
          </w:p>
        </w:tc>
      </w:tr>
    </w:tbl>
    <w:p w:rsidR="00E82A39" w:rsidRDefault="00E82A39">
      <w:pPr>
        <w:tabs>
          <w:tab w:val="left" w:pos="3285"/>
        </w:tabs>
        <w:spacing w:after="0" w:line="240" w:lineRule="auto"/>
      </w:pPr>
    </w:p>
    <w:sectPr w:rsidR="00E82A39">
      <w:pgSz w:w="11906" w:h="16838"/>
      <w:pgMar w:top="1134" w:right="851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DC1"/>
    <w:multiLevelType w:val="multilevel"/>
    <w:tmpl w:val="AE0EDF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B43490"/>
    <w:multiLevelType w:val="multilevel"/>
    <w:tmpl w:val="886C3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82A39"/>
    <w:rsid w:val="00693ACC"/>
    <w:rsid w:val="00E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5"/>
    <w:pPr>
      <w:spacing w:after="200" w:line="276" w:lineRule="auto"/>
    </w:pPr>
  </w:style>
  <w:style w:type="paragraph" w:styleId="1">
    <w:name w:val="heading 1"/>
    <w:basedOn w:val="a"/>
    <w:uiPriority w:val="9"/>
    <w:qFormat/>
    <w:rsid w:val="009C400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rsid w:val="00C2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rsid w:val="00C20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C4001"/>
    <w:rPr>
      <w:rFonts w:ascii="Arial" w:eastAsia="Times New Roman" w:hAnsi="Arial" w:cs="Times New Roman"/>
      <w:sz w:val="26"/>
      <w:szCs w:val="26"/>
    </w:rPr>
  </w:style>
  <w:style w:type="character" w:styleId="a4">
    <w:name w:val="page number"/>
    <w:basedOn w:val="a0"/>
    <w:uiPriority w:val="99"/>
    <w:qFormat/>
    <w:rsid w:val="009C4001"/>
    <w:rPr>
      <w:rFonts w:cs="Times New Roman"/>
    </w:rPr>
  </w:style>
  <w:style w:type="character" w:customStyle="1" w:styleId="a5">
    <w:name w:val="Нижний колонтитул Знак"/>
    <w:basedOn w:val="a0"/>
    <w:qFormat/>
    <w:rsid w:val="009C4001"/>
    <w:rPr>
      <w:rFonts w:eastAsiaTheme="minorHAnsi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6477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C2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semiHidden/>
    <w:qFormat/>
    <w:rsid w:val="00C202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a">
    <w:name w:val="Прижатый влево"/>
    <w:basedOn w:val="a"/>
    <w:uiPriority w:val="99"/>
    <w:qFormat/>
    <w:rsid w:val="009C400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uiPriority w:val="99"/>
    <w:rsid w:val="009C40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qFormat/>
    <w:rsid w:val="009C400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9C4001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9C400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C400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qFormat/>
    <w:rsid w:val="009C400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footer"/>
    <w:basedOn w:val="a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e">
    <w:name w:val="No Spacing"/>
    <w:uiPriority w:val="1"/>
    <w:qFormat/>
    <w:rsid w:val="0001699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C202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C202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qFormat/>
    <w:rsid w:val="00C202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A9637D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520015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1416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8C21-E490-4F10-A8E7-7F561C61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Айжарикова</cp:lastModifiedBy>
  <cp:revision>2</cp:revision>
  <cp:lastPrinted>2022-03-30T09:12:00Z</cp:lastPrinted>
  <dcterms:created xsi:type="dcterms:W3CDTF">2022-05-16T06:13:00Z</dcterms:created>
  <dcterms:modified xsi:type="dcterms:W3CDTF">2022-05-16T06:13:00Z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