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E8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="00020315">
        <w:rPr>
          <w:b/>
          <w:sz w:val="28"/>
          <w:szCs w:val="28"/>
        </w:rPr>
        <w:t xml:space="preserve"> </w:t>
      </w:r>
      <w:r w:rsidRPr="00F52E88">
        <w:rPr>
          <w:b/>
          <w:sz w:val="28"/>
          <w:szCs w:val="28"/>
        </w:rPr>
        <w:t xml:space="preserve">  </w:t>
      </w:r>
      <w:r w:rsidR="00020315">
        <w:rPr>
          <w:b/>
          <w:sz w:val="28"/>
          <w:szCs w:val="28"/>
        </w:rPr>
        <w:t xml:space="preserve"> </w:t>
      </w:r>
      <w:r w:rsidRPr="00F52E88">
        <w:rPr>
          <w:b/>
          <w:sz w:val="28"/>
          <w:szCs w:val="28"/>
        </w:rPr>
        <w:t xml:space="preserve"> </w:t>
      </w:r>
      <w:r w:rsidRPr="0066188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8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20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889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8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20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889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8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20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889">
        <w:rPr>
          <w:rFonts w:ascii="Times New Roman" w:hAnsi="Times New Roman" w:cs="Times New Roman"/>
          <w:b/>
          <w:sz w:val="28"/>
          <w:szCs w:val="28"/>
        </w:rPr>
        <w:t xml:space="preserve">  СОЛЬ-ИЛЕЦКИЙ</w:t>
      </w:r>
    </w:p>
    <w:p w:rsidR="00661889" w:rsidRPr="00661889" w:rsidRDefault="00661889" w:rsidP="00661889">
      <w:pPr>
        <w:tabs>
          <w:tab w:val="left" w:pos="567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8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20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889">
        <w:rPr>
          <w:rFonts w:ascii="Times New Roman" w:hAnsi="Times New Roman" w:cs="Times New Roman"/>
          <w:b/>
          <w:sz w:val="28"/>
          <w:szCs w:val="28"/>
        </w:rPr>
        <w:t>ГОРОДСКОЙ ОКРУГ</w:t>
      </w: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8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20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889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8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20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889">
        <w:rPr>
          <w:rFonts w:ascii="Times New Roman" w:hAnsi="Times New Roman" w:cs="Times New Roman"/>
          <w:b/>
          <w:sz w:val="28"/>
          <w:szCs w:val="28"/>
        </w:rPr>
        <w:t xml:space="preserve">   ПОСТАНОВЛЕНИЕ</w:t>
      </w: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 xml:space="preserve">     </w:t>
      </w:r>
      <w:r w:rsidR="00020315">
        <w:rPr>
          <w:rFonts w:ascii="Times New Roman" w:hAnsi="Times New Roman" w:cs="Times New Roman"/>
          <w:sz w:val="28"/>
          <w:szCs w:val="28"/>
        </w:rPr>
        <w:t xml:space="preserve"> </w:t>
      </w:r>
      <w:r w:rsidRPr="00661889">
        <w:rPr>
          <w:rFonts w:ascii="Times New Roman" w:hAnsi="Times New Roman" w:cs="Times New Roman"/>
          <w:sz w:val="28"/>
          <w:szCs w:val="28"/>
        </w:rPr>
        <w:t xml:space="preserve">  ________2017  №________</w:t>
      </w: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 xml:space="preserve">     </w:t>
      </w:r>
      <w:r w:rsidR="00020315">
        <w:rPr>
          <w:rFonts w:ascii="Times New Roman" w:hAnsi="Times New Roman" w:cs="Times New Roman"/>
          <w:sz w:val="28"/>
          <w:szCs w:val="28"/>
        </w:rPr>
        <w:t xml:space="preserve"> </w:t>
      </w:r>
      <w:r w:rsidRPr="0066188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5A0A" w:rsidRDefault="00661889" w:rsidP="005F5A0A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5A0A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</w:t>
      </w:r>
      <w:r w:rsidR="005F5A0A" w:rsidRPr="005F5A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Плана</w:t>
      </w:r>
      <w:r w:rsidR="005F5A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F5A0A" w:rsidRPr="005F5A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мероприятий </w:t>
      </w:r>
    </w:p>
    <w:p w:rsidR="005F5A0A" w:rsidRDefault="005F5A0A" w:rsidP="005F5A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F5A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реализации стратегии </w:t>
      </w:r>
      <w:proofErr w:type="gramStart"/>
      <w:r w:rsidRPr="005F5A0A">
        <w:rPr>
          <w:rFonts w:ascii="Times New Roman" w:hAnsi="Times New Roman" w:cs="Times New Roman"/>
          <w:b w:val="0"/>
          <w:sz w:val="28"/>
          <w:szCs w:val="28"/>
        </w:rPr>
        <w:t>социально-экономического</w:t>
      </w:r>
      <w:proofErr w:type="gramEnd"/>
    </w:p>
    <w:p w:rsidR="005F5A0A" w:rsidRDefault="005F5A0A" w:rsidP="005F5A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F5A0A">
        <w:rPr>
          <w:rFonts w:ascii="Times New Roman" w:hAnsi="Times New Roman" w:cs="Times New Roman"/>
          <w:b w:val="0"/>
          <w:sz w:val="28"/>
          <w:szCs w:val="28"/>
        </w:rPr>
        <w:t xml:space="preserve">развития муниципального образования </w:t>
      </w:r>
      <w:proofErr w:type="spellStart"/>
      <w:r w:rsidRPr="005F5A0A">
        <w:rPr>
          <w:rFonts w:ascii="Times New Roman" w:hAnsi="Times New Roman" w:cs="Times New Roman"/>
          <w:b w:val="0"/>
          <w:sz w:val="28"/>
          <w:szCs w:val="28"/>
        </w:rPr>
        <w:t>Соль-Илецкий</w:t>
      </w:r>
      <w:proofErr w:type="spellEnd"/>
      <w:r w:rsidRPr="005F5A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61889" w:rsidRPr="005F5A0A" w:rsidRDefault="005F5A0A" w:rsidP="005F5A0A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F5A0A">
        <w:rPr>
          <w:rFonts w:ascii="Times New Roman" w:hAnsi="Times New Roman" w:cs="Times New Roman"/>
          <w:b w:val="0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5A0A">
        <w:rPr>
          <w:rFonts w:ascii="Times New Roman" w:hAnsi="Times New Roman" w:cs="Times New Roman"/>
          <w:b w:val="0"/>
          <w:sz w:val="28"/>
          <w:szCs w:val="28"/>
        </w:rPr>
        <w:t>до 2030 года</w:t>
      </w: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889" w:rsidRPr="00661889" w:rsidRDefault="00A91C37" w:rsidP="005F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889" w:rsidRPr="00661889">
        <w:rPr>
          <w:rFonts w:ascii="Times New Roman" w:hAnsi="Times New Roman" w:cs="Times New Roman"/>
          <w:sz w:val="28"/>
          <w:szCs w:val="28"/>
        </w:rPr>
        <w:t xml:space="preserve"> </w:t>
      </w:r>
      <w:r w:rsidR="005F5A0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6" w:history="1">
        <w:r w:rsidR="005F5A0A"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F5A0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 июня 2014 года </w:t>
      </w:r>
      <w:r w:rsidR="005F5A0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F5A0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172-ФЗ </w:t>
      </w:r>
      <w:r w:rsidR="005F5A0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F5A0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О стратегическом планировании в Российской Федерации</w:t>
      </w:r>
      <w:r w:rsidR="005F5A0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F5A0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целях </w:t>
      </w:r>
      <w:proofErr w:type="gramStart"/>
      <w:r w:rsidR="005F5A0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реализации </w:t>
      </w:r>
      <w:hyperlink r:id="rId7" w:history="1">
        <w:r w:rsidR="005F5A0A"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="005F5A0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5A0A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социально-экономического развития муниципального образования</w:t>
      </w:r>
      <w:proofErr w:type="gramEnd"/>
      <w:r w:rsidR="005F5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F5A0A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Соль-Илецкий</w:t>
      </w:r>
      <w:proofErr w:type="spellEnd"/>
      <w:r w:rsidR="005F5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</w:t>
      </w:r>
      <w:r w:rsidR="005F5A0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2030 года</w:t>
      </w:r>
      <w:r w:rsidR="00661889" w:rsidRPr="00661889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91C37" w:rsidRPr="00797004" w:rsidRDefault="00A91C37" w:rsidP="00A91C37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889" w:rsidRPr="0066188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44" w:history="1">
        <w:r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 реализации </w:t>
      </w:r>
      <w:hyperlink r:id="rId8" w:history="1">
        <w:r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социально-экономического развития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2030 года (далее - план)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приложению.</w:t>
      </w:r>
    </w:p>
    <w:p w:rsidR="00661889" w:rsidRPr="00661889" w:rsidRDefault="00661889" w:rsidP="00661889">
      <w:pPr>
        <w:pStyle w:val="a5"/>
        <w:tabs>
          <w:tab w:val="left" w:pos="284"/>
          <w:tab w:val="left" w:pos="567"/>
          <w:tab w:val="left" w:pos="709"/>
          <w:tab w:val="left" w:pos="993"/>
          <w:tab w:val="left" w:pos="808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661889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A91C3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6188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91C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61889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661889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возложить на исполняющего обязанности заместителя главы администрации муниципального образования </w:t>
      </w:r>
      <w:proofErr w:type="spellStart"/>
      <w:r w:rsidRPr="00661889">
        <w:rPr>
          <w:rFonts w:ascii="Times New Roman" w:hAnsi="Times New Roman" w:cs="Times New Roman"/>
          <w:sz w:val="28"/>
          <w:szCs w:val="28"/>
          <w:lang w:val="ru-RU"/>
        </w:rPr>
        <w:t>Соль-Илецкий</w:t>
      </w:r>
      <w:proofErr w:type="spellEnd"/>
      <w:r w:rsidRPr="00661889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по экономике, бюджетным отношениям и инвестиционной политике </w:t>
      </w:r>
      <w:proofErr w:type="spellStart"/>
      <w:r w:rsidRPr="00661889">
        <w:rPr>
          <w:rFonts w:ascii="Times New Roman" w:hAnsi="Times New Roman" w:cs="Times New Roman"/>
          <w:sz w:val="28"/>
          <w:szCs w:val="28"/>
          <w:lang w:val="ru-RU"/>
        </w:rPr>
        <w:t>Сахацкого</w:t>
      </w:r>
      <w:proofErr w:type="spellEnd"/>
      <w:r w:rsidRPr="00661889">
        <w:rPr>
          <w:rFonts w:ascii="Times New Roman" w:hAnsi="Times New Roman" w:cs="Times New Roman"/>
          <w:sz w:val="28"/>
          <w:szCs w:val="28"/>
          <w:lang w:val="ru-RU"/>
        </w:rPr>
        <w:t xml:space="preserve"> Н.Н.</w:t>
      </w:r>
    </w:p>
    <w:p w:rsidR="00661889" w:rsidRPr="00661889" w:rsidRDefault="00661889" w:rsidP="00661889">
      <w:pPr>
        <w:pStyle w:val="a5"/>
        <w:tabs>
          <w:tab w:val="left" w:pos="567"/>
          <w:tab w:val="left" w:pos="709"/>
          <w:tab w:val="left" w:pos="851"/>
          <w:tab w:val="left" w:pos="1134"/>
          <w:tab w:val="left" w:pos="1276"/>
          <w:tab w:val="left" w:pos="808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661889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D916B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61889">
        <w:rPr>
          <w:rFonts w:ascii="Times New Roman" w:hAnsi="Times New Roman" w:cs="Times New Roman"/>
          <w:sz w:val="28"/>
          <w:szCs w:val="28"/>
          <w:lang w:val="ru-RU"/>
        </w:rPr>
        <w:t xml:space="preserve">. Постановление вступает в силу с момента </w:t>
      </w:r>
      <w:r w:rsidR="00A91C37">
        <w:rPr>
          <w:rFonts w:ascii="Times New Roman" w:hAnsi="Times New Roman" w:cs="Times New Roman"/>
          <w:sz w:val="28"/>
          <w:szCs w:val="28"/>
          <w:lang w:val="ru-RU"/>
        </w:rPr>
        <w:t>его официального опубликования (обнародования)</w:t>
      </w:r>
      <w:r w:rsidRPr="0066188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88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661889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          А.А. Кузьмин</w:t>
      </w: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889" w:rsidRPr="00661889" w:rsidRDefault="00661889" w:rsidP="00661889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>Верно</w:t>
      </w:r>
    </w:p>
    <w:p w:rsidR="00661889" w:rsidRPr="00661889" w:rsidRDefault="00661889" w:rsidP="00661889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>Ведущий специалист управления делами                                            Е.В. Телушкина</w:t>
      </w:r>
    </w:p>
    <w:p w:rsidR="00661889" w:rsidRDefault="00661889" w:rsidP="00661889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D916B5" w:rsidRDefault="00D916B5" w:rsidP="00661889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D916B5" w:rsidRDefault="00D916B5" w:rsidP="00661889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D916B5" w:rsidRDefault="00D916B5" w:rsidP="00661889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D916B5" w:rsidRDefault="00D916B5" w:rsidP="00661889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D916B5" w:rsidRDefault="00D916B5" w:rsidP="00661889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D916B5" w:rsidRDefault="00D916B5" w:rsidP="00661889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797004" w:rsidRDefault="00661889" w:rsidP="00D916B5">
      <w:pPr>
        <w:pStyle w:val="a7"/>
        <w:tabs>
          <w:tab w:val="left" w:pos="8080"/>
        </w:tabs>
        <w:ind w:firstLine="0"/>
        <w:rPr>
          <w:bCs/>
        </w:rPr>
      </w:pPr>
      <w:r w:rsidRPr="00661889">
        <w:rPr>
          <w:color w:val="auto"/>
          <w:sz w:val="24"/>
          <w:szCs w:val="24"/>
        </w:rPr>
        <w:t xml:space="preserve">Разослано: в прокуратуру, структурным подразделениям администрации </w:t>
      </w:r>
      <w:proofErr w:type="spellStart"/>
      <w:r w:rsidRPr="00661889">
        <w:rPr>
          <w:color w:val="auto"/>
          <w:sz w:val="24"/>
          <w:szCs w:val="24"/>
        </w:rPr>
        <w:t>Соль-Илецкого</w:t>
      </w:r>
      <w:proofErr w:type="spellEnd"/>
      <w:r w:rsidRPr="00661889">
        <w:rPr>
          <w:color w:val="auto"/>
          <w:sz w:val="24"/>
          <w:szCs w:val="24"/>
        </w:rPr>
        <w:t xml:space="preserve"> городского округа  </w:t>
      </w:r>
      <w:bookmarkStart w:id="0" w:name="P44"/>
      <w:bookmarkEnd w:id="0"/>
      <w:r w:rsidR="00EF521A" w:rsidRPr="00797004">
        <w:rPr>
          <w:bCs/>
        </w:rPr>
        <w:t xml:space="preserve">                                                               </w:t>
      </w:r>
      <w:r w:rsidR="00797004" w:rsidRPr="00797004">
        <w:rPr>
          <w:bCs/>
        </w:rPr>
        <w:t xml:space="preserve">                     </w:t>
      </w:r>
    </w:p>
    <w:p w:rsidR="00540369" w:rsidRPr="00797004" w:rsidRDefault="00797004" w:rsidP="006D56A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</w:t>
      </w:r>
      <w:r w:rsidR="00EF521A" w:rsidRPr="00797004">
        <w:rPr>
          <w:rFonts w:ascii="Times New Roman" w:hAnsi="Times New Roman" w:cs="Times New Roman"/>
          <w:bCs/>
          <w:sz w:val="28"/>
          <w:szCs w:val="28"/>
        </w:rPr>
        <w:t xml:space="preserve">Приложение к постановлению </w:t>
      </w:r>
    </w:p>
    <w:p w:rsidR="00540369" w:rsidRPr="00797004" w:rsidRDefault="00540369" w:rsidP="006D56A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700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="00EF521A" w:rsidRPr="0079700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="00EF521A" w:rsidRPr="00797004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="00EF521A" w:rsidRPr="007970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0369" w:rsidRPr="00797004" w:rsidRDefault="00540369" w:rsidP="006D56A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700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r w:rsidR="00EF521A" w:rsidRPr="00797004"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proofErr w:type="spellStart"/>
      <w:r w:rsidR="00EF521A" w:rsidRPr="00797004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Pr="007970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521A" w:rsidRPr="00797004" w:rsidRDefault="00540369" w:rsidP="006D56A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700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="00EF521A" w:rsidRPr="00797004">
        <w:rPr>
          <w:rFonts w:ascii="Times New Roman" w:hAnsi="Times New Roman" w:cs="Times New Roman"/>
          <w:bCs/>
          <w:sz w:val="28"/>
          <w:szCs w:val="28"/>
        </w:rPr>
        <w:t>городской округ</w:t>
      </w:r>
    </w:p>
    <w:p w:rsidR="00EF521A" w:rsidRPr="00797004" w:rsidRDefault="00EF521A" w:rsidP="006D56A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700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540369" w:rsidRPr="0079700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_________</w:t>
      </w:r>
      <w:r w:rsidRPr="00797004">
        <w:rPr>
          <w:rFonts w:ascii="Times New Roman" w:hAnsi="Times New Roman" w:cs="Times New Roman"/>
          <w:bCs/>
          <w:sz w:val="28"/>
          <w:szCs w:val="28"/>
        </w:rPr>
        <w:t xml:space="preserve"> 2017  №________</w:t>
      </w:r>
    </w:p>
    <w:p w:rsidR="00EF521A" w:rsidRPr="00797004" w:rsidRDefault="00EF521A" w:rsidP="006D56A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F521A" w:rsidRPr="00797004" w:rsidRDefault="00EF521A" w:rsidP="006D56A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0B2C" w:rsidRPr="006C296B" w:rsidRDefault="00E40B2C" w:rsidP="006D56A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C29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План</w:t>
      </w:r>
    </w:p>
    <w:p w:rsidR="007C3179" w:rsidRPr="006C296B" w:rsidRDefault="00E40B2C" w:rsidP="006D5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по реализации стратегии </w:t>
      </w:r>
      <w:r w:rsidR="007C3179" w:rsidRPr="006C296B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муниципального образования </w:t>
      </w:r>
      <w:proofErr w:type="spellStart"/>
      <w:r w:rsidR="007C3179" w:rsidRPr="006C296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7C3179" w:rsidRPr="006C296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E40B2C" w:rsidRPr="006C296B" w:rsidRDefault="007C3179" w:rsidP="006D56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6C296B">
        <w:rPr>
          <w:rFonts w:ascii="Times New Roman" w:hAnsi="Times New Roman" w:cs="Times New Roman"/>
          <w:b w:val="0"/>
          <w:sz w:val="28"/>
          <w:szCs w:val="28"/>
        </w:rPr>
        <w:t>до 2030 года</w:t>
      </w:r>
    </w:p>
    <w:p w:rsidR="007C3179" w:rsidRPr="00797004" w:rsidRDefault="007C3179" w:rsidP="006D56A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40B2C" w:rsidRPr="00797004" w:rsidRDefault="00E40B2C" w:rsidP="006D56A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086845" w:rsidP="006D56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B15C6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мероприятий по реализации </w:t>
      </w:r>
      <w:hyperlink r:id="rId9" w:history="1">
        <w:r w:rsidR="00E40B2C"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7004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муниципального образования </w:t>
      </w:r>
      <w:proofErr w:type="spellStart"/>
      <w:r w:rsidRPr="0079700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797004">
        <w:rPr>
          <w:rFonts w:ascii="Times New Roman" w:hAnsi="Times New Roman" w:cs="Times New Roman"/>
          <w:sz w:val="28"/>
          <w:szCs w:val="28"/>
        </w:rPr>
        <w:t xml:space="preserve"> городской округ до 2030 года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план мероприятий) разработан в соответствии с Федеральным </w:t>
      </w:r>
      <w:hyperlink r:id="rId10" w:history="1">
        <w:r w:rsidR="00E40B2C"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 июня 2014 года 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172-ФЗ 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О стратегическом планировании в Российской Федерации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основе положений </w:t>
      </w:r>
      <w:hyperlink r:id="rId11" w:history="1">
        <w:r w:rsidR="00E40B2C"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7004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муниципального образования </w:t>
      </w:r>
      <w:proofErr w:type="spellStart"/>
      <w:r w:rsidRPr="0079700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797004">
        <w:rPr>
          <w:rFonts w:ascii="Times New Roman" w:hAnsi="Times New Roman" w:cs="Times New Roman"/>
          <w:sz w:val="28"/>
          <w:szCs w:val="28"/>
        </w:rPr>
        <w:t xml:space="preserve"> городской округ до 2030 года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стратегия).</w:t>
      </w:r>
      <w:proofErr w:type="gramEnd"/>
    </w:p>
    <w:p w:rsidR="00E40B2C" w:rsidRPr="00797004" w:rsidRDefault="00E40B2C" w:rsidP="006D56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мероприятий предусматривает действия органов </w:t>
      </w:r>
      <w:r w:rsidR="00F37CFE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власти </w:t>
      </w:r>
      <w:proofErr w:type="spellStart"/>
      <w:r w:rsidR="00F37CFE" w:rsidRPr="00797004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F37CFE" w:rsidRPr="0079700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каждом этапе реализации </w:t>
      </w:r>
      <w:hyperlink r:id="rId12" w:history="1">
        <w:r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0B2C" w:rsidRPr="00797004" w:rsidRDefault="00E40B2C" w:rsidP="006D56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мероприятий представляет собой документ стратегического планирования, содержащий стратегические цели и задачи социально-экономического развития </w:t>
      </w:r>
      <w:proofErr w:type="spellStart"/>
      <w:r w:rsidR="00F37CFE" w:rsidRPr="00797004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F37CFE" w:rsidRPr="0079700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приоритетные показатели (целевые индикаторы) реализации </w:t>
      </w:r>
      <w:hyperlink r:id="rId13" w:history="1">
        <w:r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комплекс мероприятий по реализации основных направлений </w:t>
      </w:r>
      <w:hyperlink r:id="rId14" w:history="1">
        <w:r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перечень </w:t>
      </w:r>
      <w:r w:rsidR="00F37CFE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программ.</w:t>
      </w:r>
    </w:p>
    <w:p w:rsidR="00E40B2C" w:rsidRPr="00797004" w:rsidRDefault="00E40B2C" w:rsidP="006D56A2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мероприятий является основанием для формирования перечня </w:t>
      </w:r>
      <w:r w:rsidR="00F37CFE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(подпрограмм) </w:t>
      </w:r>
      <w:proofErr w:type="spellStart"/>
      <w:r w:rsidR="00F37CFE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Соль-Илецкого</w:t>
      </w:r>
      <w:proofErr w:type="spellEnd"/>
      <w:r w:rsidR="00F37CFE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E40B2C" w:rsidP="006D56A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II. Цели и задачи социально-экономического развития</w:t>
      </w:r>
    </w:p>
    <w:p w:rsidR="00E40B2C" w:rsidRPr="00797004" w:rsidRDefault="00327BCA" w:rsidP="006D56A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Соль-Илецкого</w:t>
      </w:r>
      <w:proofErr w:type="spellEnd"/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, приоритетные</w:t>
      </w:r>
      <w:proofErr w:type="gramEnd"/>
    </w:p>
    <w:p w:rsidR="00E40B2C" w:rsidRPr="00797004" w:rsidRDefault="00E40B2C" w:rsidP="006D56A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для каждого этапа реализации стратегии</w:t>
      </w: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3C4604" w:rsidP="006D56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E40B2C"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Стратегия</w:t>
        </w:r>
      </w:hyperlink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принята постановлением </w:t>
      </w:r>
      <w:r w:rsidR="00327BC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proofErr w:type="spellStart"/>
      <w:r w:rsidR="00327BC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Соль-Илецкий</w:t>
      </w:r>
      <w:proofErr w:type="spellEnd"/>
      <w:r w:rsidR="00327BC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27BC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17.10.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327BC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BC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№3112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 </w:t>
      </w:r>
      <w:r w:rsidR="00327BC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27BC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BC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</w:t>
      </w:r>
      <w:hyperlink r:id="rId16" w:history="1">
        <w:r w:rsidR="00327BCA"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="00327BC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BCA" w:rsidRPr="00797004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муниципального образования </w:t>
      </w:r>
      <w:proofErr w:type="spellStart"/>
      <w:r w:rsidR="00327BCA" w:rsidRPr="0079700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327BCA" w:rsidRPr="00797004">
        <w:rPr>
          <w:rFonts w:ascii="Times New Roman" w:hAnsi="Times New Roman" w:cs="Times New Roman"/>
          <w:sz w:val="28"/>
          <w:szCs w:val="28"/>
        </w:rPr>
        <w:t xml:space="preserve"> городской округ до 2030 года</w:t>
      </w:r>
      <w:r w:rsidR="00327BC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17" w:history="1">
        <w:r w:rsidR="00E40B2C"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выделены </w:t>
      </w:r>
      <w:r w:rsidR="005C78A3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пятилетних этапа ее реализации.</w:t>
      </w:r>
    </w:p>
    <w:p w:rsidR="005C78A3" w:rsidRPr="00797004" w:rsidRDefault="005C78A3" w:rsidP="006D5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97004">
        <w:rPr>
          <w:rFonts w:ascii="Times New Roman" w:hAnsi="Times New Roman" w:cs="Times New Roman"/>
          <w:b/>
          <w:bCs/>
          <w:sz w:val="28"/>
          <w:szCs w:val="28"/>
        </w:rPr>
        <w:t>I этап</w:t>
      </w:r>
      <w:r w:rsidRPr="00797004">
        <w:rPr>
          <w:rFonts w:ascii="Times New Roman" w:hAnsi="Times New Roman" w:cs="Times New Roman"/>
          <w:bCs/>
          <w:sz w:val="28"/>
          <w:szCs w:val="28"/>
        </w:rPr>
        <w:t xml:space="preserve"> (2016–2020 годы): целью данного этапа является  формирование условий для обеспечения устойчивого развития (стратегическая готовность) и модернизация производственных процессов: реализация конкурентных преимуществ в традиционных отраслях экономики, диверсификация экономики, </w:t>
      </w:r>
      <w:r w:rsidRPr="0079700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формирование качественного кадрового потенциала, создание благоприятного инвестиционного климата, привлечение инвестиций и реализация крупных инвестиционных проектов, апробация новых механизмов инвестирования на основе реализации </w:t>
      </w:r>
      <w:proofErr w:type="spellStart"/>
      <w:r w:rsidRPr="00797004">
        <w:rPr>
          <w:rFonts w:ascii="Times New Roman" w:hAnsi="Times New Roman" w:cs="Times New Roman"/>
          <w:bCs/>
          <w:sz w:val="28"/>
          <w:szCs w:val="28"/>
        </w:rPr>
        <w:t>пилотных</w:t>
      </w:r>
      <w:proofErr w:type="spellEnd"/>
      <w:r w:rsidRPr="00797004">
        <w:rPr>
          <w:rFonts w:ascii="Times New Roman" w:hAnsi="Times New Roman" w:cs="Times New Roman"/>
          <w:bCs/>
          <w:sz w:val="28"/>
          <w:szCs w:val="28"/>
        </w:rPr>
        <w:t xml:space="preserve"> проектов, создание инновационной инфраструктуры, институциональные преобразования, повышение эффективности</w:t>
      </w:r>
      <w:proofErr w:type="gramEnd"/>
      <w:r w:rsidRPr="007970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97004">
        <w:rPr>
          <w:rFonts w:ascii="Times New Roman" w:hAnsi="Times New Roman" w:cs="Times New Roman"/>
          <w:bCs/>
          <w:sz w:val="28"/>
          <w:szCs w:val="28"/>
        </w:rPr>
        <w:t xml:space="preserve">управления, открытости власти, создание широкого предпринимательского сегмента, развитие промышленного производства, АПК, создание туристического кластера, создание </w:t>
      </w:r>
      <w:proofErr w:type="spellStart"/>
      <w:r w:rsidRPr="00797004">
        <w:rPr>
          <w:rFonts w:ascii="Times New Roman" w:hAnsi="Times New Roman" w:cs="Times New Roman"/>
          <w:bCs/>
          <w:sz w:val="28"/>
          <w:szCs w:val="28"/>
        </w:rPr>
        <w:t>логистических</w:t>
      </w:r>
      <w:proofErr w:type="spellEnd"/>
      <w:r w:rsidRPr="00797004">
        <w:rPr>
          <w:rFonts w:ascii="Times New Roman" w:hAnsi="Times New Roman" w:cs="Times New Roman"/>
          <w:bCs/>
          <w:sz w:val="28"/>
          <w:szCs w:val="28"/>
        </w:rPr>
        <w:t xml:space="preserve"> центров и развитие транспортной инфраструктуры; повышение конкурентоспособности продукции производимой в </w:t>
      </w:r>
      <w:r w:rsidRPr="00797004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797004">
        <w:rPr>
          <w:rFonts w:ascii="Times New Roman" w:hAnsi="Times New Roman" w:cs="Times New Roman"/>
          <w:bCs/>
          <w:sz w:val="28"/>
          <w:szCs w:val="28"/>
        </w:rPr>
        <w:t xml:space="preserve"> и позиционирование ее на внутренних и внешних рынках, создание запоминающихся брендов, повышение качества жизни и уровня благоустройства территорий, внедрение новых современных ресурсосберегающих технологий. </w:t>
      </w:r>
      <w:proofErr w:type="gramEnd"/>
    </w:p>
    <w:p w:rsidR="005C78A3" w:rsidRPr="00797004" w:rsidRDefault="005C78A3" w:rsidP="006D5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97004">
        <w:rPr>
          <w:rFonts w:ascii="Times New Roman" w:hAnsi="Times New Roman" w:cs="Times New Roman"/>
          <w:b/>
          <w:bCs/>
          <w:sz w:val="28"/>
          <w:szCs w:val="28"/>
        </w:rPr>
        <w:t>II этап</w:t>
      </w:r>
      <w:r w:rsidRPr="00797004">
        <w:rPr>
          <w:rFonts w:ascii="Times New Roman" w:hAnsi="Times New Roman" w:cs="Times New Roman"/>
          <w:bCs/>
          <w:sz w:val="28"/>
          <w:szCs w:val="28"/>
        </w:rPr>
        <w:t xml:space="preserve"> (2021–2025 годы): целью данного этапа является  инновационное развитие и формирование постиндустриальных секторов экономики: структурная диверсификация экономики и появление новых постиндустриальных сегментов, переход на новую технологическую базу (информационные, биотехнологии), масштабное привлечение инвестиций в сферу инноваций, завершение формирования промышленного, агропромышленного и туристического кластеров, интеграция предприятий реального и инновационного секторов, формирование центров инновационного развития, улучшение качества социальной среды, значительное повышение эффективности</w:t>
      </w:r>
      <w:proofErr w:type="gramEnd"/>
      <w:r w:rsidRPr="00797004">
        <w:rPr>
          <w:rFonts w:ascii="Times New Roman" w:hAnsi="Times New Roman" w:cs="Times New Roman"/>
          <w:bCs/>
          <w:sz w:val="28"/>
          <w:szCs w:val="28"/>
        </w:rPr>
        <w:t xml:space="preserve"> использования всех видов ресурсов и в особенности трудового потенциала территории.</w:t>
      </w:r>
    </w:p>
    <w:p w:rsidR="005C78A3" w:rsidRPr="00797004" w:rsidRDefault="005C78A3" w:rsidP="006D56A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00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797004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 w:rsidRPr="00797004">
        <w:rPr>
          <w:rFonts w:ascii="Times New Roman" w:hAnsi="Times New Roman" w:cs="Times New Roman"/>
          <w:bCs/>
          <w:sz w:val="28"/>
          <w:szCs w:val="28"/>
        </w:rPr>
        <w:t xml:space="preserve"> (2026–2030 годы): целью этапа является достижение нового качества жизни населения: формирование на основе территориально-производственных кластеров базиса экономического и социального развития муниципального образования, достижение уровня и качества жизни населения, соизмеримого с уровнем развитых зарубежных стран, обеспечение высокого уровня устойчивости экономики.</w:t>
      </w:r>
    </w:p>
    <w:p w:rsidR="006D56A2" w:rsidRDefault="006D56A2" w:rsidP="006D56A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E40B2C" w:rsidP="006D56A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2C7AF2" w:rsidRPr="007970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Целевые ориентиры развития </w:t>
      </w:r>
      <w:proofErr w:type="spellStart"/>
      <w:r w:rsidR="002C7AF2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Соль-Илецкого</w:t>
      </w:r>
      <w:proofErr w:type="spellEnd"/>
      <w:r w:rsidR="002C7AF2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</w:p>
    <w:p w:rsidR="00E40B2C" w:rsidRPr="00797004" w:rsidRDefault="00E40B2C" w:rsidP="006D56A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на среднесрочный период</w:t>
      </w: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2323" w:rsidRPr="00797004" w:rsidRDefault="003D6E7A" w:rsidP="006D56A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8" w:firstLine="529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79700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="00D62323" w:rsidRPr="0079700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Основная </w:t>
      </w:r>
      <w:r w:rsidR="00D62323" w:rsidRPr="007970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цель развития муниципального образования </w:t>
      </w:r>
      <w:proofErr w:type="spellStart"/>
      <w:r w:rsidR="00D62323" w:rsidRPr="00797004">
        <w:rPr>
          <w:rFonts w:ascii="Times New Roman" w:eastAsia="Times New Roman" w:hAnsi="Times New Roman" w:cs="Times New Roman"/>
          <w:spacing w:val="1"/>
          <w:sz w:val="28"/>
          <w:szCs w:val="28"/>
        </w:rPr>
        <w:t>Соль-Илецкий</w:t>
      </w:r>
      <w:proofErr w:type="spellEnd"/>
      <w:r w:rsidR="00D62323" w:rsidRPr="007970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городской округ </w:t>
      </w:r>
      <w:r w:rsidR="00D62323" w:rsidRPr="007970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62323" w:rsidRPr="00797004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оздание благоприятных условий для гармоничного развития </w:t>
      </w:r>
      <w:r w:rsidR="00D62323" w:rsidRPr="00797004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личности и общества на основе экономического, социального, культурно-исторического потенциала территории с целью обеспечения </w:t>
      </w:r>
      <w:r w:rsidR="00D62323" w:rsidRPr="00797004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достойной жизни нынешнего и будущих поколений.</w:t>
      </w:r>
    </w:p>
    <w:p w:rsidR="003D6E7A" w:rsidRPr="00797004" w:rsidRDefault="00E40B2C" w:rsidP="006D56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цели требуется реализация следующих задач</w:t>
      </w:r>
      <w:r w:rsidR="003D6E7A" w:rsidRPr="00797004">
        <w:rPr>
          <w:rFonts w:ascii="Times New Roman" w:hAnsi="Times New Roman" w:cs="Times New Roman"/>
          <w:sz w:val="28"/>
          <w:szCs w:val="28"/>
        </w:rPr>
        <w:t>:</w:t>
      </w:r>
    </w:p>
    <w:p w:rsidR="003D6E7A" w:rsidRPr="00797004" w:rsidRDefault="003D6E7A" w:rsidP="006D56A2">
      <w:pPr>
        <w:pStyle w:val="a5"/>
        <w:numPr>
          <w:ilvl w:val="0"/>
          <w:numId w:val="1"/>
        </w:numPr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sz w:val="28"/>
          <w:szCs w:val="28"/>
          <w:lang w:val="ru-RU"/>
        </w:rPr>
        <w:t>Создание и развитие современного пользующегося популярностью внутри страны и за рубежом туристического кластера на основе имеющегося лечебно-оздоровительного и культурно-исторического потенциала.</w:t>
      </w:r>
    </w:p>
    <w:p w:rsidR="003D6E7A" w:rsidRPr="00797004" w:rsidRDefault="003D6E7A" w:rsidP="006D56A2">
      <w:pPr>
        <w:pStyle w:val="a5"/>
        <w:numPr>
          <w:ilvl w:val="0"/>
          <w:numId w:val="1"/>
        </w:numPr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Создание агропромышленного кластера с целью производства и переработки конкурентоспособной продукции сельского хозяйства и замещения импортной продукции.</w:t>
      </w:r>
    </w:p>
    <w:p w:rsidR="003D6E7A" w:rsidRPr="00797004" w:rsidRDefault="003D6E7A" w:rsidP="006D56A2">
      <w:pPr>
        <w:pStyle w:val="a5"/>
        <w:numPr>
          <w:ilvl w:val="0"/>
          <w:numId w:val="1"/>
        </w:numPr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sz w:val="28"/>
          <w:szCs w:val="28"/>
          <w:lang w:val="ru-RU"/>
        </w:rPr>
        <w:t xml:space="preserve">Модернизация и развитие перерабатывающей промышленности на основе имеющегося потенциала, неиспользуемых мощностей с целью реализации программ по </w:t>
      </w:r>
      <w:proofErr w:type="spellStart"/>
      <w:r w:rsidRPr="00797004">
        <w:rPr>
          <w:rFonts w:ascii="Times New Roman" w:hAnsi="Times New Roman" w:cs="Times New Roman"/>
          <w:sz w:val="28"/>
          <w:szCs w:val="28"/>
          <w:lang w:val="ru-RU"/>
        </w:rPr>
        <w:t>импортозамещению</w:t>
      </w:r>
      <w:proofErr w:type="spellEnd"/>
      <w:r w:rsidRPr="00797004">
        <w:rPr>
          <w:rFonts w:ascii="Times New Roman" w:hAnsi="Times New Roman" w:cs="Times New Roman"/>
          <w:sz w:val="28"/>
          <w:szCs w:val="28"/>
          <w:lang w:val="ru-RU"/>
        </w:rPr>
        <w:t>, диверсификации экономики.</w:t>
      </w:r>
    </w:p>
    <w:p w:rsidR="003D6E7A" w:rsidRPr="00797004" w:rsidRDefault="003D6E7A" w:rsidP="006D56A2">
      <w:pPr>
        <w:pStyle w:val="a5"/>
        <w:numPr>
          <w:ilvl w:val="0"/>
          <w:numId w:val="1"/>
        </w:numPr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sz w:val="28"/>
          <w:szCs w:val="28"/>
          <w:lang w:val="ru-RU"/>
        </w:rPr>
        <w:t>Создание стабильно развивающегося многочисленного предпринимательского сектора.</w:t>
      </w:r>
    </w:p>
    <w:p w:rsidR="003D6E7A" w:rsidRPr="00797004" w:rsidRDefault="003D6E7A" w:rsidP="006D56A2">
      <w:pPr>
        <w:pStyle w:val="a5"/>
        <w:numPr>
          <w:ilvl w:val="0"/>
          <w:numId w:val="1"/>
        </w:numPr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sz w:val="28"/>
          <w:szCs w:val="28"/>
          <w:lang w:val="ru-RU"/>
        </w:rPr>
        <w:t>Повышение качества жизни в муниципальном образовании, благоустройства территории, решение жилищного вопроса с целью привлечения высококвалифицированных кадров и контроля миграционных потоков.</w:t>
      </w:r>
    </w:p>
    <w:p w:rsidR="003D6E7A" w:rsidRPr="00797004" w:rsidRDefault="003D6E7A" w:rsidP="006D56A2">
      <w:pPr>
        <w:pStyle w:val="a5"/>
        <w:numPr>
          <w:ilvl w:val="0"/>
          <w:numId w:val="1"/>
        </w:numPr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sz w:val="28"/>
          <w:szCs w:val="28"/>
          <w:lang w:val="ru-RU"/>
        </w:rPr>
        <w:t>Улучшение инвестиционного климата, повышение привлекательности муниципального образования для внешних и внутренних инвесторов с целью реализации крупных экономически эффективных и социальных проектов.</w:t>
      </w:r>
    </w:p>
    <w:p w:rsidR="003D6E7A" w:rsidRPr="00797004" w:rsidRDefault="003D6E7A" w:rsidP="006D56A2">
      <w:pPr>
        <w:pStyle w:val="a5"/>
        <w:numPr>
          <w:ilvl w:val="0"/>
          <w:numId w:val="1"/>
        </w:numPr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открытости муниципальных органов власти, реализация инвестиционных проектов в форме </w:t>
      </w:r>
      <w:proofErr w:type="spellStart"/>
      <w:r w:rsidRPr="00797004">
        <w:rPr>
          <w:rFonts w:ascii="Times New Roman" w:hAnsi="Times New Roman" w:cs="Times New Roman"/>
          <w:sz w:val="28"/>
          <w:szCs w:val="28"/>
          <w:lang w:val="ru-RU"/>
        </w:rPr>
        <w:t>муниципально</w:t>
      </w:r>
      <w:proofErr w:type="spellEnd"/>
      <w:r w:rsidRPr="00797004">
        <w:rPr>
          <w:rFonts w:ascii="Times New Roman" w:hAnsi="Times New Roman" w:cs="Times New Roman"/>
          <w:sz w:val="28"/>
          <w:szCs w:val="28"/>
          <w:lang w:val="ru-RU"/>
        </w:rPr>
        <w:t xml:space="preserve"> - частного партнерства.   </w:t>
      </w:r>
    </w:p>
    <w:p w:rsidR="00E40B2C" w:rsidRPr="00797004" w:rsidRDefault="00491C29" w:rsidP="006D56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Целевые </w:t>
      </w:r>
      <w:hyperlink w:anchor="P202" w:history="1">
        <w:r w:rsidR="00E40B2C"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индикаторы</w:t>
        </w:r>
      </w:hyperlink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(показатели) реализации плана мероприятий, сформированные с учетом показателей </w:t>
      </w:r>
      <w:hyperlink r:id="rId18" w:history="1">
        <w:r w:rsidR="00E40B2C"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представлены в приложении 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1 к плану мероприятий.</w:t>
      </w: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782771" w:rsidP="006D56A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V. Комплекс мероприятий по реализации стратегии </w:t>
      </w:r>
      <w:r w:rsidRPr="00797004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муниципального образования </w:t>
      </w:r>
      <w:proofErr w:type="spellStart"/>
      <w:r w:rsidRPr="0079700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797004">
        <w:rPr>
          <w:rFonts w:ascii="Times New Roman" w:hAnsi="Times New Roman" w:cs="Times New Roman"/>
          <w:sz w:val="28"/>
          <w:szCs w:val="28"/>
        </w:rPr>
        <w:t xml:space="preserve"> городской округ до 2030 года</w:t>
      </w: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E40B2C" w:rsidP="006D56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Достижение главной цели, приоритетных задач и целевых </w:t>
      </w:r>
      <w:r w:rsidR="00782771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показателей 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предполагается за счет реализации органами </w:t>
      </w:r>
      <w:r w:rsidR="00782771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власти </w:t>
      </w:r>
      <w:proofErr w:type="spellStart"/>
      <w:r w:rsidR="00782771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Соль-Илецкого</w:t>
      </w:r>
      <w:proofErr w:type="spellEnd"/>
      <w:r w:rsidR="00782771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 </w:t>
      </w:r>
      <w:hyperlink w:anchor="P804" w:history="1">
        <w:r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мероприятий</w:t>
        </w:r>
      </w:hyperlink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направленных на социально-экономическое развитие </w:t>
      </w:r>
      <w:proofErr w:type="spellStart"/>
      <w:r w:rsidR="00782771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Соль-Илецкого</w:t>
      </w:r>
      <w:proofErr w:type="spellEnd"/>
      <w:r w:rsidR="00782771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установленных полномочий (приложение </w:t>
      </w:r>
      <w:r w:rsidR="00782771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2 к плану мероприятий).</w:t>
      </w: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E40B2C" w:rsidP="006D56A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V. Механизм реализации плана мероприятий</w:t>
      </w: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8A6" w:rsidRPr="00797004" w:rsidRDefault="001658A6" w:rsidP="006D5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004">
        <w:rPr>
          <w:rFonts w:ascii="Times New Roman" w:hAnsi="Times New Roman" w:cs="Times New Roman"/>
          <w:bCs/>
          <w:sz w:val="28"/>
          <w:szCs w:val="28"/>
        </w:rPr>
        <w:t>Достижение поставленных стратегических целей во многом будет определяться способностью органов власти выработать эффективный механизм реализации Стратегии, предусматривающий комплекс мер правового, экономического и организационного характера, обеспечивающий «баланс интересов» и скоординированные действия всех участников.</w:t>
      </w:r>
    </w:p>
    <w:p w:rsidR="001658A6" w:rsidRPr="00797004" w:rsidRDefault="001658A6" w:rsidP="006D5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004">
        <w:rPr>
          <w:rFonts w:ascii="Times New Roman" w:hAnsi="Times New Roman" w:cs="Times New Roman"/>
          <w:bCs/>
          <w:sz w:val="28"/>
          <w:szCs w:val="28"/>
        </w:rPr>
        <w:t>Необходимо обеспечить интеграцию оперативного и стратегического управления в единую систему, элементами которой выступают:</w:t>
      </w:r>
    </w:p>
    <w:p w:rsidR="001658A6" w:rsidRPr="00797004" w:rsidRDefault="001658A6" w:rsidP="006D56A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>целеполагание</w:t>
      </w:r>
      <w:proofErr w:type="spellEnd"/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(долгосрочная стратегия развития муниципального образования, схема территориального планирования);</w:t>
      </w:r>
    </w:p>
    <w:p w:rsidR="001658A6" w:rsidRPr="00797004" w:rsidRDefault="001658A6" w:rsidP="006D56A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планирование измеримых результатов  (среднесрочная программа развития муниципального образования на пять лет в соответствии с этапами реализации Стратегии, прогноз социально-экономического развития, </w:t>
      </w:r>
      <w:r w:rsidR="00C75488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муниципальные</w:t>
      </w:r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программы);</w:t>
      </w:r>
    </w:p>
    <w:p w:rsidR="001658A6" w:rsidRPr="00797004" w:rsidRDefault="001658A6" w:rsidP="006D56A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бюджетирование</w:t>
      </w:r>
      <w:proofErr w:type="spellEnd"/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gramStart"/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>ориентированное</w:t>
      </w:r>
      <w:proofErr w:type="gramEnd"/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результат (бюджет на очередной год и плановый период, доклады о результатах и основных направлениях деятельности главных распорядителей бюджетных средств);</w:t>
      </w:r>
    </w:p>
    <w:p w:rsidR="001658A6" w:rsidRPr="00797004" w:rsidRDefault="001658A6" w:rsidP="006D56A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мониторинг, оценка эффективности деятельности органов власти, </w:t>
      </w:r>
      <w:proofErr w:type="gramStart"/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>контроль за</w:t>
      </w:r>
      <w:proofErr w:type="gramEnd"/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реализацией Стратегии.</w:t>
      </w:r>
    </w:p>
    <w:p w:rsidR="001658A6" w:rsidRPr="00797004" w:rsidRDefault="001658A6" w:rsidP="006D56A2">
      <w:pPr>
        <w:pStyle w:val="a5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sz w:val="28"/>
          <w:szCs w:val="28"/>
          <w:lang w:val="ru-RU"/>
        </w:rPr>
        <w:t xml:space="preserve">Основным элементом механизма реализации Стратегии является программно-целевое планирование. </w:t>
      </w:r>
      <w:r w:rsidR="0018572A" w:rsidRPr="0079700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97004">
        <w:rPr>
          <w:rFonts w:ascii="Times New Roman" w:hAnsi="Times New Roman" w:cs="Times New Roman"/>
          <w:sz w:val="28"/>
          <w:szCs w:val="28"/>
          <w:lang w:val="ru-RU"/>
        </w:rPr>
        <w:t xml:space="preserve">униципальные программы должны быть разработаны в соответствии с приоритетными направлениями развития муниципального образования </w:t>
      </w:r>
      <w:proofErr w:type="spellStart"/>
      <w:r w:rsidRPr="00797004">
        <w:rPr>
          <w:rFonts w:ascii="Times New Roman" w:hAnsi="Times New Roman" w:cs="Times New Roman"/>
          <w:sz w:val="28"/>
          <w:szCs w:val="28"/>
          <w:lang w:val="ru-RU"/>
        </w:rPr>
        <w:t>Соль-Илецкий</w:t>
      </w:r>
      <w:proofErr w:type="spellEnd"/>
      <w:r w:rsidRPr="00797004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</w:t>
      </w:r>
      <w:r w:rsidR="00E5586B" w:rsidRPr="0079700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797004">
        <w:rPr>
          <w:rFonts w:ascii="Times New Roman" w:hAnsi="Times New Roman" w:cs="Times New Roman"/>
          <w:sz w:val="28"/>
          <w:szCs w:val="28"/>
          <w:lang w:val="ru-RU"/>
        </w:rPr>
        <w:t xml:space="preserve">уг, закрепленными в Стратегии, и синхронизированы со стратегией развития области и федеральными инициативами. Муниципальные программы призваны конкретизировать реализацию мероприятий по достижению приоритетных целей, закрепленных в Стратегии, обеспечить согласование расходов по программам с бюджетом. </w:t>
      </w:r>
    </w:p>
    <w:p w:rsidR="001658A6" w:rsidRPr="00797004" w:rsidRDefault="001658A6" w:rsidP="006D56A2">
      <w:pPr>
        <w:pStyle w:val="a5"/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 w:rsidRPr="00797004">
        <w:rPr>
          <w:rFonts w:ascii="Times New Roman" w:hAnsi="Times New Roman" w:cs="Times New Roman"/>
          <w:sz w:val="28"/>
          <w:szCs w:val="28"/>
          <w:lang w:val="ru-RU"/>
        </w:rPr>
        <w:t>Таким образом, о</w:t>
      </w:r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>сновным элементом реализации Стратегии является программа (план действий) на среднесрочный период, в которой формируется перечень проектных направлений по ее реализации.</w:t>
      </w:r>
      <w:proofErr w:type="gramEnd"/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программе предусматриваются приоритетные проекты социально-экономического развития, в том числе конкретные объекты и мероприятия, реализуемые в рамках федеральных и региональных программ, национальных проектов, в которых указываются объемы и источники их финансирования, ответственные исполнители мероприятий, сроки исполнения и механизмы </w:t>
      </w:r>
      <w:proofErr w:type="gramStart"/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>контроля за</w:t>
      </w:r>
      <w:proofErr w:type="gramEnd"/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их исполнением.</w:t>
      </w:r>
    </w:p>
    <w:p w:rsidR="001658A6" w:rsidRPr="00797004" w:rsidRDefault="001658A6" w:rsidP="006D5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004">
        <w:rPr>
          <w:rFonts w:ascii="Times New Roman" w:hAnsi="Times New Roman" w:cs="Times New Roman"/>
          <w:bCs/>
          <w:sz w:val="28"/>
          <w:szCs w:val="28"/>
        </w:rPr>
        <w:t xml:space="preserve">Для успешной реализации Стратегии требуется эффективное взаимодействие с институтами и инструментами развития. Данные инструменты определены в Стратегии развития Оренбургской области и могут использоваться в рамках социально-экономического развития </w:t>
      </w:r>
      <w:r w:rsidRPr="007970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970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97004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Pr="00797004">
        <w:rPr>
          <w:rFonts w:ascii="Times New Roman" w:hAnsi="Times New Roman" w:cs="Times New Roman"/>
          <w:bCs/>
          <w:sz w:val="28"/>
          <w:szCs w:val="28"/>
        </w:rPr>
        <w:t xml:space="preserve"> городской округ.</w:t>
      </w:r>
    </w:p>
    <w:p w:rsidR="001658A6" w:rsidRPr="00797004" w:rsidRDefault="001658A6" w:rsidP="006D5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004">
        <w:rPr>
          <w:rFonts w:ascii="Times New Roman" w:hAnsi="Times New Roman" w:cs="Times New Roman"/>
          <w:bCs/>
          <w:sz w:val="28"/>
          <w:szCs w:val="28"/>
        </w:rPr>
        <w:t>Институты развития подразделяются:</w:t>
      </w:r>
    </w:p>
    <w:p w:rsidR="001658A6" w:rsidRPr="00797004" w:rsidRDefault="001658A6" w:rsidP="006D56A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международные организации: Группа Всемирного банка, Многостороннее агентство по гарантии (гарантиям) инвестиций, Европейский банк реконструкции и развития, иностранные торгово-промышленные палаты, Продовольственная и сельскохозяйственная организация Объединенных Наций, Азиатский банк развития, Исламский банк развития. </w:t>
      </w:r>
    </w:p>
    <w:p w:rsidR="001658A6" w:rsidRPr="00797004" w:rsidRDefault="001658A6" w:rsidP="006D56A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федеральные институты развития (Государственная корпорация </w:t>
      </w:r>
      <w:r w:rsidR="0018572A" w:rsidRPr="00797004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>Банк развития и внешнеэкономической деятельности</w:t>
      </w:r>
      <w:r w:rsidR="0018572A" w:rsidRPr="00797004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>, Инвестиционный фонд Российской Федерации, ОАО «Российский сельскохозяйственный банк», ОАО «Российский инвестиционный фонд информационно-коммуникационных технологий», «Фонд содействия реформированию жилищно-коммунального хозяйства», Торгово-промышленные палаты и другие) и инструменты развития (федеральные программы, национальные проекты и т.д.).</w:t>
      </w:r>
    </w:p>
    <w:p w:rsidR="001658A6" w:rsidRPr="00797004" w:rsidRDefault="001658A6" w:rsidP="006D56A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региональные институты и инструменты развития: </w:t>
      </w:r>
      <w:r w:rsidR="0021245B">
        <w:rPr>
          <w:rFonts w:ascii="Times New Roman" w:hAnsi="Times New Roman" w:cs="Times New Roman"/>
          <w:bCs/>
          <w:sz w:val="28"/>
          <w:szCs w:val="28"/>
          <w:lang w:val="ru-RU"/>
        </w:rPr>
        <w:t>государственные</w:t>
      </w:r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программы.</w:t>
      </w:r>
    </w:p>
    <w:p w:rsidR="001658A6" w:rsidRPr="00797004" w:rsidRDefault="001658A6" w:rsidP="006D56A2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Элементом реализации Стратегии является обязательное законодательное закрепление всех выполняемых преобразований, направленных на развитие </w:t>
      </w:r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промышленности, </w:t>
      </w:r>
      <w:r w:rsidR="0052182C" w:rsidRPr="00797004">
        <w:rPr>
          <w:rFonts w:ascii="Times New Roman" w:hAnsi="Times New Roman" w:cs="Times New Roman"/>
          <w:bCs/>
          <w:sz w:val="28"/>
          <w:szCs w:val="28"/>
          <w:lang w:val="ru-RU"/>
        </w:rPr>
        <w:t>агропромышленного комплекса</w:t>
      </w:r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предпринимательского сектора, инвестиций и т.д.  </w:t>
      </w:r>
    </w:p>
    <w:p w:rsidR="001658A6" w:rsidRPr="00797004" w:rsidRDefault="001658A6" w:rsidP="006D5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004">
        <w:rPr>
          <w:rFonts w:ascii="Times New Roman" w:hAnsi="Times New Roman" w:cs="Times New Roman"/>
          <w:bCs/>
          <w:sz w:val="28"/>
          <w:szCs w:val="28"/>
        </w:rPr>
        <w:t>По каждому направлению стратегического развития назначается ответственный, отвечающий за выполнение мероприятий и результаты реализации Стратегии. Организационные механизмы реализации Стратегии предусматривают проведение органами власти ежегодного мониторинга хода реализации Стратегии, выполнение утвержденных индикаторов и контрольных показателей, информирование населения о достигнутых результатах.</w:t>
      </w:r>
    </w:p>
    <w:p w:rsidR="001658A6" w:rsidRPr="00797004" w:rsidRDefault="001658A6" w:rsidP="006D5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004">
        <w:rPr>
          <w:rFonts w:ascii="Times New Roman" w:hAnsi="Times New Roman" w:cs="Times New Roman"/>
          <w:bCs/>
          <w:sz w:val="28"/>
          <w:szCs w:val="28"/>
        </w:rPr>
        <w:t xml:space="preserve">Для успешной реализации Стратегии важным является реализация </w:t>
      </w:r>
      <w:proofErr w:type="gramStart"/>
      <w:r w:rsidRPr="00797004">
        <w:rPr>
          <w:rFonts w:ascii="Times New Roman" w:hAnsi="Times New Roman" w:cs="Times New Roman"/>
          <w:bCs/>
          <w:sz w:val="28"/>
          <w:szCs w:val="28"/>
        </w:rPr>
        <w:t>мер повышения эффективности системы управления</w:t>
      </w:r>
      <w:proofErr w:type="gramEnd"/>
      <w:r w:rsidRPr="00797004">
        <w:rPr>
          <w:rFonts w:ascii="Times New Roman" w:hAnsi="Times New Roman" w:cs="Times New Roman"/>
          <w:bCs/>
          <w:sz w:val="28"/>
          <w:szCs w:val="28"/>
        </w:rPr>
        <w:t xml:space="preserve">. Для этого реализуется административная реформа, программно-целевое управление и </w:t>
      </w:r>
      <w:proofErr w:type="spellStart"/>
      <w:r w:rsidRPr="00797004">
        <w:rPr>
          <w:rFonts w:ascii="Times New Roman" w:hAnsi="Times New Roman" w:cs="Times New Roman"/>
          <w:bCs/>
          <w:sz w:val="28"/>
          <w:szCs w:val="28"/>
        </w:rPr>
        <w:t>бюджетирование</w:t>
      </w:r>
      <w:proofErr w:type="spellEnd"/>
      <w:r w:rsidRPr="0079700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658A6" w:rsidRPr="00797004" w:rsidRDefault="001658A6" w:rsidP="006D56A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97004">
        <w:rPr>
          <w:rFonts w:ascii="Times New Roman" w:hAnsi="Times New Roman" w:cs="Times New Roman"/>
          <w:bCs/>
          <w:sz w:val="28"/>
          <w:szCs w:val="28"/>
        </w:rPr>
        <w:t xml:space="preserve">В целях повышения качества управления предполагается проведение оптимизации функций органов местной власти, совершенствование структуры органов власти, оценка эффективности деятельности, внедрение систем стандартизации, повышение открытости власти,  разработка проектов и внедрение мер по </w:t>
      </w:r>
      <w:proofErr w:type="spellStart"/>
      <w:r w:rsidRPr="00797004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797004">
        <w:rPr>
          <w:rFonts w:ascii="Times New Roman" w:hAnsi="Times New Roman" w:cs="Times New Roman"/>
          <w:bCs/>
          <w:sz w:val="28"/>
          <w:szCs w:val="28"/>
        </w:rPr>
        <w:t xml:space="preserve"> политики в структурах власти, разработка и реализация мероприятий по созданию и внедрению в практику государственного частного партнерства, обеспечение реформирования, направленного на повышение эффективности системы закупок для государственных нужд</w:t>
      </w:r>
      <w:proofErr w:type="gramEnd"/>
      <w:r w:rsidRPr="00797004">
        <w:rPr>
          <w:rFonts w:ascii="Times New Roman" w:hAnsi="Times New Roman" w:cs="Times New Roman"/>
          <w:bCs/>
          <w:sz w:val="28"/>
          <w:szCs w:val="28"/>
        </w:rPr>
        <w:t>; обеспечение эффективного взаимодействия органов власти с населением, предприятиями, общественными организациями.</w:t>
      </w: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E40B2C" w:rsidP="006D56A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VI. Организация мониторинга реализации плана мероприятий</w:t>
      </w: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E40B2C" w:rsidP="006D56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реализации плана мероприятий (далее - мониторинг) и координация действий его исполнителей осуществля</w:t>
      </w:r>
      <w:r w:rsidR="000F3868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0F3868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структурным подразделением  администрации муниципального образования </w:t>
      </w:r>
      <w:proofErr w:type="spellStart"/>
      <w:r w:rsidR="000F3868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Соль-Илецкий</w:t>
      </w:r>
      <w:proofErr w:type="spellEnd"/>
      <w:r w:rsidR="000F3868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40B2C" w:rsidRPr="00797004" w:rsidRDefault="00E40B2C" w:rsidP="006D56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В ходе мониторинга будут осуществляться:</w:t>
      </w:r>
    </w:p>
    <w:p w:rsidR="00E40B2C" w:rsidRPr="00797004" w:rsidRDefault="00E40B2C" w:rsidP="006D56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сбор и обработка информации о реализации плана мероприятий, включая инвестиционные проекты;</w:t>
      </w:r>
    </w:p>
    <w:p w:rsidR="00E40B2C" w:rsidRPr="00797004" w:rsidRDefault="00E40B2C" w:rsidP="006D56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оценка степени достижения целевых показателей, установленных планом мероприятий;</w:t>
      </w:r>
    </w:p>
    <w:p w:rsidR="00E40B2C" w:rsidRPr="00797004" w:rsidRDefault="00E40B2C" w:rsidP="006D56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основных тенденций и проблем социально-экономического развития </w:t>
      </w:r>
      <w:proofErr w:type="spellStart"/>
      <w:r w:rsidR="00CF5247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Соль-Илецкого</w:t>
      </w:r>
      <w:proofErr w:type="spellEnd"/>
      <w:r w:rsidR="00CF5247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, возникающих в период реализации плана мероприятий.</w:t>
      </w:r>
    </w:p>
    <w:p w:rsidR="00E40B2C" w:rsidRPr="00797004" w:rsidRDefault="00E40B2C" w:rsidP="006D56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 будет основываться на результатах реализации соответствующих </w:t>
      </w:r>
      <w:r w:rsidR="00CF5247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программ, а также сводном годовом докладе о ходе реализации и об оценке эффективности </w:t>
      </w:r>
      <w:r w:rsidR="00CF5247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программ. На основании мониторинга возможна корректировка мероприятий плана, направленная на изменение состава мероприятий, сроков их реализации.</w:t>
      </w:r>
    </w:p>
    <w:p w:rsidR="00E40B2C" w:rsidRPr="00797004" w:rsidRDefault="00E40B2C" w:rsidP="006D56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Ответственные исполнители плана мероприятий осуществляют текущий </w:t>
      </w:r>
      <w:proofErr w:type="gramStart"/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ходом его реализации в соответствующей сфере деятельности и представляют </w:t>
      </w:r>
      <w:r w:rsidR="004C2460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уполномоченному структурному подразделению администрации </w:t>
      </w:r>
      <w:r w:rsidR="004C2460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4C2460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Соль-Илецкий</w:t>
      </w:r>
      <w:proofErr w:type="spellEnd"/>
      <w:r w:rsidR="004C2460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его реализации.</w:t>
      </w:r>
    </w:p>
    <w:p w:rsidR="00E40B2C" w:rsidRPr="00797004" w:rsidRDefault="00E40B2C" w:rsidP="006D56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</w:t>
      </w:r>
      <w:r w:rsidR="00CF5247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5247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структурное подразделение администрации муниципального образования </w:t>
      </w:r>
      <w:proofErr w:type="spellStart"/>
      <w:r w:rsidR="00CF5247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Соль-Илецкий</w:t>
      </w:r>
      <w:proofErr w:type="spellEnd"/>
      <w:r w:rsidR="00CF5247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сбор и обработку представленной информации, проводит анализ реализации плана мероприятий и достижения установленных им целевых показателей. В случае необходимости на основании представленной </w:t>
      </w:r>
      <w:r w:rsidR="00CF5247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структурными подразделениями администрации муниципального образования </w:t>
      </w:r>
      <w:proofErr w:type="spellStart"/>
      <w:r w:rsidR="00CF5247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Соль-Илецкий</w:t>
      </w:r>
      <w:proofErr w:type="spellEnd"/>
      <w:r w:rsidR="00CF5247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готовит предложения по корректировке мероприятий и показателей плана мероприятий.</w:t>
      </w: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E40B2C" w:rsidP="006D56A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40B2C" w:rsidRPr="00797004" w:rsidSect="0066188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40B2C" w:rsidRPr="00B41CF6" w:rsidRDefault="00D35909" w:rsidP="006D56A2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C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21245B" w:rsidRPr="00B41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E40B2C" w:rsidRPr="00B41CF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977443" w:rsidRPr="00B41CF6" w:rsidRDefault="00977443" w:rsidP="006D56A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="0021245B" w:rsidRPr="00B41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E40B2C" w:rsidRPr="00B41CF6">
        <w:rPr>
          <w:rFonts w:ascii="Times New Roman" w:hAnsi="Times New Roman" w:cs="Times New Roman"/>
          <w:color w:val="000000" w:themeColor="text1"/>
          <w:sz w:val="28"/>
          <w:szCs w:val="28"/>
        </w:rPr>
        <w:t>к плану мероприятий</w:t>
      </w:r>
      <w:r w:rsidRPr="00B41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0B2C" w:rsidRPr="00B41CF6">
        <w:rPr>
          <w:rFonts w:ascii="Times New Roman" w:hAnsi="Times New Roman" w:cs="Times New Roman"/>
          <w:color w:val="000000" w:themeColor="text1"/>
          <w:sz w:val="28"/>
          <w:szCs w:val="28"/>
        </w:rPr>
        <w:t>по реализации</w:t>
      </w:r>
      <w:r w:rsidRPr="00B41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0B2C" w:rsidRPr="00B41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стратегии </w:t>
      </w:r>
    </w:p>
    <w:p w:rsidR="00977443" w:rsidRPr="00B41CF6" w:rsidRDefault="00977443" w:rsidP="006D56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1C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D35909" w:rsidRPr="00B41CF6">
        <w:rPr>
          <w:rFonts w:ascii="Times New Roman" w:hAnsi="Times New Roman" w:cs="Times New Roman"/>
          <w:sz w:val="28"/>
          <w:szCs w:val="28"/>
        </w:rPr>
        <w:t xml:space="preserve"> </w:t>
      </w:r>
      <w:r w:rsidR="0021245B" w:rsidRPr="00B41CF6">
        <w:rPr>
          <w:rFonts w:ascii="Times New Roman" w:hAnsi="Times New Roman" w:cs="Times New Roman"/>
          <w:sz w:val="28"/>
          <w:szCs w:val="28"/>
        </w:rPr>
        <w:t xml:space="preserve"> </w:t>
      </w:r>
      <w:r w:rsidR="00D35909" w:rsidRPr="00B41C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41CF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</w:p>
    <w:p w:rsidR="00977443" w:rsidRPr="00B41CF6" w:rsidRDefault="00977443" w:rsidP="006D56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1C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D35909" w:rsidRPr="00B41CF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41CF6">
        <w:rPr>
          <w:rFonts w:ascii="Times New Roman" w:hAnsi="Times New Roman" w:cs="Times New Roman"/>
          <w:sz w:val="28"/>
          <w:szCs w:val="28"/>
        </w:rPr>
        <w:t xml:space="preserve">     муниципального образования </w:t>
      </w:r>
    </w:p>
    <w:p w:rsidR="00E40B2C" w:rsidRPr="00797004" w:rsidRDefault="00977443" w:rsidP="006D56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1C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21245B" w:rsidRPr="00B41CF6">
        <w:rPr>
          <w:rFonts w:ascii="Times New Roman" w:hAnsi="Times New Roman" w:cs="Times New Roman"/>
          <w:sz w:val="28"/>
          <w:szCs w:val="28"/>
        </w:rPr>
        <w:t xml:space="preserve">  </w:t>
      </w:r>
      <w:r w:rsidRPr="00B41CF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B41CF6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41CF6">
        <w:rPr>
          <w:rFonts w:ascii="Times New Roman" w:hAnsi="Times New Roman" w:cs="Times New Roman"/>
          <w:sz w:val="28"/>
          <w:szCs w:val="28"/>
        </w:rPr>
        <w:t xml:space="preserve"> городской округ до 2030 года</w:t>
      </w:r>
    </w:p>
    <w:p w:rsidR="00E75A0D" w:rsidRPr="00797004" w:rsidRDefault="00E75A0D" w:rsidP="006D56A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443" w:rsidRPr="00B41CF6" w:rsidRDefault="00977443" w:rsidP="006D5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202"/>
      <w:bookmarkEnd w:id="1"/>
      <w:r w:rsidRPr="00B41CF6">
        <w:rPr>
          <w:rFonts w:ascii="Times New Roman" w:hAnsi="Times New Roman" w:cs="Times New Roman"/>
          <w:bCs/>
          <w:sz w:val="28"/>
          <w:szCs w:val="28"/>
        </w:rPr>
        <w:t xml:space="preserve">Целевые показатели </w:t>
      </w:r>
    </w:p>
    <w:p w:rsidR="00977443" w:rsidRPr="00B41CF6" w:rsidRDefault="00977443" w:rsidP="006D5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1CF6">
        <w:rPr>
          <w:rFonts w:ascii="Times New Roman" w:hAnsi="Times New Roman" w:cs="Times New Roman"/>
          <w:bCs/>
          <w:sz w:val="28"/>
          <w:szCs w:val="28"/>
        </w:rPr>
        <w:t xml:space="preserve">социально-экономического развития </w:t>
      </w:r>
      <w:r w:rsidRPr="00B41C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41C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1CF6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Pr="00B41CF6">
        <w:rPr>
          <w:rFonts w:ascii="Times New Roman" w:hAnsi="Times New Roman" w:cs="Times New Roman"/>
          <w:bCs/>
          <w:sz w:val="28"/>
          <w:szCs w:val="28"/>
        </w:rPr>
        <w:t xml:space="preserve"> городской округ</w:t>
      </w:r>
    </w:p>
    <w:p w:rsidR="00977443" w:rsidRPr="00797004" w:rsidRDefault="00977443" w:rsidP="006D5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tbl>
      <w:tblPr>
        <w:tblStyle w:val="a6"/>
        <w:tblW w:w="5000" w:type="pct"/>
        <w:jc w:val="center"/>
        <w:tblLook w:val="04A0"/>
      </w:tblPr>
      <w:tblGrid>
        <w:gridCol w:w="3503"/>
        <w:gridCol w:w="1337"/>
        <w:gridCol w:w="1337"/>
        <w:gridCol w:w="1337"/>
        <w:gridCol w:w="1452"/>
        <w:gridCol w:w="1452"/>
        <w:gridCol w:w="1452"/>
        <w:gridCol w:w="1452"/>
        <w:gridCol w:w="1464"/>
      </w:tblGrid>
      <w:tr w:rsidR="00977443" w:rsidRPr="00B41CF6" w:rsidTr="00FD2DD3">
        <w:trPr>
          <w:jc w:val="center"/>
        </w:trPr>
        <w:tc>
          <w:tcPr>
            <w:tcW w:w="1185" w:type="pct"/>
            <w:vMerge w:val="restar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vMerge w:val="restar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Отчет 2014</w:t>
            </w:r>
          </w:p>
        </w:tc>
        <w:tc>
          <w:tcPr>
            <w:tcW w:w="3362" w:type="pct"/>
            <w:gridSpan w:val="7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 xml:space="preserve">Прогноз </w:t>
            </w:r>
          </w:p>
        </w:tc>
      </w:tr>
      <w:tr w:rsidR="00977443" w:rsidRPr="00B41CF6" w:rsidTr="00FD2DD3">
        <w:trPr>
          <w:jc w:val="center"/>
        </w:trPr>
        <w:tc>
          <w:tcPr>
            <w:tcW w:w="1185" w:type="pct"/>
            <w:vMerge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vMerge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52" w:type="pct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91" w:type="pct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94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  <w:tr w:rsidR="00977443" w:rsidRPr="00B41CF6" w:rsidTr="00FD2DD3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pct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pct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" w:type="pct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4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7443" w:rsidRPr="00B41CF6" w:rsidTr="00FD2DD3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тыс</w:t>
            </w:r>
            <w:proofErr w:type="gramStart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52,052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51,920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51,850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51,860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51,940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52,340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52,795</w:t>
            </w:r>
          </w:p>
        </w:tc>
        <w:tc>
          <w:tcPr>
            <w:tcW w:w="494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57,175</w:t>
            </w:r>
          </w:p>
        </w:tc>
      </w:tr>
      <w:tr w:rsidR="00977443" w:rsidRPr="00B41CF6" w:rsidTr="00FD2DD3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 населения, тыс. чел.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0,280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0,285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0,290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0,295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0,300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0,305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0,310</w:t>
            </w:r>
          </w:p>
        </w:tc>
        <w:tc>
          <w:tcPr>
            <w:tcW w:w="494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0,360</w:t>
            </w:r>
          </w:p>
        </w:tc>
      </w:tr>
      <w:tr w:rsidR="00977443" w:rsidRPr="00B41CF6" w:rsidTr="00FD2DD3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Продолжительность жизни, лет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94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77443" w:rsidRPr="00B41CF6" w:rsidTr="00FD2DD3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Миграционный прирост  населения, тыс. чел.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494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977443" w:rsidRPr="00B41CF6" w:rsidTr="00FD2DD3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Численность трудоспособного населения, тыс. чел.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29,289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29,215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29,175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29,180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29,225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29,450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29,540</w:t>
            </w:r>
          </w:p>
        </w:tc>
        <w:tc>
          <w:tcPr>
            <w:tcW w:w="494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32,030</w:t>
            </w:r>
          </w:p>
        </w:tc>
      </w:tr>
      <w:tr w:rsidR="00977443" w:rsidRPr="00B41CF6" w:rsidTr="00FD2DD3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Номинальная заработная плата, руб.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19586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20170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20780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21400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22050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22705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23390</w:t>
            </w:r>
          </w:p>
        </w:tc>
        <w:tc>
          <w:tcPr>
            <w:tcW w:w="494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36315</w:t>
            </w:r>
          </w:p>
        </w:tc>
      </w:tr>
      <w:tr w:rsidR="00977443" w:rsidRPr="00B41CF6" w:rsidTr="00FD2DD3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Численность безработных, чел.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94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77443" w:rsidRPr="00B41CF6" w:rsidTr="00FD2DD3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Жилищный фонд, тыс.кв</w:t>
            </w:r>
            <w:proofErr w:type="gramStart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45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1118,5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1159,2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1201,4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1245,1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1290,3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1337,3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1385,9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1981,2</w:t>
            </w:r>
          </w:p>
        </w:tc>
      </w:tr>
      <w:tr w:rsidR="00977443" w:rsidRPr="00B41CF6" w:rsidTr="00FD2DD3">
        <w:trPr>
          <w:jc w:val="center"/>
        </w:trPr>
        <w:tc>
          <w:tcPr>
            <w:tcW w:w="1185" w:type="pct"/>
            <w:tcBorders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Жилая площадь на одного человека, кв.м.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</w:tr>
      <w:tr w:rsidR="00977443" w:rsidRPr="00B41CF6" w:rsidTr="00FD2DD3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ДОУ, ед. </w:t>
            </w:r>
          </w:p>
        </w:tc>
        <w:tc>
          <w:tcPr>
            <w:tcW w:w="452" w:type="pct"/>
            <w:tcBorders>
              <w:top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4" w:type="pct"/>
            <w:tcBorders>
              <w:top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77443" w:rsidRPr="00B41CF6" w:rsidTr="00FD2DD3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Число школ, ед.</w:t>
            </w:r>
          </w:p>
        </w:tc>
        <w:tc>
          <w:tcPr>
            <w:tcW w:w="452" w:type="pct"/>
            <w:tcBorders>
              <w:top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4" w:type="pct"/>
            <w:tcBorders>
              <w:top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77443" w:rsidRPr="00B41CF6" w:rsidTr="00FD2DD3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ДОУ,  %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452" w:type="pct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2" w:type="pct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1" w:type="pct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4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77443" w:rsidRPr="00B41CF6" w:rsidTr="00FD2DD3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Численность выпускников 11-х классов, чел.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494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</w:tr>
      <w:tr w:rsidR="00977443" w:rsidRPr="00B41CF6" w:rsidTr="00FD2DD3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населения, регулярно занимающегося физкультурой и спортом, %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26,84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4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7443" w:rsidRPr="00B41CF6" w:rsidTr="00FD2DD3">
        <w:trPr>
          <w:jc w:val="center"/>
        </w:trPr>
        <w:tc>
          <w:tcPr>
            <w:tcW w:w="1185" w:type="pct"/>
            <w:tcBorders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торговли, млн</w:t>
            </w:r>
            <w:proofErr w:type="gramStart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3301,7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3466,8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3640,1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3822,1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4013,2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4213,9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4424,6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8304,7</w:t>
            </w:r>
          </w:p>
        </w:tc>
      </w:tr>
      <w:tr w:rsidR="00977443" w:rsidRPr="00B41CF6" w:rsidTr="00FD2DD3">
        <w:trPr>
          <w:jc w:val="center"/>
        </w:trPr>
        <w:tc>
          <w:tcPr>
            <w:tcW w:w="1185" w:type="pct"/>
            <w:tcBorders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Объем платных услуг, млн. руб.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642,7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674,8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708,6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744,0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781,2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820,3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861,3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1616,6</w:t>
            </w:r>
          </w:p>
        </w:tc>
      </w:tr>
      <w:tr w:rsidR="00977443" w:rsidRPr="00B41CF6" w:rsidTr="00FD2DD3">
        <w:trPr>
          <w:jc w:val="center"/>
        </w:trPr>
        <w:tc>
          <w:tcPr>
            <w:tcW w:w="5000" w:type="pct"/>
            <w:gridSpan w:val="9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Создание  благоприятного хозяйственного и инвестиционного климата для развития промышленных предприятий, малого бизнеса</w:t>
            </w:r>
          </w:p>
        </w:tc>
      </w:tr>
      <w:tr w:rsidR="00977443" w:rsidRPr="00B41CF6" w:rsidTr="00FD2DD3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за счет всех  источников финансирования, млн. рублей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918,5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1138,2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1182,7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1206,4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1225,7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1244,0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1356,4</w:t>
            </w:r>
          </w:p>
        </w:tc>
      </w:tr>
      <w:tr w:rsidR="00977443" w:rsidRPr="00B41CF6" w:rsidTr="00FD2DD3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Формирование нормативно-правовой  базы для обеспечения инвестиционной привлекательности городского округа и подержание ее в актуальном состоянии</w:t>
            </w:r>
            <w:proofErr w:type="gramStart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, (+,-)</w:t>
            </w:r>
            <w:proofErr w:type="gram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77443" w:rsidRPr="00B41CF6" w:rsidTr="00FD2DD3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Выделение новых целевых площадок под инвестиционные проекты,  ед.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443" w:rsidRPr="00B41CF6" w:rsidTr="00FD2DD3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Наличие на сайте муниципального образования в сети Интернет раздела для инвесторов</w:t>
            </w:r>
            <w:proofErr w:type="gramStart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, (+,-)</w:t>
            </w:r>
            <w:proofErr w:type="gram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77443" w:rsidRPr="00B41CF6" w:rsidTr="00FD2DD3">
        <w:trPr>
          <w:jc w:val="center"/>
        </w:trPr>
        <w:tc>
          <w:tcPr>
            <w:tcW w:w="5000" w:type="pct"/>
            <w:gridSpan w:val="9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действующих</w:t>
            </w:r>
            <w:proofErr w:type="gramEnd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 xml:space="preserve"> и создание перспективных промышленных </w:t>
            </w:r>
          </w:p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производств</w:t>
            </w:r>
          </w:p>
        </w:tc>
      </w:tr>
      <w:tr w:rsidR="00977443" w:rsidRPr="00B41CF6" w:rsidTr="00FD2DD3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в действующих ценах каждого года, млн. руб.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1889,4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1965,4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2080,6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2197,6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2234,9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2279,6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2313,9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2411,1</w:t>
            </w:r>
          </w:p>
        </w:tc>
      </w:tr>
      <w:tr w:rsidR="00977443" w:rsidRPr="00B41CF6" w:rsidTr="00FD2DD3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 руб.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18915,6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19785,7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21309,2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23077,8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24116,4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25659,8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26891,5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42700</w:t>
            </w:r>
          </w:p>
        </w:tc>
      </w:tr>
      <w:tr w:rsidR="00977443" w:rsidRPr="00B41CF6" w:rsidTr="00FD2DD3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8315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8320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8316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8340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8520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8529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8629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8987</w:t>
            </w:r>
          </w:p>
        </w:tc>
      </w:tr>
      <w:tr w:rsidR="00977443" w:rsidRPr="00B41CF6" w:rsidTr="00FD2DD3">
        <w:trPr>
          <w:jc w:val="center"/>
        </w:trPr>
        <w:tc>
          <w:tcPr>
            <w:tcW w:w="5000" w:type="pct"/>
            <w:gridSpan w:val="9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</w:tr>
      <w:tr w:rsidR="00977443" w:rsidRPr="00B41CF6" w:rsidTr="00FD2DD3">
        <w:trPr>
          <w:jc w:val="center"/>
        </w:trPr>
        <w:tc>
          <w:tcPr>
            <w:tcW w:w="1185" w:type="pct"/>
            <w:tcBorders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Всего продукции сельского хозяйства млн. руб.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3970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4473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4763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5072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5401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5752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10796,1</w:t>
            </w:r>
          </w:p>
        </w:tc>
      </w:tr>
      <w:tr w:rsidR="00977443" w:rsidRPr="00B41CF6" w:rsidTr="00FD2DD3">
        <w:trPr>
          <w:jc w:val="center"/>
        </w:trPr>
        <w:tc>
          <w:tcPr>
            <w:tcW w:w="1185" w:type="pct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Продукция животноводства млн. руб.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2068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2187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2306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3917,1</w:t>
            </w:r>
          </w:p>
        </w:tc>
      </w:tr>
      <w:tr w:rsidR="00977443" w:rsidRPr="00B41CF6" w:rsidTr="00FD2DD3">
        <w:trPr>
          <w:jc w:val="center"/>
        </w:trPr>
        <w:tc>
          <w:tcPr>
            <w:tcW w:w="1185" w:type="pct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Продукция растениеводства млн. руб.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2175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2287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2542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2813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3004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3214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3446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6878,9</w:t>
            </w:r>
          </w:p>
        </w:tc>
      </w:tr>
      <w:tr w:rsidR="00977443" w:rsidRPr="00B41CF6" w:rsidTr="00FD2DD3">
        <w:trPr>
          <w:jc w:val="center"/>
        </w:trPr>
        <w:tc>
          <w:tcPr>
            <w:tcW w:w="1185" w:type="pct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в т.ч. бахчевые культуры млн. руб.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1616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1699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1888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2090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2232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2388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2560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5110,3</w:t>
            </w:r>
          </w:p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443" w:rsidRPr="00B41CF6" w:rsidTr="00FD2DD3">
        <w:trPr>
          <w:jc w:val="center"/>
        </w:trPr>
        <w:tc>
          <w:tcPr>
            <w:tcW w:w="1185" w:type="pct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В том числе доля бахчевых культур в растениеводческой продукции %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</w:tr>
      <w:tr w:rsidR="00977443" w:rsidRPr="00B41CF6" w:rsidTr="00FD2DD3">
        <w:trPr>
          <w:jc w:val="center"/>
        </w:trPr>
        <w:tc>
          <w:tcPr>
            <w:tcW w:w="5000" w:type="pct"/>
            <w:gridSpan w:val="9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Поддержка развития малого и среднего бизнеса</w:t>
            </w:r>
          </w:p>
        </w:tc>
      </w:tr>
      <w:tr w:rsidR="00977443" w:rsidRPr="00B41CF6" w:rsidTr="00FD2DD3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бизнеса по состоянию на конец соответствующего года – всего, ед.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1570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1690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1734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1768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1806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1856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</w:tr>
      <w:tr w:rsidR="00977443" w:rsidRPr="00B41CF6" w:rsidTr="00FD2DD3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443" w:rsidRPr="00B41CF6" w:rsidTr="00FD2DD3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малые и средние  предприятия  - юридические лица, ед.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977443" w:rsidRPr="00B41CF6" w:rsidTr="00FD2DD3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предприниматели, ед.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1160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1215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1242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1271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1296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1325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1370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1590</w:t>
            </w:r>
          </w:p>
        </w:tc>
      </w:tr>
      <w:tr w:rsidR="00977443" w:rsidRPr="00B41CF6" w:rsidTr="00FD2DD3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работающих в малом и среднем бизнесе– </w:t>
            </w:r>
            <w:proofErr w:type="gramStart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его, чел.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5784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6075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6194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6331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6720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6845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7435</w:t>
            </w:r>
          </w:p>
        </w:tc>
      </w:tr>
      <w:tr w:rsidR="00977443" w:rsidRPr="00B41CF6" w:rsidTr="00FD2DD3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443" w:rsidRPr="00B41CF6" w:rsidTr="00FD2DD3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малые предприятия  - юридические лица, чел.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3849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4127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4180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4244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4380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4510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4560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4820</w:t>
            </w:r>
          </w:p>
        </w:tc>
      </w:tr>
      <w:tr w:rsidR="00977443" w:rsidRPr="00B41CF6" w:rsidTr="00FD2DD3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 с учетом  их работников, чел.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2087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2285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2615</w:t>
            </w:r>
          </w:p>
        </w:tc>
      </w:tr>
      <w:tr w:rsidR="00977443" w:rsidRPr="00B41CF6" w:rsidTr="00FD2DD3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</w:t>
            </w:r>
            <w:proofErr w:type="gramStart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 xml:space="preserve"> в малом бизнесе, </w:t>
            </w:r>
          </w:p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 xml:space="preserve">в общей численности </w:t>
            </w:r>
            <w:proofErr w:type="gramStart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977443" w:rsidRPr="00B41CF6" w:rsidTr="00FD2DD3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Оборот предприятий малого  и среднего бизнеса (в действующих ценах каждого года), млн. руб.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3960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4134,2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4320,3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4531,9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4758,5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4977,4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5092,5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5670,8</w:t>
            </w:r>
          </w:p>
        </w:tc>
      </w:tr>
      <w:tr w:rsidR="00977443" w:rsidRPr="00B41CF6" w:rsidTr="00FD2DD3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Доля налогов малого бизнеса в объеме собственных доходов, %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</w:tbl>
    <w:p w:rsidR="00E40B2C" w:rsidRPr="00B41CF6" w:rsidRDefault="00E40B2C" w:rsidP="006D56A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40B2C" w:rsidRPr="00B41CF6" w:rsidSect="00661889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A07EDF" w:rsidRPr="00B41CF6" w:rsidRDefault="00A07EDF" w:rsidP="006D56A2">
      <w:pPr>
        <w:pStyle w:val="ConsPlusNormal"/>
        <w:ind w:right="111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C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3F6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1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Приложение </w:t>
      </w:r>
      <w:r w:rsidR="006C296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A07EDF" w:rsidRPr="00B41CF6" w:rsidRDefault="00A07EDF" w:rsidP="006D56A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к плану мероприятий по реализации стратегии </w:t>
      </w:r>
    </w:p>
    <w:p w:rsidR="00A07EDF" w:rsidRPr="00B41CF6" w:rsidRDefault="00A07EDF" w:rsidP="006D56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1C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3F68EF">
        <w:rPr>
          <w:rFonts w:ascii="Times New Roman" w:hAnsi="Times New Roman" w:cs="Times New Roman"/>
          <w:sz w:val="28"/>
          <w:szCs w:val="28"/>
        </w:rPr>
        <w:t xml:space="preserve">  </w:t>
      </w:r>
      <w:r w:rsidRPr="00B41CF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</w:p>
    <w:p w:rsidR="00A07EDF" w:rsidRPr="00B41CF6" w:rsidRDefault="00A07EDF" w:rsidP="006D56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1C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3F68EF">
        <w:rPr>
          <w:rFonts w:ascii="Times New Roman" w:hAnsi="Times New Roman" w:cs="Times New Roman"/>
          <w:sz w:val="28"/>
          <w:szCs w:val="28"/>
        </w:rPr>
        <w:t xml:space="preserve">  </w:t>
      </w:r>
      <w:r w:rsidRPr="00B41C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07EDF" w:rsidRPr="00B41CF6" w:rsidRDefault="00A07EDF" w:rsidP="006D56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1C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3F68EF">
        <w:rPr>
          <w:rFonts w:ascii="Times New Roman" w:hAnsi="Times New Roman" w:cs="Times New Roman"/>
          <w:sz w:val="28"/>
          <w:szCs w:val="28"/>
        </w:rPr>
        <w:t xml:space="preserve">   </w:t>
      </w:r>
      <w:r w:rsidRPr="00B41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CF6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41CF6">
        <w:rPr>
          <w:rFonts w:ascii="Times New Roman" w:hAnsi="Times New Roman" w:cs="Times New Roman"/>
          <w:sz w:val="28"/>
          <w:szCs w:val="28"/>
        </w:rPr>
        <w:t xml:space="preserve"> городской округ до 2030 года</w:t>
      </w:r>
    </w:p>
    <w:p w:rsidR="009901CA" w:rsidRPr="00B41CF6" w:rsidRDefault="009901CA" w:rsidP="006D56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0B2C" w:rsidRPr="00B41CF6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7EA1" w:rsidRPr="00B41CF6" w:rsidRDefault="00A07EDF" w:rsidP="006D5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04"/>
      <w:bookmarkEnd w:id="2"/>
      <w:r w:rsidRPr="00B41CF6">
        <w:rPr>
          <w:rFonts w:ascii="Times New Roman" w:hAnsi="Times New Roman" w:cs="Times New Roman"/>
          <w:sz w:val="28"/>
          <w:szCs w:val="28"/>
        </w:rPr>
        <w:t>Система мероприятий,</w:t>
      </w:r>
    </w:p>
    <w:p w:rsidR="00A07EDF" w:rsidRPr="00B41CF6" w:rsidRDefault="00A07EDF" w:rsidP="006D5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1CF6">
        <w:rPr>
          <w:rFonts w:ascii="Times New Roman" w:hAnsi="Times New Roman" w:cs="Times New Roman"/>
          <w:sz w:val="28"/>
          <w:szCs w:val="28"/>
        </w:rPr>
        <w:t xml:space="preserve">направленных на реализацию развития экономического потенциала муниципального образования </w:t>
      </w:r>
      <w:proofErr w:type="spellStart"/>
      <w:r w:rsidRPr="00B41CF6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41CF6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proofErr w:type="gramEnd"/>
    </w:p>
    <w:p w:rsidR="00F77EA1" w:rsidRPr="00B41CF6" w:rsidRDefault="00F77EA1" w:rsidP="006D5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1"/>
        <w:gridCol w:w="7998"/>
        <w:gridCol w:w="13"/>
        <w:gridCol w:w="2173"/>
        <w:gridCol w:w="1460"/>
      </w:tblGrid>
      <w:tr w:rsidR="00A07EDF" w:rsidRPr="00B41CF6" w:rsidTr="00FD2DD3">
        <w:trPr>
          <w:trHeight w:val="1215"/>
          <w:tblHeader/>
          <w:jc w:val="center"/>
        </w:trPr>
        <w:tc>
          <w:tcPr>
            <w:tcW w:w="2705" w:type="dxa"/>
            <w:vAlign w:val="center"/>
          </w:tcPr>
          <w:p w:rsidR="00A07EDF" w:rsidRPr="00CE7110" w:rsidRDefault="00A07EDF" w:rsidP="006D56A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комплекса мероприятий для реализации задачи</w:t>
            </w:r>
          </w:p>
        </w:tc>
        <w:tc>
          <w:tcPr>
            <w:tcW w:w="8423" w:type="dxa"/>
            <w:gridSpan w:val="2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 на долгосрочную и среднесрочную перспективы</w:t>
            </w:r>
          </w:p>
        </w:tc>
        <w:tc>
          <w:tcPr>
            <w:tcW w:w="2173" w:type="dxa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Ответственные от органов местного самоуправления </w:t>
            </w:r>
          </w:p>
        </w:tc>
        <w:tc>
          <w:tcPr>
            <w:tcW w:w="1284" w:type="dxa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реализа-ции</w:t>
            </w:r>
            <w:proofErr w:type="spellEnd"/>
            <w:proofErr w:type="gramEnd"/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мероприя-тий</w:t>
            </w:r>
            <w:proofErr w:type="spellEnd"/>
          </w:p>
        </w:tc>
      </w:tr>
      <w:tr w:rsidR="00A07EDF" w:rsidRPr="00B41CF6" w:rsidTr="00FD2DD3">
        <w:trPr>
          <w:trHeight w:val="720"/>
          <w:jc w:val="center"/>
        </w:trPr>
        <w:tc>
          <w:tcPr>
            <w:tcW w:w="14585" w:type="dxa"/>
            <w:gridSpan w:val="5"/>
            <w:shd w:val="clear" w:color="auto" w:fill="C0C0C0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Создание 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благоприятного хозяйственного и инвестиционного климата для развития промышленных предприятий, сельского хозяйства, малого бизнеса</w:t>
            </w:r>
          </w:p>
        </w:tc>
      </w:tr>
      <w:tr w:rsidR="00A07EDF" w:rsidRPr="00B41CF6" w:rsidTr="00FD2DD3">
        <w:trPr>
          <w:trHeight w:val="562"/>
          <w:jc w:val="center"/>
        </w:trPr>
        <w:tc>
          <w:tcPr>
            <w:tcW w:w="2705" w:type="dxa"/>
            <w:vMerge w:val="restart"/>
            <w:shd w:val="clear" w:color="auto" w:fill="FFFFFF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благоприятных условий и инвестиционного климата для развития экономики</w:t>
            </w: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деловых связей с организациями, способствующими развитию базовых отраслей экономики (ассоциация муниципальных образований области, торгово-промышленная палата, союз промышленников и предпринимателей и другие)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14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 обмен опытом работы с муниципальными образованиями с высоким уровнем социально-экономического развития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29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конференциях, семинарах, форумах  по вопросам повышения инвестиционной привлекательности территорий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452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нормативно-правовой базы для обеспечения инвестиционной привлекательности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поддержание ее в актуальном состоянии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452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 площадок под строительство новых производств, ведение общедоступного реестра реализуемых инвестиционных проектов и обустроенных инвестиционных площадок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452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точек роста экономики и социального развития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которые могут стать факторами привлечения инвесторов, разработка инвестиционного паспорта и поддержание его актуального состояния, разработка и распространение буклетов (на русском, казахском, английском и китайском языках), перечисляющих достоинства и инвестиционные возможности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452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утверждение генерального плана развития территорий, выделение участков земли под развитие инвестиционных проектов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различных мероприятиях, форумах, выставках, посвященных 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экономическому развитию и инвестиционному потенциалу области  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452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в сети Интернет на сайте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информации на нескольких языках, ориентированной на информирование внешнего инвестора об инвестиционных возможностях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, его ключевых приоритетах и конкурентных преимуществах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452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инфраструктуры поддержки инвесторов, индустриальных парков, </w:t>
            </w:r>
            <w:proofErr w:type="spellStart"/>
            <w:proofErr w:type="gram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бизнес-инкубаторов</w:t>
            </w:r>
            <w:proofErr w:type="spellEnd"/>
            <w:proofErr w:type="gram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452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всероссийских и международных выставках, тематических мероприятиях, позволяющих представить свой социально-экономический и инвестиционный потенциал, привлечь внешних инвесторов.  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14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реализация Инвестиционной стратегии развития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536"/>
          <w:jc w:val="center"/>
        </w:trPr>
        <w:tc>
          <w:tcPr>
            <w:tcW w:w="2705" w:type="dxa"/>
            <w:vMerge w:val="restart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Создание условий по информационному продвижению товаров, работ, услуг предприятий, </w:t>
            </w: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расположенных на территории МО</w:t>
            </w:r>
          </w:p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Представление муниципальной инвестиционной политики и размещение Стратегии развития муниципального образования в сети Интернет и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средствах массовой информации</w:t>
            </w:r>
          </w:p>
        </w:tc>
        <w:tc>
          <w:tcPr>
            <w:tcW w:w="2173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432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и размещение в сети Интернет информационно-географической карты муниципального образования  и 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поддержание её в актуальном состоянии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70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информации в сети Интернет о предприятиях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их бизнес – предложениях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79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 сайте муниципального образования актуальных ссылок на другие сайты, способствующие привлечению инвесторов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70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в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средствах массовой информации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местных нормативных актов по созданию инвестиционной среды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9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разработке областных законов, касающихся развития муниципальных образований 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9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брендовой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продукции, ассоциирующейся с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Соль-Илецкий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городским округом (туризм: соленые озера,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Соль-Илецкие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арбузы)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9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содействия предприятиям по повышению конкурентоспособности их продукции, участию их на выставках, ярмарках 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95"/>
          <w:jc w:val="center"/>
        </w:trPr>
        <w:tc>
          <w:tcPr>
            <w:tcW w:w="2705" w:type="dxa"/>
            <w:vMerge w:val="restart"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инвестиционной деятельности, привлечение </w:t>
            </w:r>
            <w:r w:rsidRPr="00CE711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инвестиций</w:t>
            </w: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Координация инвестиционной деятельности на территории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proofErr w:type="gramStart"/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специально созданной структурой органов муниципальной власти 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9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обустроенных инвестиционных площадок, определение категории площадок по видам наиболее эффективного их использования, разработка и реализация мероприятий по обеспечению площадок, пригодных для вложения инвестиций, инженерными коммуникациями и объектами социальной инфраструктуры, внедрение на инвестиционных площадках современных ресурсосберегающих технологий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9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новых наиболее выгодных и устойчивых механизмов привлечения инвесторов в условиях внешней нестабильности, в том числе на основе проекторного финансирования и государственного частного партнерства,  развитие финансовой инфраструктуры привлечения инвестиций: страховых, кредитных компаний, гарантийных фондов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9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мероприятий по оказанию финансовой поддержки инвесторов: налоговые льготы, субсидии, гранты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9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 w:themeFill="background1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Оказание поддержки информационного и правового характера инвесторов (оценка целевого рынка, рисков, возможностей, конкурентной среды, оформление документов, защита интересов предпринимателей)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9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намеченных инвестиционных проектов, </w:t>
            </w:r>
            <w:proofErr w:type="gram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приоритетных проектов, раскрытие информации по выполненным проектам, не являющейся коммерческой тайной 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9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типовых инвестиционных проектов по наиболее приоритетным отраслям развития с целью организации занятости населения и привлечения инвесторов.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9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содействия активным действиям предприятий и иных лиц, являющихся инициатором проекта, в поиске и подборе инвесторов, участии их проектов на всероссийских и международных выставках, включении их в перечень приоритетных проектов и выделении бюджетных средств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9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реализация комплексных инвестиционных проектов по созданию основных объектов проекта (жилая застройка, предприятие) и социальной инфраструктуры.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9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и непрерывное ведение баз данных по имеющимся нереализованным экономически выгодным инвестиционным проектам, невостребованному инвестиционному потенциалу на территории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467"/>
          <w:jc w:val="center"/>
        </w:trPr>
        <w:tc>
          <w:tcPr>
            <w:tcW w:w="14585" w:type="dxa"/>
            <w:gridSpan w:val="5"/>
            <w:shd w:val="clear" w:color="auto" w:fill="C0C0C0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действующих и создание перспективных  производств</w:t>
            </w:r>
          </w:p>
        </w:tc>
      </w:tr>
      <w:tr w:rsidR="00A07EDF" w:rsidRPr="00B41CF6" w:rsidTr="00FD2DD3">
        <w:trPr>
          <w:trHeight w:val="4669"/>
          <w:jc w:val="center"/>
        </w:trPr>
        <w:tc>
          <w:tcPr>
            <w:tcW w:w="2705" w:type="dxa"/>
            <w:vMerge w:val="restart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Развитие действующих и создание  новых производств</w:t>
            </w: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Реализация имеющихся инвестиционных проектов:</w:t>
            </w:r>
          </w:p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- Строительство рекреационно-оздоровительного комплекса (РОК) «Солёные озёра»</w:t>
            </w:r>
          </w:p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- Строительство центра культурного развития</w:t>
            </w:r>
          </w:p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Реконструкция парка им.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Персиянова</w:t>
            </w:r>
            <w:proofErr w:type="spellEnd"/>
          </w:p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Административно-гостиничный комплекс при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логистическом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центре в </w:t>
            </w:r>
            <w:proofErr w:type="gram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. Соль-Илецке</w:t>
            </w:r>
          </w:p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- Строительство парка аттракционов на территории КМЗ</w:t>
            </w:r>
          </w:p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Строительство солнечной электростанции (с.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Тамар-Уткуль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Установка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ветрогенераторов</w:t>
            </w:r>
            <w:proofErr w:type="spellEnd"/>
          </w:p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Комплексная застройка быстровозводимого жилья (с.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Тамар-Уткуль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- Строительство аэронавигационной посадочной площадки (аэродрома) </w:t>
            </w:r>
            <w:r w:rsidR="00C67F1E"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proofErr w:type="gramEnd"/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C67F1E"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с.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Тамар-Уткуль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</w:t>
            </w:r>
            <w:proofErr w:type="gramStart"/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для</w:t>
            </w:r>
            <w:proofErr w:type="gramEnd"/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самолетов малой и средней авиации</w:t>
            </w:r>
          </w:p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Линия по комплексной переработке отходов (с.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Кумакское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биогазовых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станций, пункта заправки 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автотранспорта (с.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Тамар-Уткуль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нового корпуса СОБВЛ (г. Соль-Илецк)</w:t>
            </w:r>
          </w:p>
        </w:tc>
        <w:tc>
          <w:tcPr>
            <w:tcW w:w="2173" w:type="dxa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263"/>
          <w:jc w:val="center"/>
        </w:trPr>
        <w:tc>
          <w:tcPr>
            <w:tcW w:w="2705" w:type="dxa"/>
            <w:vMerge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Поддержка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энергоэффективных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хозяйств, внедряющих нетрадиционные источники энергии, ресурсосберегающие технологии в целях снижения себестоимости продукции, повышения экологической безопасности.</w:t>
            </w:r>
          </w:p>
        </w:tc>
        <w:tc>
          <w:tcPr>
            <w:tcW w:w="2173" w:type="dxa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263"/>
          <w:jc w:val="center"/>
        </w:trPr>
        <w:tc>
          <w:tcPr>
            <w:tcW w:w="2705" w:type="dxa"/>
            <w:vMerge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Разработка и реализация программ, направленных на стимулирование создания кластеров промышленных предприятий, диверсификацию промышленного производства</w:t>
            </w:r>
          </w:p>
        </w:tc>
        <w:tc>
          <w:tcPr>
            <w:tcW w:w="2173" w:type="dxa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263"/>
          <w:jc w:val="center"/>
        </w:trPr>
        <w:tc>
          <w:tcPr>
            <w:tcW w:w="2705" w:type="dxa"/>
            <w:vMerge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Стимулирование создания, модернизации и технического перевооружения предприятий перерабатывающей отрасли. </w:t>
            </w:r>
          </w:p>
        </w:tc>
        <w:tc>
          <w:tcPr>
            <w:tcW w:w="2173" w:type="dxa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263"/>
          <w:jc w:val="center"/>
        </w:trPr>
        <w:tc>
          <w:tcPr>
            <w:tcW w:w="2705" w:type="dxa"/>
            <w:vMerge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proofErr w:type="gramStart"/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Разработка и реализация программ, направленных на повышение конкурентоспособности производимой продукции, ее выход на новые рынки сбыта внутри страны и странах ближнего и дальнего зарубежья, стимулирование развития и роста числа предприятий по производству конечного готового к использованию продукта, который может конкурировать с продуктами мировых производителей и быть поставлен на внутренний и внешний рынки.</w:t>
            </w:r>
            <w:proofErr w:type="gramEnd"/>
          </w:p>
        </w:tc>
        <w:tc>
          <w:tcPr>
            <w:tcW w:w="2173" w:type="dxa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263"/>
          <w:jc w:val="center"/>
        </w:trPr>
        <w:tc>
          <w:tcPr>
            <w:tcW w:w="2705" w:type="dxa"/>
            <w:vMerge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Участие в реализации программ по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импортозамещению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продукции </w:t>
            </w:r>
          </w:p>
        </w:tc>
        <w:tc>
          <w:tcPr>
            <w:tcW w:w="2173" w:type="dxa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263"/>
          <w:jc w:val="center"/>
        </w:trPr>
        <w:tc>
          <w:tcPr>
            <w:tcW w:w="2705" w:type="dxa"/>
            <w:vMerge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Стимулирование и предоставление практической помощи в обновлении основных фондов, модернизации производственных процессов, внедрении передовых технологий на основе субсидирования процентной ставки по кредиту, лизингу и т.д.</w:t>
            </w:r>
          </w:p>
        </w:tc>
        <w:tc>
          <w:tcPr>
            <w:tcW w:w="2173" w:type="dxa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263"/>
          <w:jc w:val="center"/>
        </w:trPr>
        <w:tc>
          <w:tcPr>
            <w:tcW w:w="2705" w:type="dxa"/>
            <w:vMerge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Диверсификация экономики с изменением структуры производимой продукции в сторону увеличения объема высокотехнологичной продукции с высокой добавленной стоимостью, развитие предприятий, способных воспринимать </w:t>
            </w:r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изменяющиеся внешние условия с наименьшими рисками.</w:t>
            </w:r>
          </w:p>
        </w:tc>
        <w:tc>
          <w:tcPr>
            <w:tcW w:w="2173" w:type="dxa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263"/>
          <w:jc w:val="center"/>
        </w:trPr>
        <w:tc>
          <w:tcPr>
            <w:tcW w:w="2705" w:type="dxa"/>
            <w:vMerge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Разработка и реализация программ по привлечению на рынок промышленного производства субъектов малого и среднего бизнеса, индивидуальных предпринимателей за счет предоставления льгот и проведения агитационно-обучающей работы, стимулирования их стабильной деятельности.</w:t>
            </w:r>
          </w:p>
        </w:tc>
        <w:tc>
          <w:tcPr>
            <w:tcW w:w="2173" w:type="dxa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263"/>
          <w:jc w:val="center"/>
        </w:trPr>
        <w:tc>
          <w:tcPr>
            <w:tcW w:w="2705" w:type="dxa"/>
            <w:vMerge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Разработка и реализация мероприятий, направленных на увеличение спроса на продукцию и стабилизацию ситуации на кредитном рынке для прироста объема промышленного производства.</w:t>
            </w:r>
          </w:p>
        </w:tc>
        <w:tc>
          <w:tcPr>
            <w:tcW w:w="2173" w:type="dxa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263"/>
          <w:jc w:val="center"/>
        </w:trPr>
        <w:tc>
          <w:tcPr>
            <w:tcW w:w="2705" w:type="dxa"/>
            <w:vMerge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неиспользуемого производственного потенциала: неиспользованных земель промышленности, зданий и сооружений, закрытых, выбывших из производственного процесса  производственных помещений с целью вовлечения их в экономическую деятельность.</w:t>
            </w:r>
          </w:p>
        </w:tc>
        <w:tc>
          <w:tcPr>
            <w:tcW w:w="2173" w:type="dxa"/>
            <w:vMerge w:val="restart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Merge w:val="restart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 w:themeFill="background1"/>
          </w:tcPr>
          <w:p w:rsidR="00A07EDF" w:rsidRPr="00CE7110" w:rsidRDefault="00A07EDF" w:rsidP="006D56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мероприятий, направленных на повышение производительности труда за счет стимулирования работников к повышению объема производства, повышения заработной платы.</w:t>
            </w:r>
          </w:p>
        </w:tc>
        <w:tc>
          <w:tcPr>
            <w:tcW w:w="0" w:type="auto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Merge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 w:themeFill="background1"/>
          </w:tcPr>
          <w:p w:rsidR="00A07EDF" w:rsidRPr="00CE7110" w:rsidRDefault="00A07EDF" w:rsidP="006D56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мероприятий по созданию условий для </w:t>
            </w:r>
            <w:r w:rsidRPr="00CE7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тесного партнерства отраслей промышленности с </w:t>
            </w:r>
            <w:proofErr w:type="spellStart"/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креативной</w:t>
            </w:r>
            <w:proofErr w:type="spellEnd"/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индустрией, создание </w:t>
            </w:r>
            <w:proofErr w:type="spellStart"/>
            <w:proofErr w:type="gramStart"/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бизнес-инкубаторов</w:t>
            </w:r>
            <w:proofErr w:type="spellEnd"/>
            <w:proofErr w:type="gramEnd"/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, маркетинговых и информационных систем продвижения товаров.</w:t>
            </w:r>
          </w:p>
        </w:tc>
        <w:tc>
          <w:tcPr>
            <w:tcW w:w="0" w:type="auto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Merge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предприятиями экологического законодательства </w:t>
            </w:r>
          </w:p>
        </w:tc>
        <w:tc>
          <w:tcPr>
            <w:tcW w:w="0" w:type="auto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Merge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реестра инвестиционных площадок, пригодных для реализации  производственного потенциала</w:t>
            </w:r>
          </w:p>
        </w:tc>
        <w:tc>
          <w:tcPr>
            <w:tcW w:w="0" w:type="auto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Merge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мероприятий по привлечению инвестиций в производственный сектор</w:t>
            </w:r>
          </w:p>
        </w:tc>
        <w:tc>
          <w:tcPr>
            <w:tcW w:w="0" w:type="auto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Merge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5"/>
          <w:jc w:val="center"/>
        </w:trPr>
        <w:tc>
          <w:tcPr>
            <w:tcW w:w="2705" w:type="dxa"/>
            <w:vMerge w:val="restart"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туристического кластера</w:t>
            </w: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существующих инвестиционных проектов, направленных на развитие туристического кластера, в том числе на развитие инфраструктуры и инженерных коммуникаций.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 развития инженерных коммуникаций, строительства новых, реконструкции и модернизации изношенных систем для обеспечения потребностей увеличивающегося притока туристов и возможности создать современные туристические объекты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Стимулирование создания на территории МО туристической инфраструктуры: магазины, гостиницы, предприятия общественного питания, бытового обслуживания, отвечающие 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всем требованиям современного туристического бизнеса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новых туристических маршрутов и направлений с целью разнообразия предоставления туристических услуг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реализация программы, направленной на снижение воздействия на окружающую среду увеличивающегося туристического потока, отчистку  озер и прилегающей территории, обеспечение уборки территории и соответствие территории  санитарным нормам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мероприятий, направленных на повышение конкурентоспособности туристических услуг за счёт повышения качества туристической инфраструктуры и маркетингового продвижения туристического продукта 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на территории МО важных спортивных и культурных мероприятий для повышения потока туристов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кадров по специальностям</w:t>
            </w:r>
            <w:proofErr w:type="gram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туризм и гостиничный бизнес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Стимулирование субъектов малого и среднего бизнеса к развитию туристической инфраструктуры, предоставление льгот и поддержки органов власти субъектов, участвующих в 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развитии туристического кластера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инвестиций на рынок туристических услуг.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5"/>
          <w:jc w:val="center"/>
        </w:trPr>
        <w:tc>
          <w:tcPr>
            <w:tcW w:w="14585" w:type="dxa"/>
            <w:gridSpan w:val="5"/>
            <w:shd w:val="clear" w:color="auto" w:fill="BFBFBF" w:themeFill="background1" w:themeFillShade="BF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Развитие агропромышленного комплекса</w:t>
            </w:r>
          </w:p>
        </w:tc>
      </w:tr>
      <w:tr w:rsidR="00A07EDF" w:rsidRPr="00B41CF6" w:rsidTr="00FD2DD3">
        <w:trPr>
          <w:trHeight w:val="335"/>
          <w:jc w:val="center"/>
        </w:trPr>
        <w:tc>
          <w:tcPr>
            <w:tcW w:w="2705" w:type="dxa"/>
            <w:vMerge w:val="restart"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агропромышленного комплекса</w:t>
            </w:r>
          </w:p>
        </w:tc>
        <w:tc>
          <w:tcPr>
            <w:tcW w:w="8423" w:type="dxa"/>
            <w:gridSpan w:val="2"/>
          </w:tcPr>
          <w:p w:rsidR="00A07EDF" w:rsidRPr="00CE7110" w:rsidRDefault="00A07EDF" w:rsidP="00CE7110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реализации государственных программ по развитию сельского хозяйства, разработка и реализации муниципальных программ, в том числе участие в программе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126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tabs>
                <w:tab w:val="left" w:pos="1545"/>
              </w:tabs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благоприятных условий для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импортозамещения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продовольственной продукции, стимулирование и поддержка предприятий и организаций, выпускающих конкурентоспособную продукцию, востребованную на внутренних и внешних рынках 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мер поддержки товаропроизводителей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агропромышленного комплекса (далее 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АПК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выходу на новые рынки сбыта, участие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тематических выставках, ярмарках, форумах, позволяющих представить достоинства продукции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агропромышленного комплекса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органов власти и бизнеса по вопросам развития агропромышленного комплекса, в том числе </w:t>
            </w:r>
            <w:r w:rsidRPr="00CE7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сфере маркетингового продвижения местной продукции на рынках области и соседних субъектов, заключение партнерских договоров по продаже продукции, произведенной на территории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, в торговых сетях областного центра и области, а также организация оптовой торговли.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 по сокращению количества звеньев в цепочке товаропроизводитель – потребитель, создание благоприятных условий выхода на рынки сбыта, расширение каналов сбыта, контроль и регулирование деятельности перекупщиков для снижения спекулятивной составляющей торговой отрасли, создание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логистических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центров, сортировочных пунктов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70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новых и расширение имеющихся рынков сельскохозяйственной продукции, создание беспрепятственных благоприятных условий для реализации продукции собственного производства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субъектов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государственных и областных программах поддержки сельскохозяйственного сектора, государственного </w:t>
            </w:r>
            <w:proofErr w:type="spellStart"/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агропромышленного комплекса (гранты, субсидии, льготы), предоставление консультативной и информационной поддержки, режима наибольшего </w:t>
            </w:r>
            <w:r w:rsidRPr="00CE7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благоприятствования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 развития перерабатывающих произво</w:t>
            </w:r>
            <w:proofErr w:type="gram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повышения конкурентоспособности продукции и реализации конечного продукта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 создания агропромышленного кластера, развития сырьевой и откормочной базы перерабатывающими предприятиями, развития цехов по переработке продукции сельскохозяйственными производителями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реализация программ, направленных на развитие сельских территорий, повышение уровня и качества жизни на селе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 модернизации и обновления основных фондов, повышение технической оснащенности предприятий АПК через предоставление льгот и государственной поддержки по лизингу, целевым кредитам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квалифицированных кадров,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агроинженеров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отрасль, развитие программ по целевому обучению кадров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мероприятий, направленных на снижение себестоимости продукции за счет внедрения </w:t>
            </w:r>
            <w:r w:rsidRPr="00CE7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ресурсосбережения, современных технологий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инвестиций в сектор АПК за счет повышения инвестиционной привлекательности, развития и обустройства инвестиционных площадок, пригодных для реализации сельскохозяйственных проектов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мероприятий, направленных на формирование представлений о необходимости страхования сельскохозяйственных рисков с целью покрытия возможных убытков, связанных с рыночными колебаниями и природно-климатическими воздействиями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внедрения современных инновационных технологий в агропромышленный комплекс.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неиспользованного сельскохозяйственного потенциала: пустующих земель сельскохозяйственного назначения и недействующих сельскохозяйственных предприятий, производственных мощностей  с целью вернуть их в экономическую деятельность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систем ведения сельского хозяйства, внедрение ресурсосберегающих технологий и технологий по повышению плодородия земель, восстановление нарушенного почвенного </w:t>
            </w:r>
            <w:r w:rsidRPr="00CE7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покрова и рекультивация истощенных земель с целью повышения урожайности культур и валового сбора 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Внедрение научных знаний в практику ведения сельского хозяйства, создание научно-исследовательских и опытных центров.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обеспечения хозяйств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 высокоурожайными засухоустойчивыми сортами культур, освоение технологии их возделывания с привлечением специалистов Оренбургского научно-исследовательского института сельского хозяйства, стимулирование приобретения элитных семян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реализация программ, направленных на поддержание традиционных исторически сложившихся базисных отраслей сельского хозяйства: бахчеводство и овощеводство, проведение мероприятий по организации оптовой и розничной продажи бахчевых культур и овощей на рынках области и других регионов России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реализация программ по созданию и расширению действующих предприятий по переработке овощей и ягод (консервирование) с целью круглогодичной продажи продукции 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Стимулирование развития племенного животноводческого хозяйства, повышение доли высокопродуктивного скота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реализация программ по поддержке товаропроизводителей и переработчиков продукции животноводства с целью уменьшения дисбаланса между ценой продажи и закупки мяса.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 по стимулированию создания убойных цехов и пунктов приема продукции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противоэпизоотических мероприятий с целью недопущения распространения эпидемий 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63"/>
          <w:jc w:val="center"/>
        </w:trPr>
        <w:tc>
          <w:tcPr>
            <w:tcW w:w="14585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Развитие транспортной инфраструктуры </w:t>
            </w:r>
          </w:p>
        </w:tc>
      </w:tr>
      <w:tr w:rsidR="00A07EDF" w:rsidRPr="00B41CF6" w:rsidTr="00FD2DD3">
        <w:trPr>
          <w:trHeight w:val="285"/>
          <w:jc w:val="center"/>
        </w:trPr>
        <w:tc>
          <w:tcPr>
            <w:tcW w:w="2705" w:type="dxa"/>
            <w:vMerge w:val="restart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отрасли транспорта</w:t>
            </w:r>
          </w:p>
        </w:tc>
        <w:tc>
          <w:tcPr>
            <w:tcW w:w="8410" w:type="dxa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на территории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современного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логистического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 в целях создания на базе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современного крупного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транспортно-логистического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узла по распределению товаров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285"/>
          <w:jc w:val="center"/>
        </w:trPr>
        <w:tc>
          <w:tcPr>
            <w:tcW w:w="2705" w:type="dxa"/>
            <w:vMerge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0" w:type="dxa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поддержки предприятиям – перевозчикам пассажиров с целью снижения себестоимости оказания услуг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285"/>
          <w:jc w:val="center"/>
        </w:trPr>
        <w:tc>
          <w:tcPr>
            <w:tcW w:w="2705" w:type="dxa"/>
            <w:vMerge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0" w:type="dxa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реализация программ, направленных на стимулирование обновления автобусного парка, своевременной 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замены изношенной техники с целью обеспечения безопасности и комфорта для пассажиров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285"/>
          <w:jc w:val="center"/>
        </w:trPr>
        <w:tc>
          <w:tcPr>
            <w:tcW w:w="2705" w:type="dxa"/>
            <w:vMerge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0" w:type="dxa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Стимулирование предприятий бизнеса к вовлечению в развитие транспортной системы, в том числе в развитие транспортной инфраструктуры 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285"/>
          <w:jc w:val="center"/>
        </w:trPr>
        <w:tc>
          <w:tcPr>
            <w:tcW w:w="2705" w:type="dxa"/>
            <w:vMerge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0" w:type="dxa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проектах по строительству дорог,  автомагистралей, трасс федерального и областного значения 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285"/>
          <w:jc w:val="center"/>
        </w:trPr>
        <w:tc>
          <w:tcPr>
            <w:tcW w:w="2705" w:type="dxa"/>
            <w:vMerge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0" w:type="dxa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инвестиций на основе современных методов, в том числе развитие </w:t>
            </w:r>
            <w:proofErr w:type="spellStart"/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муниципально-частного</w:t>
            </w:r>
            <w:proofErr w:type="spellEnd"/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партнерства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496"/>
          <w:jc w:val="center"/>
        </w:trPr>
        <w:tc>
          <w:tcPr>
            <w:tcW w:w="14585" w:type="dxa"/>
            <w:gridSpan w:val="5"/>
            <w:shd w:val="clear" w:color="auto" w:fill="C0C0C0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Поддержка развития малого и среднего бизнеса</w:t>
            </w:r>
          </w:p>
        </w:tc>
      </w:tr>
      <w:tr w:rsidR="00A07EDF" w:rsidRPr="00B41CF6" w:rsidTr="00FD2DD3">
        <w:trPr>
          <w:trHeight w:val="630"/>
          <w:jc w:val="center"/>
        </w:trPr>
        <w:tc>
          <w:tcPr>
            <w:tcW w:w="2705" w:type="dxa"/>
            <w:vMerge w:val="restart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в постоянном режиме информационной страницы на сайте муниципального образования о развитии предпринимательства и субъектов малого бизнеса</w:t>
            </w:r>
          </w:p>
        </w:tc>
        <w:tc>
          <w:tcPr>
            <w:tcW w:w="2173" w:type="dxa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70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 инфраструктуры поддержки малого и среднего бизнеса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1279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реализации государственной программы «Экономическое развитие Оренбургской области» на 2014-2015 годы и на перспективу до 2020 года, подпрограмма «Развитие малого и среднего предпринимательства» и муниципальной 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программы «Экономическое развитие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» на 201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и на перспективу до 2020 года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80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внешней среды для развития предпринимательства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784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Расширение доступа субъектов малого и среднего предпринимательства к финансовым ресурсам, развитие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микрофинансирования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3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Содействие развитию организаций, образующих инфраструктуру поддержки субъектов малого и среднего предпринимательства. Консультационная и информационная поддержка субъектов малого и среднего предпринимательства     </w:t>
            </w:r>
          </w:p>
        </w:tc>
        <w:tc>
          <w:tcPr>
            <w:tcW w:w="0" w:type="auto"/>
            <w:vMerge w:val="restart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Merge w:val="restart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70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к муниципальному имуществу</w:t>
            </w:r>
          </w:p>
        </w:tc>
        <w:tc>
          <w:tcPr>
            <w:tcW w:w="0" w:type="auto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Merge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3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Пропаганда и популяризация предпринимательской деятельности, создание положительного имиджа предпринимателя в сознании населения, формирование предпринимательской культуры</w:t>
            </w:r>
          </w:p>
        </w:tc>
        <w:tc>
          <w:tcPr>
            <w:tcW w:w="0" w:type="auto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Merge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3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Стимулирование развития предпринимательских объединений, коопераций с целью обмена информацией, опытом, 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комплексного решения проблем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3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успешного участия предпринимателей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программах поддержки предпринимательства, в получении грантов и иной государственной поддержки, оказание консультативной, юридической помощи, помощи в сборе документов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3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муниципальных конкурсов на звание лучшего предпринимателя по различным номинациям с целью создания условий состязательности, встреч представителей бизнеса различных отраслей и возникновения деловых связей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3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программ, направленных на организацию муниципального заказа продукции, производимой субъектами предпринимательской деятельности, как мера поддержки предпринимательства органами власти.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3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Вовлечение предпринимателей в реализацию приоритетных направлений развития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(далее МО)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в создание туристической инфраструктуры, модернизацию инженерных систем, развитие промышленного и агропромышленного потенциала 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3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программ, направленных на </w:t>
            </w:r>
            <w:r w:rsidRPr="00CE7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конкурентоспособности предприятий малого, среднего бизнеса, индивидуальных предпринимательств, позволяющих предприятиям выходить на мировой рынок за счет внедрения современных технологий, контроля качества и стимулирования производителей к качественному производству продукции, соответствующей мировым стандартам без брака.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3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Проведение агитационных мероприятий, направленных на информирование населения о предоставляемых мерах поддержки, вовлечение незанятого населения в предпринимательский сектор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3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мероприятий, направленных на развитие потребительского сектора и стимулирование спроса у населения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3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административных барьеров, сокращение процедуры оформления документов за счет создания многофункциональных центров по принципу «одного окна»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33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Стимулирование создания инновационного бизнеса на основе научно-исследовательских и опытно-конструкторских работ.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502"/>
          <w:jc w:val="center"/>
        </w:trPr>
        <w:tc>
          <w:tcPr>
            <w:tcW w:w="14585" w:type="dxa"/>
            <w:gridSpan w:val="5"/>
            <w:shd w:val="clear" w:color="auto" w:fill="C0C0C0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энергосистемы МО для обеспечения устойчивого функционирования экономики</w:t>
            </w:r>
          </w:p>
        </w:tc>
      </w:tr>
      <w:tr w:rsidR="00A07EDF" w:rsidRPr="00B41CF6" w:rsidTr="00FD2DD3">
        <w:trPr>
          <w:trHeight w:val="554"/>
          <w:jc w:val="center"/>
        </w:trPr>
        <w:tc>
          <w:tcPr>
            <w:tcW w:w="2705" w:type="dxa"/>
            <w:vMerge w:val="restart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Повышение надежности функционирования предприятий МО на основе развития тепл</w:t>
            </w:r>
            <w:proofErr w:type="gramStart"/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и газоснабжения</w:t>
            </w: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реконструкция электрических сетей, модернизация инженерных систем</w:t>
            </w:r>
          </w:p>
        </w:tc>
        <w:tc>
          <w:tcPr>
            <w:tcW w:w="2173" w:type="dxa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420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реконструкция газовых сетей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450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и реконструкция систем теплоснабжения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инвестиционных площадок пригодными коммуникациями и инженерными системами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527"/>
          <w:jc w:val="center"/>
        </w:trPr>
        <w:tc>
          <w:tcPr>
            <w:tcW w:w="14585" w:type="dxa"/>
            <w:gridSpan w:val="5"/>
            <w:shd w:val="clear" w:color="auto" w:fill="BFBFBF" w:themeFill="background1" w:themeFillShade="BF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Увеличение доходов и оптимизация расходов бюджета муниципального образования</w:t>
            </w:r>
          </w:p>
        </w:tc>
      </w:tr>
      <w:tr w:rsidR="00A07EDF" w:rsidRPr="00B41CF6" w:rsidTr="00FD2DD3">
        <w:trPr>
          <w:trHeight w:val="377"/>
          <w:jc w:val="center"/>
        </w:trPr>
        <w:tc>
          <w:tcPr>
            <w:tcW w:w="2705" w:type="dxa"/>
            <w:vMerge w:val="restart"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Увеличение доходов и оптимизация расходов бюджета муниципального образования</w:t>
            </w: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доходной части бюджета за счет повышения эффективности работы предприятий, малого бизнеса и малых форм хозяйствования. Сокращение доли безвозмездных и безвозвратных перечислений из областного бюджета в общих доходах муниципального бюджета за счет увеличения собственных доходов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программы реформирования муниципальных финансов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Долгосрочное бюджетное планирование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Реализация мер по эффективному использованию бюджетных средств за счет применения методов </w:t>
            </w:r>
            <w:proofErr w:type="spellStart"/>
            <w:r w:rsidRPr="00CE711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бюджетирования</w:t>
            </w:r>
            <w:proofErr w:type="spellEnd"/>
            <w:r w:rsidRPr="00CE711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, ориентированных на повышение качества финансового </w:t>
            </w:r>
            <w:r w:rsidRPr="00CE711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менеджмента в бюджетном секторе,  проведение мониторинга качества финансового менеджмента, осуществляемого субъектами бюджетного планирования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Оптимизация расходов бюджета без ущемления интересов социального сектора и приоритетных отраслей развития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по увеличению прозрачности налоговых поступлений, ликвидации «теневой» заработной платы.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 муниципального имущества, передача в собственность или аренду основных фондов муниципального образования, не являющихся достоянием граждан РФ, государства, области или МО, содержание которых является экономически невыгодным.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расходов на содержание муниципального имущества за счет внедрения ресурсосберегающих технологий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целевым расходом бюджетных средств, увеличение прозрачности бюджетных потоков; создание единой системы муниципального финансового контроля с четким разграничением внутреннего и внешнего контроля в целях обеспечения соблюдения финансовой дисциплины – </w:t>
            </w:r>
            <w:r w:rsidRPr="00CE7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необходимого условия для достижения планируемых целей и результатов бюджетной политики.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четкого взаимодействия с налоговыми органами с целью повышения точности планирования </w:t>
            </w:r>
            <w:proofErr w:type="spellStart"/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администрируемых</w:t>
            </w:r>
            <w:proofErr w:type="spellEnd"/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 ими доходов.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над процессом банкротства хозяйствующих субъектов, расположенных на территории МО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мероприятий, направленных на стимулирование снижения налоговой недоимки, сокращения числа должников по муниципальным выплатам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стимулирования и оказания содействия физическим лицам по регистрации права собственности на земельные участки, здания и сооружения,  а также выявление незарегистрированного имущества и его регистрация.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77"/>
          <w:jc w:val="center"/>
        </w:trPr>
        <w:tc>
          <w:tcPr>
            <w:tcW w:w="14585" w:type="dxa"/>
            <w:gridSpan w:val="5"/>
            <w:shd w:val="clear" w:color="auto" w:fill="BFBFBF" w:themeFill="background1" w:themeFillShade="BF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финансового рынка и рынка страхования </w:t>
            </w:r>
          </w:p>
        </w:tc>
      </w:tr>
      <w:tr w:rsidR="00A07EDF" w:rsidRPr="00B41CF6" w:rsidTr="00FD2DD3">
        <w:trPr>
          <w:trHeight w:val="377"/>
          <w:jc w:val="center"/>
        </w:trPr>
        <w:tc>
          <w:tcPr>
            <w:tcW w:w="2705" w:type="dxa"/>
            <w:vMerge w:val="restart"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финансового рынка и рынка 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страхования</w:t>
            </w: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и реализация программ, направленных на повышение качества услуг, предоставляемых предприятиями финансового и страхового рынка, расширение спектра </w:t>
            </w:r>
            <w:r w:rsidRPr="00CE7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предоставляемых услуг и продуктов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941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благоприятного социально-экономического климата, стимулирование повышения спроса на продукты финансового рынка для увеличения числа  и разнообразия представительств финансово-кредитных и страховых организаций на территории МО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финансового рынка за счет размещения представительств, банкоматов, многофункциональных терминалов в сельской местности, развития финансовой культуры, внедрения информационных технологий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мероприятий, направленных на увеличение инвестиционной активности финансово-кредитных учреждений.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77"/>
          <w:jc w:val="center"/>
        </w:trPr>
        <w:tc>
          <w:tcPr>
            <w:tcW w:w="14585" w:type="dxa"/>
            <w:gridSpan w:val="5"/>
            <w:shd w:val="clear" w:color="auto" w:fill="BFBFBF" w:themeFill="background1" w:themeFillShade="BF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внешнеэкономической деятельности</w:t>
            </w:r>
          </w:p>
        </w:tc>
      </w:tr>
      <w:tr w:rsidR="00A07EDF" w:rsidRPr="00B41CF6" w:rsidTr="00FD2DD3">
        <w:trPr>
          <w:trHeight w:val="377"/>
          <w:jc w:val="center"/>
        </w:trPr>
        <w:tc>
          <w:tcPr>
            <w:tcW w:w="2705" w:type="dxa"/>
            <w:vMerge w:val="restart"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внешнеэкономической деятельности</w:t>
            </w: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Развитие и укрепление торгово-экономических связей МО с соседними муниципальными образованиями, областным центром, другими субъектами РФ и выход товаров местного производства на международные рынки.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Развитие внутриобластной кооперации.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FD2DD3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повышению конкурентоспособности товаропроизводителей МО за счет применения современных эффективных технологий, оборудования, соблюдения трудовой дисциплины, использования качественного сырья и внедрения менеджмента качества, снижения неэффективных издержек, применения ресурсосберегающих технологий.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797004" w:rsidTr="00FD2DD3">
        <w:trPr>
          <w:trHeight w:val="369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имиджа инвестиционной привлекательности МО для внешних инвесторов.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07EDF" w:rsidRPr="00797004" w:rsidRDefault="00A07EDF" w:rsidP="006D56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EDF" w:rsidRPr="00797004" w:rsidRDefault="00A07EDF" w:rsidP="006D56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EDF" w:rsidRPr="00797004" w:rsidRDefault="00A07EDF" w:rsidP="006D56A2">
      <w:pPr>
        <w:pStyle w:val="a5"/>
        <w:spacing w:line="240" w:lineRule="auto"/>
        <w:ind w:left="0" w:firstLine="720"/>
        <w:rPr>
          <w:rFonts w:ascii="Times New Roman" w:hAnsi="Times New Roman" w:cs="Times New Roman"/>
          <w:i/>
          <w:color w:val="833C0B" w:themeColor="accent2" w:themeShade="80"/>
          <w:sz w:val="28"/>
          <w:szCs w:val="28"/>
          <w:lang w:val="ru-RU"/>
        </w:rPr>
      </w:pPr>
    </w:p>
    <w:p w:rsidR="00A07EDF" w:rsidRPr="00797004" w:rsidRDefault="00A07EDF" w:rsidP="006D56A2">
      <w:pPr>
        <w:pStyle w:val="a5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40B2C" w:rsidRPr="00797004" w:rsidSect="00661889">
      <w:pgSz w:w="16838" w:h="11905" w:orient="landscape"/>
      <w:pgMar w:top="1701" w:right="1134" w:bottom="850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15BC"/>
    <w:multiLevelType w:val="hybridMultilevel"/>
    <w:tmpl w:val="2480AF90"/>
    <w:lvl w:ilvl="0" w:tplc="601EFB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113343"/>
    <w:multiLevelType w:val="hybridMultilevel"/>
    <w:tmpl w:val="30082C3A"/>
    <w:lvl w:ilvl="0" w:tplc="F5E6F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7A7714"/>
    <w:multiLevelType w:val="hybridMultilevel"/>
    <w:tmpl w:val="34A2B072"/>
    <w:lvl w:ilvl="0" w:tplc="601EF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B2C"/>
    <w:rsid w:val="00020315"/>
    <w:rsid w:val="00024928"/>
    <w:rsid w:val="00086845"/>
    <w:rsid w:val="000F3868"/>
    <w:rsid w:val="001658A6"/>
    <w:rsid w:val="0018572A"/>
    <w:rsid w:val="001B15C6"/>
    <w:rsid w:val="0021245B"/>
    <w:rsid w:val="00244E0B"/>
    <w:rsid w:val="00247F6D"/>
    <w:rsid w:val="002A62A6"/>
    <w:rsid w:val="002C7AF2"/>
    <w:rsid w:val="00327BCA"/>
    <w:rsid w:val="003C4604"/>
    <w:rsid w:val="003D6E7A"/>
    <w:rsid w:val="003F68EF"/>
    <w:rsid w:val="0045624A"/>
    <w:rsid w:val="00491C29"/>
    <w:rsid w:val="004C2460"/>
    <w:rsid w:val="0052182C"/>
    <w:rsid w:val="00540369"/>
    <w:rsid w:val="005C78A3"/>
    <w:rsid w:val="005F5A0A"/>
    <w:rsid w:val="00653E5E"/>
    <w:rsid w:val="00661889"/>
    <w:rsid w:val="00683F9E"/>
    <w:rsid w:val="006923F7"/>
    <w:rsid w:val="006B7137"/>
    <w:rsid w:val="006C296B"/>
    <w:rsid w:val="006D56A2"/>
    <w:rsid w:val="00721C91"/>
    <w:rsid w:val="00782771"/>
    <w:rsid w:val="00797004"/>
    <w:rsid w:val="007C3179"/>
    <w:rsid w:val="00833C07"/>
    <w:rsid w:val="00977443"/>
    <w:rsid w:val="009901CA"/>
    <w:rsid w:val="00A07EDF"/>
    <w:rsid w:val="00A41813"/>
    <w:rsid w:val="00A91C37"/>
    <w:rsid w:val="00B41CF6"/>
    <w:rsid w:val="00C67F1E"/>
    <w:rsid w:val="00C75488"/>
    <w:rsid w:val="00CA4632"/>
    <w:rsid w:val="00CA533E"/>
    <w:rsid w:val="00CE7110"/>
    <w:rsid w:val="00CF5247"/>
    <w:rsid w:val="00D22C3F"/>
    <w:rsid w:val="00D35909"/>
    <w:rsid w:val="00D62323"/>
    <w:rsid w:val="00D916B5"/>
    <w:rsid w:val="00D9416B"/>
    <w:rsid w:val="00E40B2C"/>
    <w:rsid w:val="00E53875"/>
    <w:rsid w:val="00E5586B"/>
    <w:rsid w:val="00E75A0D"/>
    <w:rsid w:val="00EC169C"/>
    <w:rsid w:val="00EF521A"/>
    <w:rsid w:val="00F158E1"/>
    <w:rsid w:val="00F37CFE"/>
    <w:rsid w:val="00F77EA1"/>
    <w:rsid w:val="00FA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0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0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0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0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0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0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0B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3179"/>
    <w:pPr>
      <w:spacing w:after="0" w:line="240" w:lineRule="auto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7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6E7A"/>
    <w:pPr>
      <w:spacing w:after="0" w:line="276" w:lineRule="auto"/>
      <w:ind w:left="720"/>
      <w:contextualSpacing/>
      <w:jc w:val="both"/>
    </w:pPr>
    <w:rPr>
      <w:rFonts w:eastAsiaTheme="minorEastAsia"/>
      <w:lang w:val="en-US" w:bidi="en-US"/>
    </w:rPr>
  </w:style>
  <w:style w:type="table" w:styleId="a6">
    <w:name w:val="Table Grid"/>
    <w:basedOn w:val="a1"/>
    <w:rsid w:val="00977443"/>
    <w:pPr>
      <w:spacing w:after="0" w:line="240" w:lineRule="auto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618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66188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61889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544EF34E31437921BDDF4DB45D61587EF38CE27E75ECF6FFB17D6BB2BF6BE881D4B5ADE98790DAFED3ED1808L" TargetMode="External"/><Relationship Id="rId13" Type="http://schemas.openxmlformats.org/officeDocument/2006/relationships/hyperlink" Target="consultantplus://offline/ref=A1544EF34E31437921BDDF4DB45D61587EF38CE27E75ECF6FFB17D6BB2BF6BE881D4B5ADE98790DAFED3ED1808L" TargetMode="External"/><Relationship Id="rId18" Type="http://schemas.openxmlformats.org/officeDocument/2006/relationships/hyperlink" Target="consultantplus://offline/ref=A1544EF34E31437921BDDF4DB45D61587EF38CE27E75ECF6FFB17D6BB2BF6BE881D4B5ADE98790DAFED3ED1808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1544EF34E31437921BDDF4DB45D61587EF38CE27E75ECF6FFB17D6BB2BF6BE881D4B5ADE98790DAFED3ED1808L" TargetMode="External"/><Relationship Id="rId12" Type="http://schemas.openxmlformats.org/officeDocument/2006/relationships/hyperlink" Target="consultantplus://offline/ref=A1544EF34E31437921BDDF4DB45D61587EF38CE27E75ECF6FFB17D6BB2BF6BE881D4B5ADE98790DAFED3ED1808L" TargetMode="External"/><Relationship Id="rId17" Type="http://schemas.openxmlformats.org/officeDocument/2006/relationships/hyperlink" Target="consultantplus://offline/ref=A1544EF34E31437921BDDF4DB45D61587EF38CE27E75ECF6FFB17D6BB2BF6BE881D4B5ADE98790DAFED3ED180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544EF34E31437921BDDF4DB45D61587EF38CE27E75ECF6FFB17D6BB2BF6BE881D4B5ADE98790DAFED3ED180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544EF34E31437921BDC140A2313C5C7CF8D2EF7875EFA6A7EE2636E51B06L" TargetMode="External"/><Relationship Id="rId11" Type="http://schemas.openxmlformats.org/officeDocument/2006/relationships/hyperlink" Target="consultantplus://offline/ref=A1544EF34E31437921BDDF4DB45D61587EF38CE27E75ECF6FFB17D6BB2BF6BE881D4B5ADE98790DAFED3ED180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544EF34E31437921BDDF4DB45D61587EF38CE27E75ECF6FFB17D6BB2BF6BE881D4B5ADE98790DAFED3ED1808L" TargetMode="External"/><Relationship Id="rId10" Type="http://schemas.openxmlformats.org/officeDocument/2006/relationships/hyperlink" Target="consultantplus://offline/ref=A1544EF34E31437921BDC140A2313C5C7CF8D2EF7875EFA6A7EE2636E51B06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544EF34E31437921BDDF4DB45D61587EF38CE27E75ECF6FFB17D6BB2BF6BE881D4B5ADE98790DAFED3ED1808L" TargetMode="External"/><Relationship Id="rId14" Type="http://schemas.openxmlformats.org/officeDocument/2006/relationships/hyperlink" Target="consultantplus://offline/ref=A1544EF34E31437921BDDF4DB45D61587EF38CE27E75ECF6FFB17D6BB2BF6BE881D4B5ADE98790DAFED3ED180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361058A-D590-45A3-9C72-B6AC5875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39</Pages>
  <Words>7204</Words>
  <Characters>41069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Батраев Валерий Михайлович</dc:creator>
  <cp:keywords/>
  <dc:description/>
  <cp:lastModifiedBy>Lex</cp:lastModifiedBy>
  <cp:revision>61</cp:revision>
  <dcterms:created xsi:type="dcterms:W3CDTF">2016-12-29T11:52:00Z</dcterms:created>
  <dcterms:modified xsi:type="dcterms:W3CDTF">2017-03-12T22:00:00Z</dcterms:modified>
</cp:coreProperties>
</file>