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2" w:rsidRPr="001259B4" w:rsidRDefault="008F426D" w:rsidP="000727C2">
      <w:pPr>
        <w:jc w:val="center"/>
        <w:rPr>
          <w:b/>
        </w:rPr>
      </w:pPr>
      <w:r>
        <w:rPr>
          <w:b/>
        </w:rPr>
        <w:t xml:space="preserve"> </w:t>
      </w:r>
      <w:r w:rsidR="002043FE">
        <w:rPr>
          <w:b/>
        </w:rPr>
        <w:t xml:space="preserve"> </w:t>
      </w:r>
    </w:p>
    <w:p w:rsidR="00BD19A9" w:rsidRDefault="000727C2" w:rsidP="000727C2">
      <w:pPr>
        <w:pStyle w:val="a5"/>
        <w:outlineLvl w:val="0"/>
        <w:rPr>
          <w:sz w:val="24"/>
          <w:szCs w:val="24"/>
        </w:rPr>
      </w:pPr>
      <w:r w:rsidRPr="001259B4">
        <w:rPr>
          <w:sz w:val="24"/>
          <w:szCs w:val="24"/>
        </w:rPr>
        <w:t xml:space="preserve">КОНТРОЛЬНО - СЧЕТНАЯ ПАЛАТА </w:t>
      </w:r>
    </w:p>
    <w:p w:rsidR="000727C2" w:rsidRDefault="000727C2" w:rsidP="00BD19A9">
      <w:pPr>
        <w:pStyle w:val="a5"/>
        <w:outlineLvl w:val="0"/>
        <w:rPr>
          <w:b w:val="0"/>
        </w:rPr>
      </w:pPr>
      <w:r w:rsidRPr="001259B4">
        <w:rPr>
          <w:sz w:val="24"/>
          <w:szCs w:val="24"/>
        </w:rPr>
        <w:t xml:space="preserve">МУНИЦИПАЛЬНОГО ОБРАЗОВАНИЯ </w:t>
      </w:r>
      <w:r w:rsidRPr="001259B4">
        <w:t xml:space="preserve"> СОЛЬ-ИЛЕЦКИЙ РАЙОН </w:t>
      </w:r>
    </w:p>
    <w:p w:rsidR="000727C2" w:rsidRDefault="000727C2" w:rsidP="000727C2">
      <w:pPr>
        <w:pBdr>
          <w:bottom w:val="single" w:sz="12" w:space="1" w:color="auto"/>
        </w:pBdr>
        <w:jc w:val="center"/>
        <w:outlineLvl w:val="0"/>
      </w:pPr>
      <w:r w:rsidRPr="001259B4">
        <w:rPr>
          <w:sz w:val="20"/>
          <w:szCs w:val="20"/>
        </w:rPr>
        <w:t>Карла- Маркса ул., д.6, г. Соль-Илецк,</w:t>
      </w:r>
      <w:r w:rsidR="00EC2658">
        <w:rPr>
          <w:sz w:val="20"/>
          <w:szCs w:val="20"/>
        </w:rPr>
        <w:t xml:space="preserve"> Оренбургская область</w:t>
      </w:r>
      <w:r w:rsidR="003B5CE9">
        <w:rPr>
          <w:sz w:val="20"/>
          <w:szCs w:val="20"/>
        </w:rPr>
        <w:t>,</w:t>
      </w:r>
      <w:r w:rsidRPr="001259B4">
        <w:rPr>
          <w:sz w:val="20"/>
          <w:szCs w:val="20"/>
        </w:rPr>
        <w:t xml:space="preserve"> 461500 Тел.(35336) 2-70-67, </w:t>
      </w:r>
      <w:r w:rsidR="00EC2658">
        <w:rPr>
          <w:sz w:val="20"/>
          <w:szCs w:val="20"/>
        </w:rPr>
        <w:t xml:space="preserve">                                  </w:t>
      </w:r>
      <w:r w:rsidRPr="001259B4">
        <w:rPr>
          <w:sz w:val="20"/>
          <w:szCs w:val="20"/>
          <w:lang w:val="en-US"/>
        </w:rPr>
        <w:t>E</w:t>
      </w:r>
      <w:r w:rsidRPr="001259B4">
        <w:rPr>
          <w:sz w:val="20"/>
          <w:szCs w:val="20"/>
        </w:rPr>
        <w:t>-</w:t>
      </w:r>
      <w:r w:rsidRPr="001259B4">
        <w:rPr>
          <w:sz w:val="20"/>
          <w:szCs w:val="20"/>
          <w:lang w:val="en-US"/>
        </w:rPr>
        <w:t>mail</w:t>
      </w:r>
      <w:r w:rsidRPr="001259B4">
        <w:rPr>
          <w:sz w:val="20"/>
          <w:szCs w:val="20"/>
        </w:rPr>
        <w:t xml:space="preserve">: </w:t>
      </w:r>
      <w:hyperlink r:id="rId8" w:history="1">
        <w:r w:rsidRPr="001259B4">
          <w:rPr>
            <w:rStyle w:val="a4"/>
            <w:sz w:val="20"/>
            <w:szCs w:val="20"/>
            <w:lang w:val="en-US"/>
          </w:rPr>
          <w:t>mng</w:t>
        </w:r>
        <w:r w:rsidRPr="001259B4">
          <w:rPr>
            <w:rStyle w:val="a4"/>
            <w:sz w:val="20"/>
            <w:szCs w:val="20"/>
          </w:rPr>
          <w:t>@</w:t>
        </w:r>
        <w:r w:rsidRPr="001259B4">
          <w:rPr>
            <w:rStyle w:val="a4"/>
            <w:sz w:val="20"/>
            <w:szCs w:val="20"/>
            <w:lang w:val="en-US"/>
          </w:rPr>
          <w:t>si</w:t>
        </w:r>
        <w:r w:rsidRPr="001259B4">
          <w:rPr>
            <w:rStyle w:val="a4"/>
            <w:sz w:val="20"/>
            <w:szCs w:val="20"/>
          </w:rPr>
          <w:t>.</w:t>
        </w:r>
        <w:r w:rsidRPr="001259B4">
          <w:rPr>
            <w:rStyle w:val="a4"/>
            <w:sz w:val="20"/>
            <w:szCs w:val="20"/>
            <w:lang w:val="en-US"/>
          </w:rPr>
          <w:t>orb</w:t>
        </w:r>
        <w:r w:rsidRPr="001259B4">
          <w:rPr>
            <w:rStyle w:val="a4"/>
            <w:sz w:val="20"/>
            <w:szCs w:val="20"/>
          </w:rPr>
          <w:t>.</w:t>
        </w:r>
        <w:r w:rsidRPr="001259B4">
          <w:rPr>
            <w:rStyle w:val="a4"/>
            <w:sz w:val="20"/>
            <w:szCs w:val="20"/>
            <w:lang w:val="en-US"/>
          </w:rPr>
          <w:t>ru</w:t>
        </w:r>
      </w:hyperlink>
    </w:p>
    <w:p w:rsidR="000727C2" w:rsidRDefault="000727C2" w:rsidP="000727C2">
      <w:pPr>
        <w:widowControl w:val="0"/>
        <w:jc w:val="center"/>
        <w:rPr>
          <w:rFonts w:ascii="Tahoma" w:eastAsia="Batang" w:hAnsi="Tahoma" w:cs="Tahoma"/>
          <w:b/>
          <w:sz w:val="28"/>
          <w:szCs w:val="28"/>
        </w:rPr>
      </w:pPr>
    </w:p>
    <w:p w:rsidR="000727C2" w:rsidRDefault="000727C2" w:rsidP="000727C2">
      <w:pPr>
        <w:widowControl w:val="0"/>
        <w:jc w:val="center"/>
        <w:rPr>
          <w:rFonts w:ascii="Tahoma" w:eastAsia="Batang" w:hAnsi="Tahoma" w:cs="Tahoma"/>
          <w:b/>
          <w:sz w:val="28"/>
          <w:szCs w:val="28"/>
        </w:rPr>
      </w:pPr>
    </w:p>
    <w:p w:rsidR="000727C2" w:rsidRDefault="000727C2" w:rsidP="000727C2">
      <w:pPr>
        <w:widowControl w:val="0"/>
        <w:jc w:val="center"/>
        <w:rPr>
          <w:rFonts w:ascii="Tahoma" w:eastAsia="Batang" w:hAnsi="Tahoma" w:cs="Tahoma"/>
          <w:b/>
          <w:sz w:val="28"/>
          <w:szCs w:val="28"/>
        </w:rPr>
      </w:pPr>
    </w:p>
    <w:p w:rsidR="000727C2" w:rsidRPr="000727C2" w:rsidRDefault="000727C2" w:rsidP="000727C2">
      <w:pPr>
        <w:widowControl w:val="0"/>
        <w:ind w:left="567"/>
        <w:jc w:val="center"/>
        <w:rPr>
          <w:rFonts w:eastAsia="Batang"/>
          <w:b/>
          <w:sz w:val="28"/>
          <w:szCs w:val="28"/>
        </w:rPr>
      </w:pPr>
      <w:r w:rsidRPr="000727C2">
        <w:rPr>
          <w:rFonts w:eastAsia="Batang"/>
          <w:b/>
          <w:sz w:val="28"/>
          <w:szCs w:val="28"/>
        </w:rPr>
        <w:t xml:space="preserve">Отчет о </w:t>
      </w:r>
      <w:r w:rsidR="002A6B02">
        <w:rPr>
          <w:rFonts w:eastAsia="Batang"/>
          <w:b/>
          <w:sz w:val="28"/>
          <w:szCs w:val="28"/>
        </w:rPr>
        <w:t>деятельности</w:t>
      </w:r>
      <w:r w:rsidRPr="000727C2">
        <w:rPr>
          <w:rFonts w:eastAsia="Batang"/>
          <w:b/>
          <w:sz w:val="28"/>
          <w:szCs w:val="28"/>
        </w:rPr>
        <w:t xml:space="preserve"> Контрольно-счетной палаты Соль-Илецкого района </w:t>
      </w:r>
      <w:r w:rsidR="00BD35C6">
        <w:rPr>
          <w:rFonts w:eastAsia="Batang"/>
          <w:b/>
          <w:sz w:val="28"/>
          <w:szCs w:val="28"/>
        </w:rPr>
        <w:t xml:space="preserve">в </w:t>
      </w:r>
      <w:r w:rsidRPr="000727C2">
        <w:rPr>
          <w:rFonts w:eastAsia="Batang"/>
          <w:b/>
          <w:sz w:val="28"/>
          <w:szCs w:val="28"/>
        </w:rPr>
        <w:t>201</w:t>
      </w:r>
      <w:r w:rsidR="007375AB">
        <w:rPr>
          <w:rFonts w:eastAsia="Batang"/>
          <w:b/>
          <w:sz w:val="28"/>
          <w:szCs w:val="28"/>
        </w:rPr>
        <w:t>3</w:t>
      </w:r>
      <w:r w:rsidRPr="000727C2">
        <w:rPr>
          <w:rFonts w:eastAsia="Batang"/>
          <w:b/>
          <w:sz w:val="28"/>
          <w:szCs w:val="28"/>
        </w:rPr>
        <w:t xml:space="preserve"> год</w:t>
      </w:r>
      <w:r w:rsidR="00BD35C6">
        <w:rPr>
          <w:rFonts w:eastAsia="Batang"/>
          <w:b/>
          <w:sz w:val="28"/>
          <w:szCs w:val="28"/>
        </w:rPr>
        <w:t>у</w:t>
      </w:r>
    </w:p>
    <w:p w:rsidR="000727C2" w:rsidRPr="000727C2" w:rsidRDefault="000727C2" w:rsidP="000727C2">
      <w:pPr>
        <w:widowControl w:val="0"/>
        <w:ind w:left="567"/>
        <w:jc w:val="center"/>
        <w:rPr>
          <w:rFonts w:eastAsia="Batang"/>
          <w:b/>
          <w:sz w:val="28"/>
          <w:szCs w:val="28"/>
        </w:rPr>
      </w:pPr>
    </w:p>
    <w:p w:rsidR="000727C2" w:rsidRPr="000727C2" w:rsidRDefault="000727C2" w:rsidP="000727C2">
      <w:pPr>
        <w:widowControl w:val="0"/>
        <w:ind w:left="567"/>
        <w:jc w:val="center"/>
        <w:rPr>
          <w:rFonts w:eastAsia="Batang"/>
          <w:b/>
          <w:sz w:val="28"/>
          <w:szCs w:val="28"/>
        </w:rPr>
      </w:pPr>
    </w:p>
    <w:p w:rsidR="000727C2" w:rsidRPr="000727C2" w:rsidRDefault="000727C2" w:rsidP="000727C2">
      <w:pPr>
        <w:widowControl w:val="0"/>
        <w:ind w:firstLine="567"/>
        <w:jc w:val="center"/>
        <w:rPr>
          <w:rFonts w:eastAsia="Batang"/>
          <w:b/>
          <w:sz w:val="28"/>
          <w:szCs w:val="28"/>
        </w:rPr>
      </w:pPr>
    </w:p>
    <w:p w:rsidR="00DF6616" w:rsidRDefault="00DF6616" w:rsidP="000727C2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деятельности Контрольно-счетной палаты </w:t>
      </w:r>
      <w:r w:rsidR="000727C2" w:rsidRPr="00C13409">
        <w:rPr>
          <w:rFonts w:ascii="Times New Roman" w:hAnsi="Times New Roman"/>
          <w:sz w:val="28"/>
          <w:szCs w:val="28"/>
        </w:rPr>
        <w:t xml:space="preserve"> </w:t>
      </w:r>
      <w:r w:rsidR="00DB078F">
        <w:rPr>
          <w:rFonts w:ascii="Times New Roman" w:hAnsi="Times New Roman"/>
          <w:sz w:val="28"/>
          <w:szCs w:val="28"/>
        </w:rPr>
        <w:t xml:space="preserve">муниципального образования Соль-Илецкий район </w:t>
      </w:r>
      <w:r w:rsidR="00BD35C6">
        <w:rPr>
          <w:rFonts w:ascii="Times New Roman" w:hAnsi="Times New Roman"/>
          <w:sz w:val="28"/>
          <w:szCs w:val="28"/>
        </w:rPr>
        <w:t>(далее –</w:t>
      </w:r>
      <w:r w:rsidR="003E4D47">
        <w:rPr>
          <w:rFonts w:ascii="Times New Roman" w:hAnsi="Times New Roman"/>
          <w:sz w:val="28"/>
          <w:szCs w:val="28"/>
        </w:rPr>
        <w:t xml:space="preserve"> </w:t>
      </w:r>
      <w:r w:rsidR="00BD35C6">
        <w:rPr>
          <w:rFonts w:ascii="Times New Roman" w:hAnsi="Times New Roman"/>
          <w:sz w:val="28"/>
          <w:szCs w:val="28"/>
        </w:rPr>
        <w:t>Контрольно-счетная палата)</w:t>
      </w:r>
      <w:r w:rsidR="000727C2" w:rsidRPr="00C13409">
        <w:rPr>
          <w:rFonts w:ascii="Times New Roman" w:hAnsi="Times New Roman"/>
          <w:sz w:val="28"/>
          <w:szCs w:val="28"/>
        </w:rPr>
        <w:t xml:space="preserve"> </w:t>
      </w:r>
      <w:r w:rsidR="006334BC">
        <w:rPr>
          <w:rFonts w:ascii="Times New Roman" w:hAnsi="Times New Roman"/>
          <w:sz w:val="28"/>
          <w:szCs w:val="28"/>
        </w:rPr>
        <w:t xml:space="preserve"> в 2013 году </w:t>
      </w:r>
      <w:r>
        <w:rPr>
          <w:rFonts w:ascii="Times New Roman" w:hAnsi="Times New Roman"/>
          <w:sz w:val="28"/>
          <w:szCs w:val="28"/>
        </w:rPr>
        <w:t>представлен</w:t>
      </w:r>
      <w:r w:rsidR="006334BC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Соль-Илецкий район  в соответствии с требованиями статьи 20 Положения о Контрольно-счетной палате муниципального образования Соль-Илецкий район. </w:t>
      </w:r>
    </w:p>
    <w:p w:rsidR="00E83375" w:rsidRDefault="006334BC" w:rsidP="000727C2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Контрольно-счетной палаты осуществля</w:t>
      </w:r>
      <w:r w:rsidR="00AF3096">
        <w:rPr>
          <w:rFonts w:ascii="Times New Roman" w:hAnsi="Times New Roman"/>
          <w:sz w:val="28"/>
          <w:szCs w:val="28"/>
        </w:rPr>
        <w:t xml:space="preserve">лась в 2013 году </w:t>
      </w:r>
      <w:r>
        <w:rPr>
          <w:rFonts w:ascii="Times New Roman" w:hAnsi="Times New Roman"/>
          <w:sz w:val="28"/>
          <w:szCs w:val="28"/>
        </w:rPr>
        <w:t xml:space="preserve"> на основании годового плана работы</w:t>
      </w:r>
      <w:r w:rsidR="000727C2" w:rsidRPr="00C13409">
        <w:rPr>
          <w:rFonts w:ascii="Times New Roman" w:hAnsi="Times New Roman"/>
          <w:sz w:val="28"/>
          <w:szCs w:val="28"/>
        </w:rPr>
        <w:t xml:space="preserve"> в соответствии с целями и задачами, определенными Бюджетным кодексом Российской Федерации, </w:t>
      </w:r>
      <w:r w:rsidR="00E83375">
        <w:rPr>
          <w:rFonts w:ascii="Times New Roman" w:hAnsi="Times New Roman"/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B078F">
        <w:rPr>
          <w:rFonts w:ascii="Times New Roman" w:hAnsi="Times New Roman"/>
          <w:sz w:val="28"/>
          <w:szCs w:val="28"/>
        </w:rPr>
        <w:t>решениями Совета депутатов муниципального образования Соль-Илецкий район  «О Контрольно-счетной палате муниципального образования Соль-Илецкий район</w:t>
      </w:r>
      <w:r w:rsidR="000727C2" w:rsidRPr="00C13409">
        <w:rPr>
          <w:rFonts w:ascii="Times New Roman" w:hAnsi="Times New Roman"/>
          <w:sz w:val="28"/>
          <w:szCs w:val="28"/>
        </w:rPr>
        <w:t>» и «О</w:t>
      </w:r>
      <w:r w:rsidR="000B7EF0">
        <w:rPr>
          <w:rFonts w:ascii="Times New Roman" w:hAnsi="Times New Roman"/>
          <w:sz w:val="28"/>
          <w:szCs w:val="28"/>
        </w:rPr>
        <w:t>б утверждении Положения о</w:t>
      </w:r>
      <w:r w:rsidR="000727C2" w:rsidRPr="00C13409">
        <w:rPr>
          <w:rFonts w:ascii="Times New Roman" w:hAnsi="Times New Roman"/>
          <w:sz w:val="28"/>
          <w:szCs w:val="28"/>
        </w:rPr>
        <w:t xml:space="preserve"> бюджетном процессе в </w:t>
      </w:r>
      <w:r w:rsidR="00DB078F">
        <w:rPr>
          <w:rFonts w:ascii="Times New Roman" w:hAnsi="Times New Roman"/>
          <w:sz w:val="28"/>
          <w:szCs w:val="28"/>
        </w:rPr>
        <w:t xml:space="preserve"> </w:t>
      </w:r>
      <w:r w:rsidR="000B7EF0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DB078F">
        <w:rPr>
          <w:rFonts w:ascii="Times New Roman" w:hAnsi="Times New Roman"/>
          <w:sz w:val="28"/>
          <w:szCs w:val="28"/>
        </w:rPr>
        <w:t>Соль-И</w:t>
      </w:r>
      <w:r w:rsidR="000B7EF0">
        <w:rPr>
          <w:rFonts w:ascii="Times New Roman" w:hAnsi="Times New Roman"/>
          <w:sz w:val="28"/>
          <w:szCs w:val="28"/>
        </w:rPr>
        <w:t>лецкий</w:t>
      </w:r>
      <w:r w:rsidR="00DB078F">
        <w:rPr>
          <w:rFonts w:ascii="Times New Roman" w:hAnsi="Times New Roman"/>
          <w:sz w:val="28"/>
          <w:szCs w:val="28"/>
        </w:rPr>
        <w:t xml:space="preserve"> район</w:t>
      </w:r>
      <w:r w:rsidR="000727C2" w:rsidRPr="00C13409">
        <w:rPr>
          <w:rFonts w:ascii="Times New Roman" w:hAnsi="Times New Roman"/>
          <w:sz w:val="28"/>
          <w:szCs w:val="28"/>
        </w:rPr>
        <w:t>».</w:t>
      </w:r>
    </w:p>
    <w:p w:rsidR="00AF3096" w:rsidRDefault="000727C2" w:rsidP="000727C2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13409">
        <w:rPr>
          <w:rFonts w:ascii="Times New Roman" w:hAnsi="Times New Roman"/>
          <w:sz w:val="28"/>
          <w:szCs w:val="28"/>
        </w:rPr>
        <w:t xml:space="preserve"> </w:t>
      </w:r>
      <w:r w:rsidR="00AF3096">
        <w:rPr>
          <w:rFonts w:ascii="Times New Roman" w:hAnsi="Times New Roman"/>
          <w:sz w:val="28"/>
          <w:szCs w:val="28"/>
        </w:rPr>
        <w:t>Контрольно-счетная палата осуществляет контрольную, экспертно-аналитическую и информационную деятельность, обеспечивает систему контроля за исполнением  районного бюджета.</w:t>
      </w:r>
    </w:p>
    <w:p w:rsidR="00AF3096" w:rsidRDefault="00AF3096" w:rsidP="000727C2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35C6" w:rsidRDefault="00EC3925" w:rsidP="00EC3925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868B1">
        <w:rPr>
          <w:rFonts w:ascii="Times New Roman" w:hAnsi="Times New Roman"/>
          <w:b/>
          <w:sz w:val="28"/>
          <w:szCs w:val="28"/>
        </w:rPr>
        <w:t xml:space="preserve"> </w:t>
      </w:r>
      <w:r w:rsidR="00874A2F">
        <w:rPr>
          <w:rFonts w:ascii="Times New Roman" w:hAnsi="Times New Roman"/>
          <w:b/>
          <w:sz w:val="28"/>
          <w:szCs w:val="28"/>
        </w:rPr>
        <w:t>Контрольная деятельность</w:t>
      </w:r>
    </w:p>
    <w:p w:rsidR="00337582" w:rsidRDefault="00337582" w:rsidP="00EC3925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75AB" w:rsidRDefault="00BD35C6" w:rsidP="00BD35C6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35C6">
        <w:rPr>
          <w:rFonts w:ascii="Times New Roman" w:hAnsi="Times New Roman"/>
          <w:sz w:val="28"/>
          <w:szCs w:val="28"/>
        </w:rPr>
        <w:t>В 2013 году</w:t>
      </w:r>
      <w:r w:rsidR="00EC3925" w:rsidRPr="00BD3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палатой проведено 4 контрольных мероприятия, в том числе </w:t>
      </w:r>
      <w:r w:rsidR="00950CE4">
        <w:rPr>
          <w:rFonts w:ascii="Times New Roman" w:hAnsi="Times New Roman"/>
          <w:sz w:val="28"/>
          <w:szCs w:val="28"/>
        </w:rPr>
        <w:t xml:space="preserve"> одно </w:t>
      </w:r>
      <w:r>
        <w:rPr>
          <w:rFonts w:ascii="Times New Roman" w:hAnsi="Times New Roman"/>
          <w:sz w:val="28"/>
          <w:szCs w:val="28"/>
        </w:rPr>
        <w:t>по внешней проверке отчета об исполнении районного бюджета и бюджетной отчетности главных администраторов бюджетных средств. Проведенными контрольными мероприятиями охвачено 6 объектов. Объем проверенных бюджетных средств составил 430903,6 тыс. рублей. По результатам контрольных мероприятий составлено  9 актов.</w:t>
      </w:r>
    </w:p>
    <w:p w:rsidR="00950CE4" w:rsidRDefault="00950CE4" w:rsidP="00950CE4">
      <w:pPr>
        <w:pStyle w:val="a9"/>
        <w:ind w:firstLine="540"/>
        <w:rPr>
          <w:szCs w:val="28"/>
        </w:rPr>
      </w:pPr>
      <w:r>
        <w:rPr>
          <w:szCs w:val="28"/>
        </w:rPr>
        <w:t>В соответствии с Соглашениями о передаче полномочий по осуществлению внешнего муниципального финансового контроля п</w:t>
      </w:r>
      <w:r w:rsidRPr="00B56211">
        <w:rPr>
          <w:szCs w:val="28"/>
        </w:rPr>
        <w:t>роведен</w:t>
      </w:r>
      <w:r>
        <w:rPr>
          <w:szCs w:val="28"/>
        </w:rPr>
        <w:t>а внешняя</w:t>
      </w:r>
      <w:r w:rsidRPr="00B56211">
        <w:rPr>
          <w:szCs w:val="28"/>
        </w:rPr>
        <w:t xml:space="preserve"> проверк</w:t>
      </w:r>
      <w:r>
        <w:rPr>
          <w:szCs w:val="28"/>
        </w:rPr>
        <w:t>а</w:t>
      </w:r>
      <w:r w:rsidRPr="00B56211">
        <w:rPr>
          <w:szCs w:val="28"/>
        </w:rPr>
        <w:t xml:space="preserve"> годовых отчетов муниц</w:t>
      </w:r>
      <w:r>
        <w:rPr>
          <w:szCs w:val="28"/>
        </w:rPr>
        <w:t>ип</w:t>
      </w:r>
      <w:r w:rsidRPr="00B56211">
        <w:rPr>
          <w:szCs w:val="28"/>
        </w:rPr>
        <w:t xml:space="preserve">альных образований сельских </w:t>
      </w:r>
      <w:r w:rsidRPr="00B56211">
        <w:rPr>
          <w:szCs w:val="28"/>
        </w:rPr>
        <w:lastRenderedPageBreak/>
        <w:t xml:space="preserve">поселений </w:t>
      </w:r>
      <w:r>
        <w:rPr>
          <w:szCs w:val="28"/>
        </w:rPr>
        <w:t xml:space="preserve">за 2012 год. </w:t>
      </w:r>
      <w:r w:rsidR="00846D22">
        <w:rPr>
          <w:szCs w:val="28"/>
        </w:rPr>
        <w:t>О</w:t>
      </w:r>
      <w:r w:rsidR="00337582">
        <w:rPr>
          <w:szCs w:val="28"/>
        </w:rPr>
        <w:t>бъем проверенных средств составил 119698,5 тыс. рублей.</w:t>
      </w:r>
      <w:r>
        <w:rPr>
          <w:szCs w:val="28"/>
        </w:rPr>
        <w:t xml:space="preserve"> </w:t>
      </w:r>
    </w:p>
    <w:p w:rsidR="00BD35C6" w:rsidRPr="00BD35C6" w:rsidRDefault="00BD35C6" w:rsidP="00BD35C6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0F9D" w:rsidRPr="00846D22" w:rsidRDefault="00740F9D" w:rsidP="00740F9D">
      <w:pPr>
        <w:pStyle w:val="a3"/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846D22">
        <w:rPr>
          <w:rFonts w:ascii="Times New Roman" w:hAnsi="Times New Roman"/>
          <w:i/>
          <w:sz w:val="28"/>
          <w:szCs w:val="28"/>
        </w:rPr>
        <w:t>1.1. Контрольные мероприятия</w:t>
      </w:r>
    </w:p>
    <w:p w:rsidR="000F456D" w:rsidRPr="000F456D" w:rsidRDefault="000F456D" w:rsidP="000F456D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456D">
        <w:rPr>
          <w:rFonts w:ascii="Times New Roman" w:hAnsi="Times New Roman"/>
          <w:sz w:val="28"/>
          <w:szCs w:val="28"/>
        </w:rPr>
        <w:t xml:space="preserve">Контрольные мероприятия </w:t>
      </w:r>
      <w:r>
        <w:rPr>
          <w:rFonts w:ascii="Times New Roman" w:hAnsi="Times New Roman"/>
          <w:sz w:val="28"/>
          <w:szCs w:val="28"/>
        </w:rPr>
        <w:t xml:space="preserve">осуществлялись Контрольно-счетной палатой в соответствии с действующим законодательством Российской Федерации, нормативно-правовыми актами органов местного самоуправления и иными методологическими указаниями, составляющими основу контрольной деятельности, принятой в Российской </w:t>
      </w:r>
      <w:r w:rsidR="00C45EED">
        <w:rPr>
          <w:rFonts w:ascii="Times New Roman" w:hAnsi="Times New Roman"/>
          <w:sz w:val="28"/>
          <w:szCs w:val="28"/>
        </w:rPr>
        <w:t>Федерации.</w:t>
      </w:r>
    </w:p>
    <w:p w:rsidR="000F456D" w:rsidRDefault="00C45EED" w:rsidP="000F456D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Контрольно-счетной палатой проведено 3 контрольных мероприяти</w:t>
      </w:r>
      <w:r w:rsidR="0089401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5EED" w:rsidRDefault="00C45EED" w:rsidP="000F456D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61875">
        <w:rPr>
          <w:rFonts w:ascii="Times New Roman" w:hAnsi="Times New Roman"/>
          <w:sz w:val="28"/>
          <w:szCs w:val="28"/>
          <w:u w:val="single"/>
        </w:rPr>
        <w:t xml:space="preserve">Проверкой порядка учета и ведения реестра муниципального имущества муниципального образования Соль-Илецкий район </w:t>
      </w:r>
      <w:r w:rsidR="00776C00">
        <w:rPr>
          <w:rFonts w:ascii="Times New Roman" w:hAnsi="Times New Roman"/>
          <w:sz w:val="28"/>
          <w:szCs w:val="28"/>
          <w:u w:val="single"/>
        </w:rPr>
        <w:t xml:space="preserve">(проверяемый период: 2011-2012 годы) </w:t>
      </w:r>
      <w:r w:rsidRPr="00661875">
        <w:rPr>
          <w:rFonts w:ascii="Times New Roman" w:hAnsi="Times New Roman"/>
          <w:sz w:val="28"/>
          <w:szCs w:val="28"/>
          <w:u w:val="single"/>
        </w:rPr>
        <w:t>установлено:</w:t>
      </w:r>
    </w:p>
    <w:p w:rsidR="00661875" w:rsidRDefault="00661875" w:rsidP="000F456D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6187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стр муниципального имущества Соль-Илецкого района </w:t>
      </w:r>
      <w:r w:rsidR="006065B8">
        <w:rPr>
          <w:rFonts w:ascii="Times New Roman" w:hAnsi="Times New Roman"/>
          <w:sz w:val="28"/>
          <w:szCs w:val="28"/>
        </w:rPr>
        <w:t xml:space="preserve">(далее – Реестр) </w:t>
      </w:r>
      <w:r>
        <w:rPr>
          <w:rFonts w:ascii="Times New Roman" w:hAnsi="Times New Roman"/>
          <w:sz w:val="28"/>
          <w:szCs w:val="28"/>
        </w:rPr>
        <w:t>не отвечает требованиям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</w:t>
      </w:r>
      <w:r w:rsidR="0006314A">
        <w:rPr>
          <w:rFonts w:ascii="Times New Roman" w:hAnsi="Times New Roman"/>
          <w:sz w:val="28"/>
          <w:szCs w:val="28"/>
        </w:rPr>
        <w:t>; не содержит сведения о начисленной амортизации, даты возникновения (прекращения) права муниципальной собственности на движимое и недвижимое имущество, реквизиты документов</w:t>
      </w:r>
      <w:r w:rsidR="00894018">
        <w:rPr>
          <w:rFonts w:ascii="Times New Roman" w:hAnsi="Times New Roman"/>
          <w:sz w:val="28"/>
          <w:szCs w:val="28"/>
        </w:rPr>
        <w:t xml:space="preserve"> </w:t>
      </w:r>
      <w:r w:rsidR="0006314A">
        <w:rPr>
          <w:rFonts w:ascii="Times New Roman" w:hAnsi="Times New Roman"/>
          <w:sz w:val="28"/>
          <w:szCs w:val="28"/>
        </w:rPr>
        <w:t>- оснований возникновения (прекращения) права муниципальной собственности на движимое и недвижимое имущество,  а также не по всем объектам движимого и недвижимого имущества имеются сведения о балансовой стоимости имущества;</w:t>
      </w:r>
    </w:p>
    <w:p w:rsidR="00661875" w:rsidRDefault="00661875" w:rsidP="00063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5B8">
        <w:rPr>
          <w:sz w:val="28"/>
          <w:szCs w:val="28"/>
        </w:rPr>
        <w:t xml:space="preserve">включение </w:t>
      </w:r>
      <w:r w:rsidR="0006314A">
        <w:rPr>
          <w:sz w:val="28"/>
          <w:szCs w:val="28"/>
        </w:rPr>
        <w:t xml:space="preserve">в </w:t>
      </w:r>
      <w:r w:rsidR="006065B8">
        <w:rPr>
          <w:sz w:val="28"/>
          <w:szCs w:val="28"/>
        </w:rPr>
        <w:t>Р</w:t>
      </w:r>
      <w:r w:rsidR="0006314A">
        <w:rPr>
          <w:sz w:val="28"/>
          <w:szCs w:val="28"/>
        </w:rPr>
        <w:t>еестр</w:t>
      </w:r>
      <w:r w:rsidR="006065B8">
        <w:rPr>
          <w:sz w:val="28"/>
          <w:szCs w:val="28"/>
        </w:rPr>
        <w:t xml:space="preserve"> </w:t>
      </w:r>
      <w:r w:rsidR="00265919">
        <w:rPr>
          <w:sz w:val="28"/>
          <w:szCs w:val="28"/>
        </w:rPr>
        <w:t>имущества</w:t>
      </w:r>
      <w:r w:rsidR="006065B8">
        <w:rPr>
          <w:sz w:val="28"/>
          <w:szCs w:val="28"/>
        </w:rPr>
        <w:t>,</w:t>
      </w:r>
      <w:r w:rsidR="0006314A">
        <w:rPr>
          <w:sz w:val="28"/>
          <w:szCs w:val="28"/>
        </w:rPr>
        <w:t xml:space="preserve"> не </w:t>
      </w:r>
      <w:r w:rsidR="00846D22">
        <w:rPr>
          <w:sz w:val="28"/>
          <w:szCs w:val="28"/>
        </w:rPr>
        <w:t>являющегося</w:t>
      </w:r>
      <w:r w:rsidR="0006314A">
        <w:rPr>
          <w:sz w:val="28"/>
          <w:szCs w:val="28"/>
        </w:rPr>
        <w:t xml:space="preserve"> муниципальной собственностью</w:t>
      </w:r>
      <w:r w:rsidR="00D53492">
        <w:rPr>
          <w:sz w:val="28"/>
          <w:szCs w:val="28"/>
        </w:rPr>
        <w:t>;</w:t>
      </w:r>
    </w:p>
    <w:p w:rsidR="00776C00" w:rsidRDefault="00776C00" w:rsidP="00776C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Реестр вносились на основании решений Совета депутатов муниципального образования Соль - Илецкий район. Установлено, что отдельные  </w:t>
      </w:r>
      <w:r w:rsidR="00661875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661875">
        <w:rPr>
          <w:sz w:val="28"/>
          <w:szCs w:val="28"/>
        </w:rPr>
        <w:t xml:space="preserve"> недвижимого имущества </w:t>
      </w:r>
      <w:r>
        <w:rPr>
          <w:sz w:val="28"/>
          <w:szCs w:val="28"/>
        </w:rPr>
        <w:t xml:space="preserve">не включены в </w:t>
      </w:r>
      <w:r w:rsidR="006065B8">
        <w:rPr>
          <w:sz w:val="28"/>
          <w:szCs w:val="28"/>
        </w:rPr>
        <w:t>Р</w:t>
      </w:r>
      <w:r>
        <w:rPr>
          <w:sz w:val="28"/>
          <w:szCs w:val="28"/>
        </w:rPr>
        <w:t>еестр</w:t>
      </w:r>
      <w:r w:rsidR="006065B8">
        <w:rPr>
          <w:sz w:val="28"/>
          <w:szCs w:val="28"/>
        </w:rPr>
        <w:t>;</w:t>
      </w:r>
      <w:r w:rsidR="00661875">
        <w:rPr>
          <w:sz w:val="28"/>
          <w:szCs w:val="28"/>
        </w:rPr>
        <w:t xml:space="preserve"> </w:t>
      </w:r>
    </w:p>
    <w:p w:rsidR="00661875" w:rsidRDefault="00D53492" w:rsidP="00661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факты недостоверных сведений об объектах недвижимого имущества включенных в </w:t>
      </w:r>
      <w:r w:rsidR="006065B8">
        <w:rPr>
          <w:sz w:val="28"/>
          <w:szCs w:val="28"/>
        </w:rPr>
        <w:t>Реестр;</w:t>
      </w:r>
    </w:p>
    <w:p w:rsidR="00661875" w:rsidRDefault="00661875" w:rsidP="00E15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B92">
        <w:rPr>
          <w:sz w:val="28"/>
          <w:szCs w:val="28"/>
        </w:rPr>
        <w:t xml:space="preserve">в </w:t>
      </w:r>
      <w:r w:rsidR="006065B8">
        <w:rPr>
          <w:sz w:val="28"/>
          <w:szCs w:val="28"/>
        </w:rPr>
        <w:t>Р</w:t>
      </w:r>
      <w:r w:rsidR="00E15B92">
        <w:rPr>
          <w:sz w:val="28"/>
          <w:szCs w:val="28"/>
        </w:rPr>
        <w:t>еестре</w:t>
      </w:r>
      <w:r w:rsidR="00894018">
        <w:rPr>
          <w:sz w:val="28"/>
          <w:szCs w:val="28"/>
        </w:rPr>
        <w:t xml:space="preserve"> </w:t>
      </w:r>
      <w:r w:rsidR="006065B8">
        <w:rPr>
          <w:sz w:val="28"/>
          <w:szCs w:val="28"/>
        </w:rPr>
        <w:t>не предусмотрено разграничение</w:t>
      </w:r>
      <w:r w:rsidR="00E15B92">
        <w:rPr>
          <w:sz w:val="28"/>
          <w:szCs w:val="28"/>
        </w:rPr>
        <w:t xml:space="preserve"> прав пользования между учреждениями и казной.</w:t>
      </w:r>
    </w:p>
    <w:p w:rsidR="003C5991" w:rsidRPr="003C5991" w:rsidRDefault="00661875" w:rsidP="00E15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5B92" w:rsidRPr="00E15B92">
        <w:rPr>
          <w:sz w:val="28"/>
          <w:szCs w:val="28"/>
          <w:u w:val="single"/>
        </w:rPr>
        <w:t>Проверкой результативности и эффективности расходования средств районного бюджета, направленных на реализацию районной целевой программы «Защитник Отечества» на 2011-2013 годы (проверяемый период: 2011-2012 годы) установлено</w:t>
      </w:r>
      <w:r w:rsidR="003C5991">
        <w:rPr>
          <w:sz w:val="28"/>
          <w:szCs w:val="28"/>
          <w:u w:val="single"/>
        </w:rPr>
        <w:t>:</w:t>
      </w:r>
    </w:p>
    <w:p w:rsidR="003C5991" w:rsidRPr="005D15AF" w:rsidRDefault="003C5991" w:rsidP="003C5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не в полном объеме соответствует требованиям Порядка разработки, согласования, утверждения и реализации муниципальных долгосрочных целевых программ муниципального образования Соль-Илецкий район.</w:t>
      </w:r>
      <w:r w:rsidRPr="000E233C">
        <w:rPr>
          <w:i/>
          <w:sz w:val="28"/>
          <w:szCs w:val="28"/>
        </w:rPr>
        <w:t xml:space="preserve"> </w:t>
      </w:r>
      <w:r w:rsidRPr="005D15AF">
        <w:rPr>
          <w:sz w:val="28"/>
          <w:szCs w:val="28"/>
        </w:rPr>
        <w:t>В связи с отсутствием в программе плановых количественных показателей, целевых индикаторов невозможно</w:t>
      </w:r>
      <w:r w:rsidR="003E4D47">
        <w:rPr>
          <w:sz w:val="28"/>
          <w:szCs w:val="28"/>
        </w:rPr>
        <w:t xml:space="preserve"> было</w:t>
      </w:r>
      <w:r w:rsidRPr="005D15AF">
        <w:rPr>
          <w:sz w:val="28"/>
          <w:szCs w:val="28"/>
        </w:rPr>
        <w:t xml:space="preserve"> оценить  результативность </w:t>
      </w:r>
      <w:r>
        <w:rPr>
          <w:sz w:val="28"/>
          <w:szCs w:val="28"/>
        </w:rPr>
        <w:t>расходования бюджетных средств;</w:t>
      </w:r>
    </w:p>
    <w:p w:rsidR="003C5991" w:rsidRDefault="003C5991" w:rsidP="003C599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Pr="003C5991">
        <w:rPr>
          <w:sz w:val="28"/>
          <w:szCs w:val="28"/>
        </w:rPr>
        <w:t>не</w:t>
      </w:r>
      <w:r>
        <w:rPr>
          <w:sz w:val="28"/>
          <w:szCs w:val="28"/>
        </w:rPr>
        <w:t xml:space="preserve"> произведена корректировка объемов финансирования мероприятий  программы в соответствии с объемами бюджетных ассигнований, утвержденны</w:t>
      </w:r>
      <w:r w:rsidR="009F062D">
        <w:rPr>
          <w:sz w:val="28"/>
          <w:szCs w:val="28"/>
        </w:rPr>
        <w:t>ми</w:t>
      </w:r>
      <w:r>
        <w:rPr>
          <w:sz w:val="28"/>
          <w:szCs w:val="28"/>
        </w:rPr>
        <w:t xml:space="preserve"> решени</w:t>
      </w:r>
      <w:r w:rsidR="009D1B3D">
        <w:rPr>
          <w:sz w:val="28"/>
          <w:szCs w:val="28"/>
        </w:rPr>
        <w:t>ями</w:t>
      </w:r>
      <w:r>
        <w:rPr>
          <w:sz w:val="28"/>
          <w:szCs w:val="28"/>
        </w:rPr>
        <w:t xml:space="preserve"> о </w:t>
      </w:r>
      <w:r w:rsidR="009D1B3D">
        <w:rPr>
          <w:sz w:val="28"/>
          <w:szCs w:val="28"/>
        </w:rPr>
        <w:t xml:space="preserve"> районном </w:t>
      </w:r>
      <w:r>
        <w:rPr>
          <w:sz w:val="28"/>
          <w:szCs w:val="28"/>
        </w:rPr>
        <w:t>бюджете;</w:t>
      </w:r>
    </w:p>
    <w:p w:rsidR="003C5991" w:rsidRDefault="003C5991" w:rsidP="003C5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фактическое финансирование мероприятия в 2011 году выше планируемого объема финансирования </w:t>
      </w:r>
      <w:r w:rsidR="009D1B3D">
        <w:rPr>
          <w:sz w:val="28"/>
          <w:szCs w:val="28"/>
        </w:rPr>
        <w:t>по программе на 1,2 тыс. рублей;</w:t>
      </w:r>
    </w:p>
    <w:p w:rsidR="006065B8" w:rsidRDefault="003C5991" w:rsidP="003C5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нарушения условий договора на обслуживание в Соль-Илецком </w:t>
      </w:r>
      <w:r w:rsidR="006065B8">
        <w:rPr>
          <w:sz w:val="28"/>
          <w:szCs w:val="28"/>
        </w:rPr>
        <w:t>ОСБ № 4234;</w:t>
      </w:r>
    </w:p>
    <w:p w:rsidR="006065B8" w:rsidRDefault="003C5991" w:rsidP="003C59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расходование средств в сумме 1000 рублей не по целевому назначению.</w:t>
      </w:r>
    </w:p>
    <w:p w:rsidR="003C5991" w:rsidRPr="009D1B3D" w:rsidRDefault="009D1B3D" w:rsidP="003C59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D1B3D">
        <w:rPr>
          <w:sz w:val="28"/>
          <w:szCs w:val="28"/>
          <w:u w:val="single"/>
        </w:rPr>
        <w:t xml:space="preserve">В результате </w:t>
      </w:r>
      <w:r>
        <w:rPr>
          <w:sz w:val="28"/>
          <w:szCs w:val="28"/>
          <w:u w:val="single"/>
        </w:rPr>
        <w:t xml:space="preserve">параллельного контрольного мероприятия </w:t>
      </w:r>
      <w:r w:rsidR="00265919">
        <w:rPr>
          <w:sz w:val="28"/>
          <w:szCs w:val="28"/>
          <w:u w:val="single"/>
        </w:rPr>
        <w:t xml:space="preserve">со Счетной палатой Оренбургской области </w:t>
      </w:r>
      <w:r>
        <w:rPr>
          <w:sz w:val="28"/>
          <w:szCs w:val="28"/>
          <w:u w:val="single"/>
        </w:rPr>
        <w:t>по использованию средств областного бюджета, выделенных на реализацию областной целевой программы «Развитие торговли в Оренбургской области» на 2012-2014 годы и средств местного бюджета на реализацию районной целевой программы «Развитие торговли</w:t>
      </w:r>
      <w:r w:rsidR="00C3251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Соль-Илецком районе» на 2012-2014 годы</w:t>
      </w:r>
      <w:r w:rsidR="00CF6CCD">
        <w:rPr>
          <w:sz w:val="28"/>
          <w:szCs w:val="28"/>
          <w:u w:val="single"/>
        </w:rPr>
        <w:t xml:space="preserve"> (проверяемый период: 2012 год и 8 месяцев 2013 года)  установлено: </w:t>
      </w:r>
    </w:p>
    <w:p w:rsidR="00CF6CCD" w:rsidRPr="00CF6CCD" w:rsidRDefault="00CF6CCD" w:rsidP="00CF6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</w:t>
      </w:r>
      <w:r w:rsidRPr="00CF6CCD">
        <w:rPr>
          <w:sz w:val="28"/>
          <w:szCs w:val="28"/>
        </w:rPr>
        <w:t>орядок, регулирующий предоставление субсидий из бюджета района на возмещение стоимости ГСМ при доставке социально значимых товаров в отдаленные, труднодоступные и малонаселенные пункты Соль-Илецкого района и договор между администрацией района и Соль-Илецким РАЙПО не в полном объеме соответствует  требованиям ст.78 Бюджетного кодекса</w:t>
      </w:r>
      <w:r>
        <w:rPr>
          <w:sz w:val="28"/>
          <w:szCs w:val="28"/>
        </w:rPr>
        <w:t>;</w:t>
      </w:r>
    </w:p>
    <w:p w:rsidR="00CF6CCD" w:rsidRPr="00CF6CCD" w:rsidRDefault="00CF6CCD" w:rsidP="00CF6CCD">
      <w:pPr>
        <w:jc w:val="both"/>
        <w:rPr>
          <w:sz w:val="28"/>
          <w:szCs w:val="28"/>
        </w:rPr>
      </w:pPr>
      <w:r w:rsidRPr="00CF6CC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CF6CCD">
        <w:rPr>
          <w:sz w:val="28"/>
          <w:szCs w:val="28"/>
        </w:rPr>
        <w:t xml:space="preserve">бъемы финансирования мероприятий программы,  предусмотренные  в районной целевой программе «Развитие торговли в Соль-Илецком районе» на 2012 и 2013 годы не приведены в соответствие с  объемами финансирования расходов в рамках реализации программных мероприятий  предусмотренных решениями Совета депутатов о районном </w:t>
      </w:r>
      <w:r>
        <w:rPr>
          <w:sz w:val="28"/>
          <w:szCs w:val="28"/>
        </w:rPr>
        <w:t>бюджете на соответствующие годы;</w:t>
      </w:r>
    </w:p>
    <w:p w:rsidR="00CF6CCD" w:rsidRPr="00CF6CCD" w:rsidRDefault="00CF6CCD" w:rsidP="00CF6CCD">
      <w:pPr>
        <w:jc w:val="both"/>
        <w:rPr>
          <w:sz w:val="28"/>
          <w:szCs w:val="28"/>
        </w:rPr>
      </w:pPr>
      <w:r w:rsidRPr="00CF6CCD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F6CCD">
        <w:rPr>
          <w:sz w:val="28"/>
          <w:szCs w:val="28"/>
        </w:rPr>
        <w:t xml:space="preserve">ериодичность доставки социально значимых товаров в отдаленные, труднодоступные и малонаселенные пункты Соль-Илецкого района определенная условиями договора между администрацией Соль-Илецкого района и РАЙПО не обеспечивает условия достижения в 2012 и 2013 годах  показателей результативности использования субсидий, определенных Соглашением между Министерством экономического развития, промышленной политики и торговли Оренбургской области и администрацией района   </w:t>
      </w:r>
    </w:p>
    <w:p w:rsidR="00CF6CCD" w:rsidRPr="00CF6CCD" w:rsidRDefault="00CF6CCD" w:rsidP="00CF6CCD">
      <w:pPr>
        <w:jc w:val="both"/>
        <w:rPr>
          <w:sz w:val="28"/>
          <w:szCs w:val="28"/>
        </w:rPr>
      </w:pPr>
      <w:r w:rsidRPr="00CF6CC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CF6CCD">
        <w:rPr>
          <w:sz w:val="28"/>
          <w:szCs w:val="28"/>
        </w:rPr>
        <w:t>ценка эффективности реализации районной целевой программы «Развитие торговли в Соль-Илецком районе»  на 2012-2014 годы за 2012 год в соответствии с утвержденным порядком не проводилась.</w:t>
      </w:r>
    </w:p>
    <w:p w:rsidR="00AA3D4A" w:rsidRDefault="00AA3D4A" w:rsidP="00AA3D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2512">
        <w:rPr>
          <w:sz w:val="28"/>
          <w:szCs w:val="28"/>
        </w:rPr>
        <w:t xml:space="preserve">В рамках проведения параллельного контрольного мероприятия  по использованию  средств областного бюджета, выделенных на реализацию областной целевой программы  </w:t>
      </w:r>
      <w:r w:rsidR="00C32512" w:rsidRPr="00C32512">
        <w:rPr>
          <w:sz w:val="28"/>
          <w:szCs w:val="28"/>
        </w:rPr>
        <w:t>«Развитие торговли в Оренбургской области» на 2012-2014 годы и средств местного бюджета на реализацию районной целевой программы «Развитие торговли</w:t>
      </w:r>
      <w:r w:rsidR="00C32512">
        <w:rPr>
          <w:sz w:val="28"/>
          <w:szCs w:val="28"/>
        </w:rPr>
        <w:t xml:space="preserve"> </w:t>
      </w:r>
      <w:r w:rsidR="00C32512" w:rsidRPr="00C32512">
        <w:rPr>
          <w:sz w:val="28"/>
          <w:szCs w:val="28"/>
        </w:rPr>
        <w:t>в Соль-Илецком районе» на 2012-2014 годы</w:t>
      </w:r>
      <w:r>
        <w:rPr>
          <w:sz w:val="28"/>
          <w:szCs w:val="28"/>
        </w:rPr>
        <w:t xml:space="preserve"> проведена встречная проверка в Соль-Илецком  РАЙПО. К </w:t>
      </w:r>
      <w:r>
        <w:rPr>
          <w:sz w:val="28"/>
          <w:szCs w:val="28"/>
        </w:rPr>
        <w:lastRenderedPageBreak/>
        <w:t>проверке привлекался ведущий специалист комитета экономического анализа и прогнозирования администрации Соль-Илецкого района. Цель проверки - подтверждение целевого использования субсидий, проверка наличия социально-значимых товаров в перечне товаров завозимых</w:t>
      </w:r>
      <w:r w:rsidRPr="00F27154">
        <w:rPr>
          <w:sz w:val="28"/>
          <w:szCs w:val="28"/>
        </w:rPr>
        <w:t xml:space="preserve"> </w:t>
      </w:r>
      <w:r>
        <w:rPr>
          <w:sz w:val="28"/>
          <w:szCs w:val="28"/>
        </w:rPr>
        <w:t>в отдаленные населенные пункты, труднодоступные, малонаселенные, а также в населенные пункты, в которых отсутствуют торговые объекты. В результате проведенной проверки фактов нарушения условий договоров по доставке социально-значимых товаров не установлено.</w:t>
      </w:r>
    </w:p>
    <w:p w:rsidR="000F456D" w:rsidRPr="00846D22" w:rsidRDefault="00F10083" w:rsidP="00F1008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740F9D" w:rsidRPr="00846D22">
        <w:rPr>
          <w:i/>
          <w:sz w:val="28"/>
          <w:szCs w:val="28"/>
        </w:rPr>
        <w:t>1.2.</w:t>
      </w:r>
      <w:r w:rsidRPr="00846D22">
        <w:rPr>
          <w:i/>
          <w:sz w:val="28"/>
          <w:szCs w:val="28"/>
        </w:rPr>
        <w:t xml:space="preserve"> </w:t>
      </w:r>
      <w:r w:rsidR="00740F9D" w:rsidRPr="00846D22">
        <w:rPr>
          <w:i/>
          <w:sz w:val="28"/>
          <w:szCs w:val="28"/>
        </w:rPr>
        <w:t>Проведение внешней проверки годового отчета об исполнении районного бюджета за 2012 год</w:t>
      </w:r>
      <w:r w:rsidRPr="00846D22">
        <w:rPr>
          <w:i/>
          <w:sz w:val="28"/>
          <w:szCs w:val="28"/>
        </w:rPr>
        <w:t>.</w:t>
      </w:r>
    </w:p>
    <w:p w:rsidR="000727C2" w:rsidRPr="00C13409" w:rsidRDefault="00147C7D" w:rsidP="000727C2">
      <w:pPr>
        <w:pStyle w:val="a3"/>
        <w:spacing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статьи 264.4 Бюджетного кодекса Российской Федерации Контрольно-Счетной палатой проведена внешняя проверка бюджетной отчетности главных администраторов бюджетных средств районного бюджета</w:t>
      </w:r>
      <w:r w:rsidR="00874A2F">
        <w:rPr>
          <w:rFonts w:ascii="Times New Roman" w:hAnsi="Times New Roman"/>
          <w:sz w:val="28"/>
          <w:szCs w:val="28"/>
        </w:rPr>
        <w:t xml:space="preserve"> (далее - ГАБС)</w:t>
      </w:r>
      <w:r>
        <w:rPr>
          <w:rFonts w:ascii="Times New Roman" w:hAnsi="Times New Roman"/>
          <w:sz w:val="28"/>
          <w:szCs w:val="28"/>
        </w:rPr>
        <w:t>, а также экспертиза годового отчета об исполнении бюджета за 2012 год, с оформлением заключения по результатам экспертизы.</w:t>
      </w:r>
    </w:p>
    <w:p w:rsidR="000727C2" w:rsidRPr="00C13409" w:rsidRDefault="000727C2" w:rsidP="000727C2">
      <w:pPr>
        <w:ind w:firstLine="567"/>
        <w:jc w:val="both"/>
        <w:rPr>
          <w:sz w:val="28"/>
          <w:szCs w:val="28"/>
        </w:rPr>
      </w:pPr>
      <w:r w:rsidRPr="00C13409">
        <w:rPr>
          <w:sz w:val="28"/>
          <w:szCs w:val="28"/>
        </w:rPr>
        <w:t xml:space="preserve">На основании плана работы </w:t>
      </w:r>
      <w:r w:rsidR="003D2605">
        <w:rPr>
          <w:sz w:val="28"/>
          <w:szCs w:val="28"/>
        </w:rPr>
        <w:t xml:space="preserve">на </w:t>
      </w:r>
      <w:r w:rsidRPr="00C13409">
        <w:rPr>
          <w:sz w:val="28"/>
          <w:szCs w:val="28"/>
        </w:rPr>
        <w:t xml:space="preserve"> 201</w:t>
      </w:r>
      <w:r w:rsidR="00B868B1">
        <w:rPr>
          <w:sz w:val="28"/>
          <w:szCs w:val="28"/>
        </w:rPr>
        <w:t>3</w:t>
      </w:r>
      <w:r w:rsidRPr="00C13409">
        <w:rPr>
          <w:sz w:val="28"/>
          <w:szCs w:val="28"/>
        </w:rPr>
        <w:t xml:space="preserve"> год </w:t>
      </w:r>
      <w:r w:rsidR="00147C7D">
        <w:rPr>
          <w:sz w:val="28"/>
          <w:szCs w:val="28"/>
        </w:rPr>
        <w:t xml:space="preserve">Контрольно-счетной палатой </w:t>
      </w:r>
      <w:r w:rsidRPr="00C13409">
        <w:rPr>
          <w:sz w:val="28"/>
          <w:szCs w:val="28"/>
        </w:rPr>
        <w:t xml:space="preserve">проведена внешняя проверка годовой бюджетной отчетности </w:t>
      </w:r>
      <w:r w:rsidR="00C54292" w:rsidRPr="00C13409">
        <w:rPr>
          <w:sz w:val="28"/>
          <w:szCs w:val="28"/>
        </w:rPr>
        <w:t>за 201</w:t>
      </w:r>
      <w:r w:rsidR="00B868B1">
        <w:rPr>
          <w:sz w:val="28"/>
          <w:szCs w:val="28"/>
        </w:rPr>
        <w:t>2</w:t>
      </w:r>
      <w:r w:rsidR="00954C92">
        <w:rPr>
          <w:sz w:val="28"/>
          <w:szCs w:val="28"/>
        </w:rPr>
        <w:t xml:space="preserve"> </w:t>
      </w:r>
      <w:r w:rsidR="00C54292" w:rsidRPr="00C13409">
        <w:rPr>
          <w:sz w:val="28"/>
          <w:szCs w:val="28"/>
        </w:rPr>
        <w:t xml:space="preserve">год </w:t>
      </w:r>
      <w:r w:rsidR="00D01D64">
        <w:rPr>
          <w:sz w:val="28"/>
          <w:szCs w:val="28"/>
        </w:rPr>
        <w:t xml:space="preserve">6 </w:t>
      </w:r>
      <w:r w:rsidR="003D2605">
        <w:rPr>
          <w:sz w:val="28"/>
          <w:szCs w:val="28"/>
        </w:rPr>
        <w:t>г</w:t>
      </w:r>
      <w:r w:rsidRPr="00C13409">
        <w:rPr>
          <w:sz w:val="28"/>
          <w:szCs w:val="28"/>
        </w:rPr>
        <w:t xml:space="preserve">лавных </w:t>
      </w:r>
      <w:r w:rsidR="000F456D">
        <w:rPr>
          <w:sz w:val="28"/>
          <w:szCs w:val="28"/>
        </w:rPr>
        <w:t>администраторов</w:t>
      </w:r>
      <w:r w:rsidRPr="00C13409">
        <w:rPr>
          <w:sz w:val="28"/>
          <w:szCs w:val="28"/>
        </w:rPr>
        <w:t xml:space="preserve"> средств </w:t>
      </w:r>
      <w:r w:rsidR="003D2605">
        <w:rPr>
          <w:sz w:val="28"/>
          <w:szCs w:val="28"/>
        </w:rPr>
        <w:t xml:space="preserve">районного </w:t>
      </w:r>
      <w:r w:rsidRPr="00C13409">
        <w:rPr>
          <w:sz w:val="28"/>
          <w:szCs w:val="28"/>
        </w:rPr>
        <w:t xml:space="preserve">бюджета. </w:t>
      </w:r>
      <w:r w:rsidR="003D2605">
        <w:rPr>
          <w:sz w:val="28"/>
          <w:szCs w:val="28"/>
        </w:rPr>
        <w:t>По результатам внешней проверки составлены акты.</w:t>
      </w:r>
      <w:r w:rsidRPr="00C13409">
        <w:rPr>
          <w:sz w:val="28"/>
          <w:szCs w:val="28"/>
        </w:rPr>
        <w:t xml:space="preserve"> </w:t>
      </w:r>
    </w:p>
    <w:p w:rsidR="00147C7D" w:rsidRDefault="000727C2" w:rsidP="000727C2">
      <w:pPr>
        <w:widowControl w:val="0"/>
        <w:ind w:firstLine="567"/>
        <w:jc w:val="both"/>
        <w:rPr>
          <w:sz w:val="28"/>
          <w:szCs w:val="28"/>
        </w:rPr>
      </w:pPr>
      <w:r w:rsidRPr="00C13409">
        <w:rPr>
          <w:sz w:val="28"/>
          <w:szCs w:val="28"/>
        </w:rPr>
        <w:t xml:space="preserve">В ходе внешней проверки </w:t>
      </w:r>
      <w:r w:rsidR="00147C7D">
        <w:rPr>
          <w:sz w:val="28"/>
          <w:szCs w:val="28"/>
        </w:rPr>
        <w:t>установлены следующие основные нарушения и недостатки, допущенные субъектами бюджетной отчетности:</w:t>
      </w:r>
    </w:p>
    <w:p w:rsidR="00A41382" w:rsidRDefault="00A41382" w:rsidP="000727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представленной бюджетной отчетности установленным требованиям к ее составу</w:t>
      </w:r>
      <w:r w:rsidR="00D7379E">
        <w:rPr>
          <w:sz w:val="28"/>
          <w:szCs w:val="28"/>
        </w:rPr>
        <w:t xml:space="preserve"> (2 </w:t>
      </w:r>
      <w:r w:rsidR="00874A2F">
        <w:rPr>
          <w:sz w:val="28"/>
          <w:szCs w:val="28"/>
        </w:rPr>
        <w:t>ГАБС</w:t>
      </w:r>
      <w:r w:rsidR="00D737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41382" w:rsidRPr="00C13409" w:rsidRDefault="00A41382" w:rsidP="000727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содержания форм бюджетной отчетности  требованиям </w:t>
      </w:r>
      <w:r w:rsidR="009F062D">
        <w:rPr>
          <w:sz w:val="28"/>
          <w:szCs w:val="28"/>
        </w:rPr>
        <w:t>и</w:t>
      </w:r>
      <w:r w:rsidR="006C046A" w:rsidRPr="00C13409">
        <w:rPr>
          <w:sz w:val="28"/>
          <w:szCs w:val="28"/>
        </w:rPr>
        <w:t xml:space="preserve">нструкции по составлению и представлению годовой, квартальной и месячной отчетности об исполнении бюджетов бюджетной системы </w:t>
      </w:r>
      <w:r w:rsidR="006C046A">
        <w:rPr>
          <w:sz w:val="28"/>
          <w:szCs w:val="28"/>
        </w:rPr>
        <w:t>Российской Федерации</w:t>
      </w:r>
      <w:r w:rsidR="006C046A" w:rsidRPr="00C13409">
        <w:rPr>
          <w:sz w:val="28"/>
          <w:szCs w:val="28"/>
        </w:rPr>
        <w:t xml:space="preserve">, утвержденной Приказом Минфина России от </w:t>
      </w:r>
      <w:r w:rsidR="006C046A">
        <w:rPr>
          <w:sz w:val="28"/>
          <w:szCs w:val="28"/>
        </w:rPr>
        <w:t>28.12.2010</w:t>
      </w:r>
      <w:r w:rsidR="006C046A" w:rsidRPr="00C13409">
        <w:rPr>
          <w:sz w:val="28"/>
          <w:szCs w:val="28"/>
        </w:rPr>
        <w:t xml:space="preserve"> № 1</w:t>
      </w:r>
      <w:r w:rsidR="006C046A">
        <w:rPr>
          <w:sz w:val="28"/>
          <w:szCs w:val="28"/>
        </w:rPr>
        <w:t>91н</w:t>
      </w:r>
      <w:r>
        <w:rPr>
          <w:sz w:val="28"/>
          <w:szCs w:val="28"/>
        </w:rPr>
        <w:t xml:space="preserve"> (ненадлежащее или неполное отражение данных в бюджетной отчетности)</w:t>
      </w:r>
      <w:r w:rsidR="00D7379E">
        <w:rPr>
          <w:sz w:val="28"/>
          <w:szCs w:val="28"/>
        </w:rPr>
        <w:t xml:space="preserve"> (6 </w:t>
      </w:r>
      <w:r w:rsidR="00874A2F">
        <w:rPr>
          <w:sz w:val="28"/>
          <w:szCs w:val="28"/>
        </w:rPr>
        <w:t>ГАБС</w:t>
      </w:r>
      <w:r w:rsidR="00D737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749F6" w:rsidRPr="006C046A" w:rsidRDefault="006C046A" w:rsidP="009F062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046A">
        <w:rPr>
          <w:b/>
          <w:sz w:val="28"/>
          <w:szCs w:val="28"/>
        </w:rPr>
        <w:t xml:space="preserve"> </w:t>
      </w:r>
      <w:r w:rsidRPr="006C046A">
        <w:rPr>
          <w:sz w:val="28"/>
          <w:szCs w:val="28"/>
        </w:rPr>
        <w:t>нарушение требований Приказа Мин</w:t>
      </w:r>
      <w:r>
        <w:rPr>
          <w:sz w:val="28"/>
          <w:szCs w:val="28"/>
        </w:rPr>
        <w:t xml:space="preserve">истерства </w:t>
      </w:r>
      <w:r w:rsidRPr="006C046A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 </w:t>
      </w:r>
      <w:r w:rsidR="00A749F6">
        <w:rPr>
          <w:sz w:val="28"/>
          <w:szCs w:val="28"/>
        </w:rPr>
        <w:t>от 06.12.2010 № 162н «Об утверждении Плана счетов бюджетного учета и Инструкции по его применению»</w:t>
      </w:r>
      <w:r w:rsidR="009F062D">
        <w:rPr>
          <w:sz w:val="28"/>
          <w:szCs w:val="28"/>
        </w:rPr>
        <w:t xml:space="preserve"> (1 ГАБС).</w:t>
      </w:r>
      <w:r w:rsidR="00A749F6">
        <w:rPr>
          <w:sz w:val="28"/>
          <w:szCs w:val="28"/>
        </w:rPr>
        <w:t xml:space="preserve"> </w:t>
      </w:r>
    </w:p>
    <w:p w:rsidR="00846D22" w:rsidRDefault="00846D22" w:rsidP="00846D22">
      <w:pPr>
        <w:autoSpaceDE w:val="0"/>
        <w:autoSpaceDN w:val="0"/>
        <w:adjustRightInd w:val="0"/>
        <w:spacing w:after="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 w:rsidR="000727C2" w:rsidRPr="00C13409">
        <w:rPr>
          <w:bCs/>
          <w:sz w:val="28"/>
          <w:szCs w:val="28"/>
        </w:rPr>
        <w:t xml:space="preserve"> </w:t>
      </w:r>
      <w:r w:rsidR="00B34E87">
        <w:rPr>
          <w:bCs/>
          <w:sz w:val="28"/>
          <w:szCs w:val="28"/>
        </w:rPr>
        <w:t>К</w:t>
      </w:r>
      <w:r w:rsidR="004A7EAC">
        <w:rPr>
          <w:bCs/>
          <w:sz w:val="28"/>
          <w:szCs w:val="28"/>
        </w:rPr>
        <w:t>онтрольно-счетной палаты</w:t>
      </w:r>
      <w:r w:rsidR="000727C2" w:rsidRPr="00C13409">
        <w:rPr>
          <w:bCs/>
          <w:sz w:val="28"/>
          <w:szCs w:val="28"/>
        </w:rPr>
        <w:t xml:space="preserve"> на годовой отчет об исполнении </w:t>
      </w:r>
      <w:r w:rsidR="004A7EAC">
        <w:rPr>
          <w:bCs/>
          <w:sz w:val="28"/>
          <w:szCs w:val="28"/>
        </w:rPr>
        <w:t>ра</w:t>
      </w:r>
      <w:r w:rsidR="00B34E87">
        <w:rPr>
          <w:bCs/>
          <w:sz w:val="28"/>
          <w:szCs w:val="28"/>
        </w:rPr>
        <w:t>йонного бюджета</w:t>
      </w:r>
      <w:r w:rsidR="000727C2" w:rsidRPr="00C13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2012 год подготовлено</w:t>
      </w:r>
      <w:r w:rsidR="000727C2" w:rsidRPr="00C13409">
        <w:rPr>
          <w:bCs/>
          <w:sz w:val="28"/>
          <w:szCs w:val="28"/>
        </w:rPr>
        <w:t xml:space="preserve"> с учетом результатов внешних проверок бюджетной отчетности главных администраторов бюджетных средств</w:t>
      </w:r>
      <w:r>
        <w:rPr>
          <w:bCs/>
          <w:sz w:val="28"/>
          <w:szCs w:val="28"/>
        </w:rPr>
        <w:t>.</w:t>
      </w:r>
    </w:p>
    <w:p w:rsidR="00D64B3F" w:rsidRPr="00846D22" w:rsidRDefault="00F10083" w:rsidP="00846D22">
      <w:pPr>
        <w:autoSpaceDE w:val="0"/>
        <w:autoSpaceDN w:val="0"/>
        <w:adjustRightInd w:val="0"/>
        <w:spacing w:after="40"/>
        <w:ind w:firstLine="567"/>
        <w:jc w:val="both"/>
        <w:rPr>
          <w:sz w:val="28"/>
          <w:szCs w:val="28"/>
        </w:rPr>
      </w:pPr>
      <w:r w:rsidRPr="00846D22">
        <w:rPr>
          <w:sz w:val="28"/>
          <w:szCs w:val="28"/>
        </w:rPr>
        <w:t xml:space="preserve">В соответствии с отчетом об исполнении бюджета </w:t>
      </w:r>
      <w:r w:rsidR="00651BC5" w:rsidRPr="00846D22">
        <w:rPr>
          <w:sz w:val="28"/>
          <w:szCs w:val="28"/>
        </w:rPr>
        <w:t xml:space="preserve">доходы </w:t>
      </w:r>
      <w:r w:rsidR="004C7820" w:rsidRPr="00846D22">
        <w:rPr>
          <w:sz w:val="28"/>
          <w:szCs w:val="28"/>
        </w:rPr>
        <w:t xml:space="preserve"> районного бюджета </w:t>
      </w:r>
      <w:r w:rsidR="00651BC5" w:rsidRPr="00846D22">
        <w:rPr>
          <w:sz w:val="28"/>
          <w:szCs w:val="28"/>
        </w:rPr>
        <w:t>в 2012 году составили 1132451,7 тыс. рублей, или 98,0 %</w:t>
      </w:r>
      <w:r w:rsidR="004C7820" w:rsidRPr="00846D22">
        <w:rPr>
          <w:sz w:val="28"/>
          <w:szCs w:val="28"/>
        </w:rPr>
        <w:t xml:space="preserve">  от </w:t>
      </w:r>
      <w:r w:rsidR="00651BC5" w:rsidRPr="00846D22">
        <w:rPr>
          <w:sz w:val="28"/>
          <w:szCs w:val="28"/>
        </w:rPr>
        <w:t xml:space="preserve"> </w:t>
      </w:r>
      <w:r w:rsidR="00E257AB" w:rsidRPr="00846D22">
        <w:rPr>
          <w:sz w:val="28"/>
          <w:szCs w:val="28"/>
        </w:rPr>
        <w:t xml:space="preserve">утвержденных </w:t>
      </w:r>
      <w:r w:rsidR="00651BC5" w:rsidRPr="00846D22">
        <w:rPr>
          <w:sz w:val="28"/>
          <w:szCs w:val="28"/>
        </w:rPr>
        <w:t xml:space="preserve"> </w:t>
      </w:r>
      <w:r w:rsidR="004C7820" w:rsidRPr="00846D22">
        <w:rPr>
          <w:sz w:val="28"/>
          <w:szCs w:val="28"/>
        </w:rPr>
        <w:t xml:space="preserve">бюджетных назначений, </w:t>
      </w:r>
      <w:r w:rsidR="00651BC5" w:rsidRPr="00846D22">
        <w:rPr>
          <w:sz w:val="28"/>
          <w:szCs w:val="28"/>
        </w:rPr>
        <w:t xml:space="preserve">расходы – 1151263,5 тыс. рублей, или </w:t>
      </w:r>
      <w:r w:rsidR="00E257AB" w:rsidRPr="00846D22">
        <w:rPr>
          <w:sz w:val="28"/>
          <w:szCs w:val="28"/>
        </w:rPr>
        <w:t xml:space="preserve">96,9 % от утвержденных бюджетных назначений. В ходе исполнения  районного бюджета сложился дефицит в размере 18811,8 тыс. рублей, источником финансирования дефицита </w:t>
      </w:r>
      <w:r w:rsidR="00D30E33" w:rsidRPr="00846D22">
        <w:rPr>
          <w:sz w:val="28"/>
          <w:szCs w:val="28"/>
        </w:rPr>
        <w:t>явля</w:t>
      </w:r>
      <w:r w:rsidR="00D64B3F" w:rsidRPr="00846D22">
        <w:rPr>
          <w:sz w:val="28"/>
          <w:szCs w:val="28"/>
        </w:rPr>
        <w:t>е</w:t>
      </w:r>
      <w:r w:rsidR="00D30E33" w:rsidRPr="00846D22">
        <w:rPr>
          <w:sz w:val="28"/>
          <w:szCs w:val="28"/>
        </w:rPr>
        <w:t xml:space="preserve">тся </w:t>
      </w:r>
      <w:r w:rsidR="00D64B3F" w:rsidRPr="00846D22">
        <w:rPr>
          <w:sz w:val="28"/>
          <w:szCs w:val="28"/>
        </w:rPr>
        <w:t>снижение остатка</w:t>
      </w:r>
      <w:r w:rsidR="00D30E33" w:rsidRPr="00846D22">
        <w:rPr>
          <w:sz w:val="28"/>
          <w:szCs w:val="28"/>
        </w:rPr>
        <w:t xml:space="preserve"> средств на счете  по учету средств  районного бюджета.</w:t>
      </w:r>
      <w:r w:rsidR="004C7820" w:rsidRPr="00846D22">
        <w:rPr>
          <w:sz w:val="28"/>
          <w:szCs w:val="28"/>
        </w:rPr>
        <w:t xml:space="preserve"> </w:t>
      </w:r>
    </w:p>
    <w:p w:rsidR="00E528EE" w:rsidRPr="00651BC5" w:rsidRDefault="004C7820" w:rsidP="00E528EE">
      <w:pPr>
        <w:pStyle w:val="a9"/>
        <w:ind w:firstLine="709"/>
        <w:rPr>
          <w:szCs w:val="28"/>
        </w:rPr>
      </w:pPr>
      <w:r w:rsidRPr="00651BC5">
        <w:rPr>
          <w:szCs w:val="28"/>
        </w:rPr>
        <w:lastRenderedPageBreak/>
        <w:t xml:space="preserve">Неисполненные бюджетные назначения </w:t>
      </w:r>
      <w:r w:rsidR="00D64B3F">
        <w:rPr>
          <w:szCs w:val="28"/>
        </w:rPr>
        <w:t xml:space="preserve">по доходам </w:t>
      </w:r>
      <w:r w:rsidRPr="00651BC5">
        <w:rPr>
          <w:szCs w:val="28"/>
        </w:rPr>
        <w:t xml:space="preserve">в размере </w:t>
      </w:r>
      <w:r w:rsidR="00D64B3F">
        <w:rPr>
          <w:szCs w:val="28"/>
        </w:rPr>
        <w:t>23161</w:t>
      </w:r>
      <w:r w:rsidRPr="00651BC5">
        <w:rPr>
          <w:szCs w:val="28"/>
        </w:rPr>
        <w:t xml:space="preserve"> тыс. рублей сложились по безвозмездным поступлениям</w:t>
      </w:r>
      <w:r w:rsidR="00AF2973" w:rsidRPr="00651BC5">
        <w:rPr>
          <w:szCs w:val="28"/>
        </w:rPr>
        <w:t>. По результатам исполнения районного бюджета за 201</w:t>
      </w:r>
      <w:r w:rsidR="00D64B3F">
        <w:rPr>
          <w:szCs w:val="28"/>
        </w:rPr>
        <w:t>2</w:t>
      </w:r>
      <w:r w:rsidR="00AF2973" w:rsidRPr="00651BC5">
        <w:rPr>
          <w:szCs w:val="28"/>
        </w:rPr>
        <w:t xml:space="preserve"> год безвозмездные поступления сформировали   </w:t>
      </w:r>
      <w:r w:rsidR="00D64B3F">
        <w:rPr>
          <w:szCs w:val="28"/>
        </w:rPr>
        <w:t>82,7</w:t>
      </w:r>
      <w:r w:rsidR="00AF2973" w:rsidRPr="00651BC5">
        <w:rPr>
          <w:szCs w:val="28"/>
        </w:rPr>
        <w:t xml:space="preserve"> % доходной части бюджета. Удельный вес налоговых и неналоговых доходов состав</w:t>
      </w:r>
      <w:r w:rsidR="00E528EE" w:rsidRPr="00651BC5">
        <w:rPr>
          <w:szCs w:val="28"/>
        </w:rPr>
        <w:t>и</w:t>
      </w:r>
      <w:r w:rsidR="00AF2973" w:rsidRPr="00651BC5">
        <w:rPr>
          <w:szCs w:val="28"/>
        </w:rPr>
        <w:t xml:space="preserve">л </w:t>
      </w:r>
      <w:r w:rsidR="00D64B3F">
        <w:rPr>
          <w:szCs w:val="28"/>
        </w:rPr>
        <w:t>17,3</w:t>
      </w:r>
      <w:r w:rsidR="00AF2973" w:rsidRPr="00651BC5">
        <w:rPr>
          <w:szCs w:val="28"/>
        </w:rPr>
        <w:t>%</w:t>
      </w:r>
      <w:r w:rsidR="00D64B3F">
        <w:rPr>
          <w:szCs w:val="28"/>
        </w:rPr>
        <w:t>.</w:t>
      </w:r>
      <w:r w:rsidR="00E528EE" w:rsidRPr="00651BC5">
        <w:rPr>
          <w:szCs w:val="28"/>
        </w:rPr>
        <w:t xml:space="preserve"> </w:t>
      </w:r>
      <w:r w:rsidR="00D64B3F">
        <w:rPr>
          <w:szCs w:val="28"/>
        </w:rPr>
        <w:t>Фактическое п</w:t>
      </w:r>
      <w:r w:rsidR="00E528EE" w:rsidRPr="00651BC5">
        <w:rPr>
          <w:szCs w:val="28"/>
        </w:rPr>
        <w:t xml:space="preserve">оступление налоговых и неналоговых доходов </w:t>
      </w:r>
      <w:r w:rsidR="00D64B3F">
        <w:rPr>
          <w:szCs w:val="28"/>
        </w:rPr>
        <w:t>за отчетный период сложилось на  5052,6</w:t>
      </w:r>
      <w:r w:rsidR="00E528EE" w:rsidRPr="00651BC5">
        <w:rPr>
          <w:szCs w:val="28"/>
        </w:rPr>
        <w:t xml:space="preserve"> тыс. рублей</w:t>
      </w:r>
      <w:r w:rsidR="00D64B3F">
        <w:rPr>
          <w:szCs w:val="28"/>
        </w:rPr>
        <w:t xml:space="preserve"> выше уточненных плановых показателей</w:t>
      </w:r>
      <w:r w:rsidR="00E528EE" w:rsidRPr="00651BC5">
        <w:rPr>
          <w:szCs w:val="28"/>
        </w:rPr>
        <w:t xml:space="preserve">.  </w:t>
      </w:r>
    </w:p>
    <w:p w:rsidR="00B56211" w:rsidRDefault="003537A5" w:rsidP="00B56211">
      <w:pPr>
        <w:pStyle w:val="a9"/>
        <w:rPr>
          <w:szCs w:val="28"/>
        </w:rPr>
      </w:pPr>
      <w:r w:rsidRPr="00651BC5">
        <w:rPr>
          <w:szCs w:val="28"/>
        </w:rPr>
        <w:tab/>
        <w:t>Наибольший объем неисполненных ассигнований</w:t>
      </w:r>
      <w:r w:rsidR="00B56211">
        <w:rPr>
          <w:szCs w:val="28"/>
        </w:rPr>
        <w:t xml:space="preserve"> по расходам</w:t>
      </w:r>
      <w:r w:rsidRPr="00651BC5">
        <w:rPr>
          <w:szCs w:val="28"/>
        </w:rPr>
        <w:t xml:space="preserve"> при</w:t>
      </w:r>
      <w:r w:rsidR="00EC2658" w:rsidRPr="00651BC5">
        <w:rPr>
          <w:szCs w:val="28"/>
        </w:rPr>
        <w:t>шелся</w:t>
      </w:r>
      <w:r w:rsidRPr="00651BC5">
        <w:rPr>
          <w:szCs w:val="28"/>
        </w:rPr>
        <w:t xml:space="preserve"> на разделы</w:t>
      </w:r>
      <w:r w:rsidR="00B56211">
        <w:rPr>
          <w:szCs w:val="28"/>
        </w:rPr>
        <w:t>:</w:t>
      </w:r>
      <w:r w:rsidRPr="00651BC5">
        <w:rPr>
          <w:szCs w:val="28"/>
        </w:rPr>
        <w:t xml:space="preserve"> </w:t>
      </w:r>
      <w:r w:rsidR="00B56211">
        <w:rPr>
          <w:szCs w:val="28"/>
        </w:rPr>
        <w:t>«Образование» в размере 10198,2 тыс. рублей, «Социальная политика» в размере 14689,4 тыс. рублей, «Жилищно-коммунальное хозяйство» в размере 5525,3 тыс. рублей, «Общегосударственные вопросы» в размере 3945,2 тыс. рублей.</w:t>
      </w:r>
    </w:p>
    <w:p w:rsidR="003537A5" w:rsidRPr="00B56211" w:rsidRDefault="000E200C" w:rsidP="00B56211">
      <w:pPr>
        <w:pStyle w:val="a9"/>
        <w:rPr>
          <w:szCs w:val="28"/>
        </w:rPr>
      </w:pPr>
      <w:r w:rsidRPr="00836CDC">
        <w:rPr>
          <w:b/>
          <w:szCs w:val="28"/>
        </w:rPr>
        <w:tab/>
      </w:r>
      <w:r w:rsidRPr="00B56211">
        <w:rPr>
          <w:szCs w:val="28"/>
        </w:rPr>
        <w:t xml:space="preserve">Контрольно-счетной палатой  проведен анализ условий и причин, повлекших неисполнение назначений по расходам в размере </w:t>
      </w:r>
      <w:r w:rsidR="00B56211">
        <w:rPr>
          <w:szCs w:val="28"/>
        </w:rPr>
        <w:t>36445</w:t>
      </w:r>
      <w:r w:rsidR="00822E50" w:rsidRPr="00B56211">
        <w:rPr>
          <w:szCs w:val="28"/>
        </w:rPr>
        <w:t xml:space="preserve"> </w:t>
      </w:r>
      <w:r w:rsidRPr="00B56211">
        <w:rPr>
          <w:szCs w:val="28"/>
        </w:rPr>
        <w:t xml:space="preserve"> тыс. рублей</w:t>
      </w:r>
      <w:r w:rsidR="00822E50" w:rsidRPr="00B56211">
        <w:rPr>
          <w:szCs w:val="28"/>
        </w:rPr>
        <w:t>.</w:t>
      </w:r>
      <w:r w:rsidRPr="00B56211">
        <w:rPr>
          <w:szCs w:val="28"/>
        </w:rPr>
        <w:t xml:space="preserve"> </w:t>
      </w:r>
      <w:r w:rsidR="00B56211">
        <w:rPr>
          <w:szCs w:val="28"/>
        </w:rPr>
        <w:t>Установлено, что о</w:t>
      </w:r>
      <w:r w:rsidR="003537A5" w:rsidRPr="00B56211">
        <w:rPr>
          <w:szCs w:val="28"/>
        </w:rPr>
        <w:t>сновными причинами яв</w:t>
      </w:r>
      <w:r w:rsidR="00B56211">
        <w:rPr>
          <w:szCs w:val="28"/>
        </w:rPr>
        <w:t>ляются</w:t>
      </w:r>
      <w:r w:rsidR="003537A5" w:rsidRPr="00B56211">
        <w:rPr>
          <w:szCs w:val="28"/>
        </w:rPr>
        <w:t>:</w:t>
      </w:r>
    </w:p>
    <w:p w:rsidR="00B56211" w:rsidRDefault="003537A5" w:rsidP="00B56211">
      <w:pPr>
        <w:pStyle w:val="a9"/>
        <w:rPr>
          <w:szCs w:val="28"/>
        </w:rPr>
      </w:pPr>
      <w:r w:rsidRPr="00836CDC">
        <w:rPr>
          <w:b/>
          <w:szCs w:val="28"/>
        </w:rPr>
        <w:tab/>
      </w:r>
      <w:r w:rsidR="00B56211">
        <w:rPr>
          <w:szCs w:val="28"/>
        </w:rPr>
        <w:t>экономия расходов по результатам проведения торгов при закупке работ, товаров и услуг;</w:t>
      </w:r>
    </w:p>
    <w:p w:rsidR="00B56211" w:rsidRDefault="00B56211" w:rsidP="00B56211">
      <w:pPr>
        <w:pStyle w:val="a9"/>
        <w:rPr>
          <w:szCs w:val="28"/>
        </w:rPr>
      </w:pPr>
      <w:r>
        <w:rPr>
          <w:szCs w:val="28"/>
        </w:rPr>
        <w:tab/>
        <w:t>снижение количественных показателей, влияющих  на размер начисленной субсидии, субвенции относительно плановых показателей;</w:t>
      </w:r>
    </w:p>
    <w:p w:rsidR="00B56211" w:rsidRDefault="00B56211" w:rsidP="00B56211">
      <w:pPr>
        <w:pStyle w:val="a9"/>
        <w:rPr>
          <w:szCs w:val="28"/>
        </w:rPr>
      </w:pPr>
      <w:r>
        <w:rPr>
          <w:szCs w:val="28"/>
        </w:rPr>
        <w:tab/>
        <w:t>экономия расходов в связи с заявительным характером получения отдельными категориями граждан льгот и мер социальной поддержки, предусмотренных законодательством;</w:t>
      </w:r>
    </w:p>
    <w:p w:rsidR="00B56211" w:rsidRDefault="00B56211" w:rsidP="00B56211">
      <w:pPr>
        <w:pStyle w:val="a9"/>
        <w:rPr>
          <w:szCs w:val="28"/>
        </w:rPr>
      </w:pPr>
      <w:r>
        <w:rPr>
          <w:szCs w:val="28"/>
        </w:rPr>
        <w:tab/>
        <w:t xml:space="preserve">невыполнение сельхозтоваропроизводителями условий  получения субсидий в рамках реализации областных целевых программ. </w:t>
      </w:r>
    </w:p>
    <w:p w:rsidR="00E61719" w:rsidRPr="00846D22" w:rsidRDefault="00B56211" w:rsidP="00BE647B">
      <w:pPr>
        <w:pStyle w:val="a9"/>
        <w:ind w:firstLine="540"/>
        <w:rPr>
          <w:i/>
          <w:szCs w:val="28"/>
        </w:rPr>
      </w:pPr>
      <w:r>
        <w:rPr>
          <w:b/>
          <w:szCs w:val="28"/>
        </w:rPr>
        <w:t xml:space="preserve"> </w:t>
      </w:r>
      <w:r w:rsidRPr="00846D22">
        <w:rPr>
          <w:i/>
          <w:szCs w:val="28"/>
        </w:rPr>
        <w:t>1.3.</w:t>
      </w:r>
      <w:r w:rsidRPr="00846D22">
        <w:rPr>
          <w:b/>
          <w:i/>
          <w:szCs w:val="28"/>
        </w:rPr>
        <w:t xml:space="preserve"> </w:t>
      </w:r>
      <w:r w:rsidRPr="00846D22">
        <w:rPr>
          <w:i/>
          <w:szCs w:val="28"/>
        </w:rPr>
        <w:t xml:space="preserve">Проведение внешней проверки годовых отчетов </w:t>
      </w:r>
      <w:r w:rsidR="00791DE2" w:rsidRPr="00846D22">
        <w:rPr>
          <w:i/>
          <w:szCs w:val="28"/>
        </w:rPr>
        <w:t>муниципальных</w:t>
      </w:r>
      <w:r w:rsidRPr="00846D22">
        <w:rPr>
          <w:i/>
          <w:szCs w:val="28"/>
        </w:rPr>
        <w:t xml:space="preserve"> образований сельских поселений </w:t>
      </w:r>
      <w:r w:rsidR="00791DE2" w:rsidRPr="00846D22">
        <w:rPr>
          <w:i/>
          <w:szCs w:val="28"/>
        </w:rPr>
        <w:t>за 2012 год в соответствии с Соглашениями о передаче полномочий по осуществлению внешнего муниципального финансового контроля.</w:t>
      </w:r>
    </w:p>
    <w:p w:rsidR="00E61719" w:rsidRPr="00B56211" w:rsidRDefault="001A5B63" w:rsidP="00BE647B">
      <w:pPr>
        <w:pStyle w:val="a9"/>
        <w:ind w:firstLine="540"/>
        <w:rPr>
          <w:szCs w:val="28"/>
        </w:rPr>
      </w:pPr>
      <w:r>
        <w:rPr>
          <w:szCs w:val="28"/>
        </w:rPr>
        <w:t xml:space="preserve">В </w:t>
      </w:r>
      <w:r w:rsidR="009B2933">
        <w:rPr>
          <w:szCs w:val="28"/>
        </w:rPr>
        <w:t>с</w:t>
      </w:r>
      <w:r>
        <w:rPr>
          <w:szCs w:val="28"/>
        </w:rPr>
        <w:t>оответствии с Соглашениями о передаче полномочий</w:t>
      </w:r>
      <w:r w:rsidR="009B2933">
        <w:rPr>
          <w:szCs w:val="28"/>
        </w:rPr>
        <w:t xml:space="preserve"> контрольно-счетных органов сельских поселений</w:t>
      </w:r>
      <w:r>
        <w:rPr>
          <w:szCs w:val="28"/>
        </w:rPr>
        <w:t xml:space="preserve"> по осуществлению внешнего муниципального финансового контроля </w:t>
      </w:r>
      <w:r w:rsidR="00E61719">
        <w:rPr>
          <w:szCs w:val="28"/>
        </w:rPr>
        <w:t>Контрольно - счетной палатой  проведен</w:t>
      </w:r>
      <w:r>
        <w:rPr>
          <w:szCs w:val="28"/>
        </w:rPr>
        <w:t>ы</w:t>
      </w:r>
      <w:r w:rsidR="00E61719">
        <w:rPr>
          <w:szCs w:val="28"/>
        </w:rPr>
        <w:t xml:space="preserve"> внешн</w:t>
      </w:r>
      <w:r>
        <w:rPr>
          <w:szCs w:val="28"/>
        </w:rPr>
        <w:t>ие</w:t>
      </w:r>
      <w:r w:rsidR="00E61719">
        <w:rPr>
          <w:szCs w:val="28"/>
        </w:rPr>
        <w:t xml:space="preserve"> проверк</w:t>
      </w:r>
      <w:r>
        <w:rPr>
          <w:szCs w:val="28"/>
        </w:rPr>
        <w:t>и</w:t>
      </w:r>
      <w:r w:rsidR="00E61719">
        <w:rPr>
          <w:szCs w:val="28"/>
        </w:rPr>
        <w:t xml:space="preserve"> годов</w:t>
      </w:r>
      <w:r>
        <w:rPr>
          <w:szCs w:val="28"/>
        </w:rPr>
        <w:t>ой</w:t>
      </w:r>
      <w:r w:rsidR="00E61719">
        <w:rPr>
          <w:szCs w:val="28"/>
        </w:rPr>
        <w:t xml:space="preserve"> </w:t>
      </w:r>
      <w:r>
        <w:rPr>
          <w:szCs w:val="28"/>
        </w:rPr>
        <w:t xml:space="preserve">бюджетной отчетности </w:t>
      </w:r>
      <w:r w:rsidR="00E61719">
        <w:rPr>
          <w:szCs w:val="28"/>
        </w:rPr>
        <w:t xml:space="preserve">за 2012 год  21 </w:t>
      </w:r>
      <w:r>
        <w:rPr>
          <w:szCs w:val="28"/>
        </w:rPr>
        <w:t>муниципального образования района</w:t>
      </w:r>
      <w:r w:rsidR="00E61719">
        <w:rPr>
          <w:szCs w:val="28"/>
        </w:rPr>
        <w:t>. По результатам провер</w:t>
      </w:r>
      <w:r w:rsidR="009B2933">
        <w:rPr>
          <w:szCs w:val="28"/>
        </w:rPr>
        <w:t>ок</w:t>
      </w:r>
      <w:r w:rsidR="00E61719">
        <w:rPr>
          <w:szCs w:val="28"/>
        </w:rPr>
        <w:t xml:space="preserve"> подготовлены Заключения с предложениями Контрольно-счетной палаты</w:t>
      </w:r>
      <w:r w:rsidR="009B2933">
        <w:rPr>
          <w:szCs w:val="28"/>
        </w:rPr>
        <w:t xml:space="preserve"> по устранению выявленных нарушений</w:t>
      </w:r>
      <w:r w:rsidR="00E61719">
        <w:rPr>
          <w:szCs w:val="28"/>
        </w:rPr>
        <w:t xml:space="preserve">, которые направлены в </w:t>
      </w:r>
      <w:r w:rsidR="007B778A">
        <w:rPr>
          <w:szCs w:val="28"/>
        </w:rPr>
        <w:t xml:space="preserve">администрацию и </w:t>
      </w:r>
      <w:r w:rsidR="00E61719">
        <w:rPr>
          <w:szCs w:val="28"/>
        </w:rPr>
        <w:t>Совет депутатов соответствующего муниципального образования.</w:t>
      </w:r>
    </w:p>
    <w:p w:rsidR="001A5B63" w:rsidRDefault="001A5B63" w:rsidP="001A5B63">
      <w:pPr>
        <w:widowControl w:val="0"/>
        <w:ind w:firstLine="567"/>
        <w:jc w:val="both"/>
        <w:rPr>
          <w:sz w:val="28"/>
          <w:szCs w:val="28"/>
        </w:rPr>
      </w:pPr>
      <w:r w:rsidRPr="00C13409">
        <w:rPr>
          <w:sz w:val="28"/>
          <w:szCs w:val="28"/>
        </w:rPr>
        <w:t>В ходе внешн</w:t>
      </w:r>
      <w:r w:rsidR="009B2933">
        <w:rPr>
          <w:sz w:val="28"/>
          <w:szCs w:val="28"/>
        </w:rPr>
        <w:t>их проверок</w:t>
      </w:r>
      <w:r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следующие основные нарушения и недостатки, допущенные субъектами бюджетной отчетности:</w:t>
      </w:r>
    </w:p>
    <w:p w:rsidR="001A5B63" w:rsidRDefault="001A5B63" w:rsidP="0079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представленной бюджетной отчетности требованиям к ее оформлению и  составу;</w:t>
      </w:r>
    </w:p>
    <w:p w:rsidR="00791DE2" w:rsidRDefault="001A5B63" w:rsidP="001A5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1DE2">
        <w:rPr>
          <w:sz w:val="28"/>
          <w:szCs w:val="28"/>
        </w:rPr>
        <w:t xml:space="preserve">есоответствие содержания форм бюджетной отчетности требованиям </w:t>
      </w:r>
      <w:r w:rsidR="009F062D">
        <w:rPr>
          <w:sz w:val="28"/>
          <w:szCs w:val="28"/>
        </w:rPr>
        <w:t>и</w:t>
      </w:r>
      <w:r w:rsidR="00791DE2">
        <w:rPr>
          <w:sz w:val="28"/>
          <w:szCs w:val="28"/>
        </w:rPr>
        <w:t>нструкции</w:t>
      </w:r>
      <w:r>
        <w:rPr>
          <w:sz w:val="28"/>
          <w:szCs w:val="28"/>
        </w:rPr>
        <w:t xml:space="preserve"> </w:t>
      </w:r>
      <w:r w:rsidR="009F062D" w:rsidRPr="00C13409">
        <w:rPr>
          <w:sz w:val="28"/>
          <w:szCs w:val="28"/>
        </w:rPr>
        <w:t xml:space="preserve">по составлению и представлению годовой, квартальной и месячной отчетности об исполнении бюджетов бюджетной системы </w:t>
      </w:r>
      <w:r w:rsidR="009F062D">
        <w:rPr>
          <w:sz w:val="28"/>
          <w:szCs w:val="28"/>
        </w:rPr>
        <w:t>Российской Федерации</w:t>
      </w:r>
      <w:r w:rsidR="009F062D" w:rsidRPr="00C13409">
        <w:rPr>
          <w:sz w:val="28"/>
          <w:szCs w:val="28"/>
        </w:rPr>
        <w:t xml:space="preserve">, утвержденной Приказом Минфина России от </w:t>
      </w:r>
      <w:r w:rsidR="009F062D">
        <w:rPr>
          <w:sz w:val="28"/>
          <w:szCs w:val="28"/>
        </w:rPr>
        <w:lastRenderedPageBreak/>
        <w:t>28.12.2010</w:t>
      </w:r>
      <w:r w:rsidR="009F062D" w:rsidRPr="00C13409">
        <w:rPr>
          <w:sz w:val="28"/>
          <w:szCs w:val="28"/>
        </w:rPr>
        <w:t xml:space="preserve"> № 1</w:t>
      </w:r>
      <w:r w:rsidR="009F062D">
        <w:rPr>
          <w:sz w:val="28"/>
          <w:szCs w:val="28"/>
        </w:rPr>
        <w:t>91н</w:t>
      </w:r>
      <w:r>
        <w:rPr>
          <w:sz w:val="28"/>
          <w:szCs w:val="28"/>
        </w:rPr>
        <w:t>№</w:t>
      </w:r>
      <w:r w:rsidR="00791DE2">
        <w:rPr>
          <w:sz w:val="28"/>
          <w:szCs w:val="28"/>
        </w:rPr>
        <w:t xml:space="preserve"> 191н (ненадлежащие или неполное отражение данных в бюджетной отчетности)</w:t>
      </w:r>
      <w:r>
        <w:rPr>
          <w:sz w:val="28"/>
          <w:szCs w:val="28"/>
        </w:rPr>
        <w:t>;</w:t>
      </w:r>
      <w:r w:rsidR="00791DE2">
        <w:rPr>
          <w:sz w:val="28"/>
          <w:szCs w:val="28"/>
        </w:rPr>
        <w:t xml:space="preserve"> </w:t>
      </w:r>
    </w:p>
    <w:p w:rsidR="00791DE2" w:rsidRDefault="009B2933" w:rsidP="0079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факторы, негативно влияющие на достоверность бюджетной отчетности;</w:t>
      </w:r>
    </w:p>
    <w:p w:rsidR="00791DE2" w:rsidRPr="00FD79D7" w:rsidRDefault="009B2933" w:rsidP="00791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1DE2">
        <w:rPr>
          <w:sz w:val="28"/>
          <w:szCs w:val="28"/>
        </w:rPr>
        <w:t>нутренняя несогласованность форм бюджетной отчетности</w:t>
      </w:r>
      <w:r w:rsidR="006065B8">
        <w:rPr>
          <w:sz w:val="28"/>
          <w:szCs w:val="28"/>
        </w:rPr>
        <w:t>.</w:t>
      </w:r>
      <w:r w:rsidR="00791DE2">
        <w:rPr>
          <w:sz w:val="28"/>
          <w:szCs w:val="28"/>
        </w:rPr>
        <w:t xml:space="preserve"> </w:t>
      </w:r>
    </w:p>
    <w:p w:rsidR="00B56211" w:rsidRPr="00B56211" w:rsidRDefault="00B56211" w:rsidP="00BE647B">
      <w:pPr>
        <w:pStyle w:val="a9"/>
        <w:ind w:firstLine="540"/>
        <w:rPr>
          <w:szCs w:val="28"/>
        </w:rPr>
      </w:pPr>
    </w:p>
    <w:p w:rsidR="00B56211" w:rsidRDefault="009F062D" w:rsidP="009F062D">
      <w:pPr>
        <w:pStyle w:val="a9"/>
        <w:ind w:firstLine="540"/>
        <w:jc w:val="center"/>
        <w:rPr>
          <w:b/>
          <w:szCs w:val="28"/>
        </w:rPr>
      </w:pPr>
      <w:r>
        <w:rPr>
          <w:b/>
          <w:szCs w:val="28"/>
        </w:rPr>
        <w:t>2. Экспертно-аналитическая деятельность</w:t>
      </w:r>
      <w:r w:rsidR="003E4D47">
        <w:rPr>
          <w:b/>
          <w:szCs w:val="28"/>
        </w:rPr>
        <w:t xml:space="preserve"> </w:t>
      </w:r>
    </w:p>
    <w:p w:rsidR="003E4D47" w:rsidRDefault="003E4D47" w:rsidP="009F062D">
      <w:pPr>
        <w:pStyle w:val="a9"/>
        <w:ind w:firstLine="540"/>
        <w:jc w:val="center"/>
        <w:rPr>
          <w:b/>
          <w:szCs w:val="28"/>
        </w:rPr>
      </w:pPr>
    </w:p>
    <w:p w:rsidR="00B56211" w:rsidRPr="00BE575C" w:rsidRDefault="00BE575C" w:rsidP="00BE647B">
      <w:pPr>
        <w:pStyle w:val="a9"/>
        <w:ind w:firstLine="540"/>
        <w:rPr>
          <w:szCs w:val="28"/>
        </w:rPr>
      </w:pPr>
      <w:r w:rsidRPr="00BE575C">
        <w:rPr>
          <w:szCs w:val="28"/>
        </w:rPr>
        <w:t>План</w:t>
      </w:r>
      <w:r>
        <w:rPr>
          <w:szCs w:val="28"/>
        </w:rPr>
        <w:t xml:space="preserve"> работы Контрольно-счетной палаты на 2013 год предусматривал осуществление </w:t>
      </w:r>
      <w:r w:rsidR="004F6271">
        <w:rPr>
          <w:szCs w:val="28"/>
        </w:rPr>
        <w:t xml:space="preserve">следующих </w:t>
      </w:r>
      <w:r>
        <w:rPr>
          <w:szCs w:val="28"/>
        </w:rPr>
        <w:t>экспертно-аналитических мероприятий</w:t>
      </w:r>
      <w:r w:rsidR="004F6271">
        <w:rPr>
          <w:szCs w:val="28"/>
        </w:rPr>
        <w:t>:</w:t>
      </w:r>
      <w:r>
        <w:rPr>
          <w:szCs w:val="28"/>
        </w:rPr>
        <w:t xml:space="preserve"> экспертиза проекта районного бюджета</w:t>
      </w:r>
      <w:r w:rsidR="004F6271">
        <w:rPr>
          <w:szCs w:val="28"/>
        </w:rPr>
        <w:t xml:space="preserve"> и проектов бюджетов сельских поселений</w:t>
      </w:r>
      <w:r>
        <w:rPr>
          <w:szCs w:val="28"/>
        </w:rPr>
        <w:t>, проектов нормативных правовых актов и муниципальных программ</w:t>
      </w:r>
      <w:r w:rsidR="004F6271">
        <w:rPr>
          <w:szCs w:val="28"/>
        </w:rPr>
        <w:t xml:space="preserve">. </w:t>
      </w:r>
    </w:p>
    <w:p w:rsidR="00B56211" w:rsidRPr="00846D22" w:rsidRDefault="009F062D" w:rsidP="00BE647B">
      <w:pPr>
        <w:pStyle w:val="a9"/>
        <w:ind w:firstLine="540"/>
        <w:rPr>
          <w:i/>
          <w:szCs w:val="28"/>
        </w:rPr>
      </w:pPr>
      <w:r w:rsidRPr="00846D22">
        <w:rPr>
          <w:b/>
          <w:i/>
          <w:szCs w:val="28"/>
        </w:rPr>
        <w:tab/>
      </w:r>
      <w:r w:rsidRPr="00846D22">
        <w:rPr>
          <w:i/>
          <w:szCs w:val="28"/>
        </w:rPr>
        <w:t>2.1.</w:t>
      </w:r>
      <w:r w:rsidR="003730E0" w:rsidRPr="00846D22">
        <w:rPr>
          <w:i/>
          <w:szCs w:val="28"/>
        </w:rPr>
        <w:t xml:space="preserve"> Финансовая э</w:t>
      </w:r>
      <w:r w:rsidR="00A15B7B" w:rsidRPr="00846D22">
        <w:rPr>
          <w:i/>
          <w:szCs w:val="28"/>
        </w:rPr>
        <w:t>кспертиза проекта решения Совета депутатов муниципального образования  Соль-Илецкий район «</w:t>
      </w:r>
      <w:r w:rsidR="00E45BC1" w:rsidRPr="00846D22">
        <w:rPr>
          <w:i/>
          <w:szCs w:val="28"/>
        </w:rPr>
        <w:t>О районном бюджете на 2014</w:t>
      </w:r>
      <w:r w:rsidR="00A15B7B" w:rsidRPr="00846D22">
        <w:rPr>
          <w:i/>
          <w:szCs w:val="28"/>
        </w:rPr>
        <w:t xml:space="preserve"> год и на плановый период 201</w:t>
      </w:r>
      <w:r w:rsidR="00E45BC1" w:rsidRPr="00846D22">
        <w:rPr>
          <w:i/>
          <w:szCs w:val="28"/>
        </w:rPr>
        <w:t>5</w:t>
      </w:r>
      <w:r w:rsidR="00A15B7B" w:rsidRPr="00846D22">
        <w:rPr>
          <w:i/>
          <w:szCs w:val="28"/>
        </w:rPr>
        <w:t xml:space="preserve"> и 201</w:t>
      </w:r>
      <w:r w:rsidR="00E45BC1" w:rsidRPr="00846D22">
        <w:rPr>
          <w:i/>
          <w:szCs w:val="28"/>
        </w:rPr>
        <w:t>6</w:t>
      </w:r>
      <w:r w:rsidR="00A15B7B" w:rsidRPr="00846D22">
        <w:rPr>
          <w:i/>
          <w:szCs w:val="28"/>
        </w:rPr>
        <w:t xml:space="preserve"> годов»</w:t>
      </w:r>
      <w:r w:rsidR="00E627CA" w:rsidRPr="00846D22">
        <w:rPr>
          <w:i/>
          <w:szCs w:val="28"/>
        </w:rPr>
        <w:t>.</w:t>
      </w:r>
    </w:p>
    <w:p w:rsidR="005301D9" w:rsidRDefault="00A15B7B" w:rsidP="002004FF">
      <w:pPr>
        <w:pStyle w:val="a9"/>
        <w:ind w:firstLine="540"/>
        <w:rPr>
          <w:szCs w:val="28"/>
        </w:rPr>
      </w:pPr>
      <w:r w:rsidRPr="00A15B7B">
        <w:rPr>
          <w:szCs w:val="28"/>
        </w:rPr>
        <w:t xml:space="preserve">На </w:t>
      </w:r>
      <w:r>
        <w:rPr>
          <w:szCs w:val="28"/>
        </w:rPr>
        <w:t>основании статьи 157 Бюджетно</w:t>
      </w:r>
      <w:r w:rsidR="002004FF">
        <w:rPr>
          <w:szCs w:val="28"/>
        </w:rPr>
        <w:t>го кодекса Российской Федерации,  решения Совета депутатов муниципального образования «</w:t>
      </w:r>
      <w:r w:rsidR="005301D9">
        <w:rPr>
          <w:szCs w:val="28"/>
        </w:rPr>
        <w:t xml:space="preserve">О Контрольно- счетной палате муниципального образования Соль - Илецкий район», </w:t>
      </w:r>
      <w:r w:rsidR="005301D9" w:rsidRPr="00C13409">
        <w:rPr>
          <w:szCs w:val="28"/>
        </w:rPr>
        <w:t>стать</w:t>
      </w:r>
      <w:r w:rsidR="002004FF">
        <w:rPr>
          <w:szCs w:val="28"/>
        </w:rPr>
        <w:t>и</w:t>
      </w:r>
      <w:r w:rsidR="005301D9" w:rsidRPr="00C13409">
        <w:rPr>
          <w:szCs w:val="28"/>
        </w:rPr>
        <w:t xml:space="preserve"> </w:t>
      </w:r>
      <w:r w:rsidR="005301D9">
        <w:rPr>
          <w:szCs w:val="28"/>
        </w:rPr>
        <w:t xml:space="preserve"> </w:t>
      </w:r>
      <w:r w:rsidR="005301D9" w:rsidRPr="00C13409">
        <w:rPr>
          <w:szCs w:val="28"/>
        </w:rPr>
        <w:t>2</w:t>
      </w:r>
      <w:r w:rsidR="005301D9">
        <w:rPr>
          <w:szCs w:val="28"/>
        </w:rPr>
        <w:t>5 Положения о бюджетном процессе в муниципальном образовании Соль - Илецкий район</w:t>
      </w:r>
      <w:r w:rsidR="005301D9" w:rsidRPr="00C13409">
        <w:rPr>
          <w:szCs w:val="28"/>
        </w:rPr>
        <w:t xml:space="preserve"> </w:t>
      </w:r>
      <w:r w:rsidR="005301D9">
        <w:rPr>
          <w:szCs w:val="28"/>
        </w:rPr>
        <w:t xml:space="preserve">Контрольно-счетной палатой </w:t>
      </w:r>
      <w:r w:rsidR="005301D9" w:rsidRPr="00C13409">
        <w:rPr>
          <w:szCs w:val="28"/>
        </w:rPr>
        <w:t xml:space="preserve"> подготовлено заключение на проект </w:t>
      </w:r>
      <w:r w:rsidR="005301D9">
        <w:rPr>
          <w:szCs w:val="28"/>
        </w:rPr>
        <w:t>решения Совета депутатов муниципального образования Соль - Илецкий район</w:t>
      </w:r>
      <w:r w:rsidR="005301D9" w:rsidRPr="00C13409">
        <w:rPr>
          <w:szCs w:val="28"/>
        </w:rPr>
        <w:t xml:space="preserve"> «</w:t>
      </w:r>
      <w:r w:rsidR="005301D9">
        <w:rPr>
          <w:szCs w:val="28"/>
        </w:rPr>
        <w:t xml:space="preserve">О районном </w:t>
      </w:r>
      <w:r w:rsidR="005301D9" w:rsidRPr="00C13409">
        <w:rPr>
          <w:szCs w:val="28"/>
        </w:rPr>
        <w:t xml:space="preserve"> бюджете на 201</w:t>
      </w:r>
      <w:r w:rsidR="00E45BC1">
        <w:rPr>
          <w:szCs w:val="28"/>
        </w:rPr>
        <w:t>4</w:t>
      </w:r>
      <w:r w:rsidR="005301D9" w:rsidRPr="00C13409">
        <w:rPr>
          <w:szCs w:val="28"/>
        </w:rPr>
        <w:t xml:space="preserve"> год и на плановый период 201</w:t>
      </w:r>
      <w:r w:rsidR="00E45BC1">
        <w:rPr>
          <w:szCs w:val="28"/>
        </w:rPr>
        <w:t>5</w:t>
      </w:r>
      <w:r w:rsidR="005301D9">
        <w:rPr>
          <w:szCs w:val="28"/>
        </w:rPr>
        <w:t xml:space="preserve"> и 2016</w:t>
      </w:r>
      <w:r w:rsidR="005301D9" w:rsidRPr="00C13409">
        <w:rPr>
          <w:szCs w:val="28"/>
        </w:rPr>
        <w:t xml:space="preserve"> годов»</w:t>
      </w:r>
      <w:r w:rsidR="00E92A68">
        <w:rPr>
          <w:szCs w:val="28"/>
        </w:rPr>
        <w:t>.</w:t>
      </w:r>
      <w:r w:rsidR="005301D9" w:rsidRPr="00C13409">
        <w:rPr>
          <w:szCs w:val="28"/>
        </w:rPr>
        <w:t xml:space="preserve"> </w:t>
      </w:r>
    </w:p>
    <w:p w:rsidR="00E92A68" w:rsidRDefault="00E17B8D" w:rsidP="00E92A68">
      <w:pPr>
        <w:ind w:firstLine="851"/>
        <w:jc w:val="both"/>
        <w:rPr>
          <w:sz w:val="28"/>
          <w:szCs w:val="28"/>
        </w:rPr>
      </w:pPr>
      <w:r w:rsidRPr="00E17B8D">
        <w:rPr>
          <w:sz w:val="28"/>
          <w:szCs w:val="28"/>
        </w:rPr>
        <w:t>Контрольно-счетной палатой обращено внимание на недостатки, допущенные при планировании налоговых</w:t>
      </w:r>
      <w:r>
        <w:rPr>
          <w:sz w:val="28"/>
          <w:szCs w:val="28"/>
        </w:rPr>
        <w:t xml:space="preserve"> и неналоговых </w:t>
      </w:r>
      <w:r w:rsidRPr="00E17B8D">
        <w:rPr>
          <w:sz w:val="28"/>
          <w:szCs w:val="28"/>
        </w:rPr>
        <w:t>доходов</w:t>
      </w:r>
      <w:r w:rsidR="00E92A68">
        <w:rPr>
          <w:sz w:val="28"/>
          <w:szCs w:val="28"/>
        </w:rPr>
        <w:t>.</w:t>
      </w:r>
    </w:p>
    <w:p w:rsidR="00E17B8D" w:rsidRDefault="00E92A68" w:rsidP="00E92A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</w:t>
      </w:r>
      <w:r w:rsidR="006A0745">
        <w:rPr>
          <w:sz w:val="28"/>
          <w:szCs w:val="28"/>
        </w:rPr>
        <w:t>отмечено</w:t>
      </w:r>
      <w:r w:rsidR="00CD4856">
        <w:rPr>
          <w:sz w:val="28"/>
          <w:szCs w:val="28"/>
        </w:rPr>
        <w:t xml:space="preserve"> сокращение доходов районного бюджета на 2014 год на 447,6 </w:t>
      </w:r>
      <w:r w:rsidR="008B4E3E">
        <w:rPr>
          <w:sz w:val="28"/>
          <w:szCs w:val="28"/>
        </w:rPr>
        <w:t>млн</w:t>
      </w:r>
      <w:r w:rsidR="00CD4856">
        <w:rPr>
          <w:sz w:val="28"/>
          <w:szCs w:val="28"/>
        </w:rPr>
        <w:t>. рублей, или на 34,7 %</w:t>
      </w:r>
      <w:r w:rsidR="00152EB9">
        <w:rPr>
          <w:sz w:val="28"/>
          <w:szCs w:val="28"/>
        </w:rPr>
        <w:t xml:space="preserve"> </w:t>
      </w:r>
      <w:r w:rsidR="00CD4856">
        <w:rPr>
          <w:sz w:val="28"/>
          <w:szCs w:val="28"/>
        </w:rPr>
        <w:t xml:space="preserve"> по причине </w:t>
      </w:r>
      <w:r w:rsidR="00152EB9">
        <w:rPr>
          <w:sz w:val="28"/>
          <w:szCs w:val="28"/>
        </w:rPr>
        <w:t>с</w:t>
      </w:r>
      <w:r w:rsidR="00CD4856">
        <w:rPr>
          <w:sz w:val="28"/>
          <w:szCs w:val="28"/>
        </w:rPr>
        <w:t>нижения</w:t>
      </w:r>
      <w:r w:rsidR="006A0745">
        <w:rPr>
          <w:sz w:val="28"/>
          <w:szCs w:val="28"/>
        </w:rPr>
        <w:t xml:space="preserve"> безвозмездных поступлений из областного бюджета</w:t>
      </w:r>
      <w:r w:rsidR="00152EB9">
        <w:rPr>
          <w:sz w:val="28"/>
          <w:szCs w:val="28"/>
        </w:rPr>
        <w:t xml:space="preserve"> и налоговых поступлений (</w:t>
      </w:r>
      <w:r w:rsidR="00CD4856">
        <w:rPr>
          <w:sz w:val="28"/>
          <w:szCs w:val="28"/>
        </w:rPr>
        <w:t xml:space="preserve">в связи с </w:t>
      </w:r>
      <w:r w:rsidR="00152EB9">
        <w:rPr>
          <w:sz w:val="28"/>
          <w:szCs w:val="28"/>
        </w:rPr>
        <w:t xml:space="preserve"> уменьшени</w:t>
      </w:r>
      <w:r w:rsidR="00CD4856">
        <w:rPr>
          <w:sz w:val="28"/>
          <w:szCs w:val="28"/>
        </w:rPr>
        <w:t>ем</w:t>
      </w:r>
      <w:r w:rsidR="00152EB9">
        <w:rPr>
          <w:sz w:val="28"/>
          <w:szCs w:val="28"/>
        </w:rPr>
        <w:t xml:space="preserve"> норматива отчислений налога на доходы физических лиц)</w:t>
      </w:r>
      <w:r w:rsidR="00CD4856">
        <w:rPr>
          <w:sz w:val="28"/>
          <w:szCs w:val="28"/>
        </w:rPr>
        <w:t>.</w:t>
      </w:r>
      <w:r w:rsidR="00152EB9">
        <w:rPr>
          <w:sz w:val="28"/>
          <w:szCs w:val="28"/>
        </w:rPr>
        <w:t xml:space="preserve"> </w:t>
      </w:r>
    </w:p>
    <w:p w:rsidR="00D46D07" w:rsidRDefault="00CD4856" w:rsidP="00CD4856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Районный бюджет на 2014 – 2016 годы социально ориентирован.</w:t>
      </w:r>
      <w:r w:rsidR="00D46D07">
        <w:rPr>
          <w:sz w:val="28"/>
          <w:szCs w:val="28"/>
        </w:rPr>
        <w:t xml:space="preserve"> Основу его расходной части составляют расходы на образование, культуру, социальную политику.</w:t>
      </w:r>
      <w:r w:rsidRPr="00CD4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заключении указаны </w:t>
      </w:r>
      <w:r w:rsidR="00D46D07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повлиявшие</w:t>
      </w:r>
      <w:r w:rsidR="00D46D07">
        <w:rPr>
          <w:sz w:val="28"/>
          <w:szCs w:val="28"/>
        </w:rPr>
        <w:t xml:space="preserve"> на формирование бюджетных ассигнований. П</w:t>
      </w:r>
      <w:r>
        <w:rPr>
          <w:sz w:val="28"/>
          <w:szCs w:val="28"/>
        </w:rPr>
        <w:t>редельные объемы бюджетных ассигнований для главных распорядителей средств районного бюджета на 2014 год запланированы с учетом реализации мер по оптимизации:</w:t>
      </w:r>
      <w:r w:rsidRPr="00835309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 расходов районного бюджета на закупку товаров, работ и услуг для муниципальных нужд, сокращение объема субсидий на иные цели</w:t>
      </w:r>
      <w:r w:rsidR="00D46D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6D07">
        <w:rPr>
          <w:sz w:val="28"/>
          <w:szCs w:val="28"/>
        </w:rPr>
        <w:t>П</w:t>
      </w:r>
      <w:r>
        <w:rPr>
          <w:sz w:val="28"/>
          <w:szCs w:val="28"/>
        </w:rPr>
        <w:t xml:space="preserve">риостановлена индексация оплаты труда муниципальных служащих, как на очередной финансовый период, так и на плановый период. </w:t>
      </w:r>
    </w:p>
    <w:p w:rsidR="00CD4856" w:rsidRDefault="00CD4856" w:rsidP="00CD4856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2014 году и плановом периоде структура районного бюджета по расходам сформирована в разрезе муниципальных программ муниципального образования Соль-Илецкий район и непрограммной части с </w:t>
      </w:r>
      <w:r>
        <w:rPr>
          <w:sz w:val="28"/>
          <w:szCs w:val="28"/>
        </w:rPr>
        <w:lastRenderedPageBreak/>
        <w:t xml:space="preserve">применением новой бюджетной классификации. </w:t>
      </w:r>
      <w:r w:rsidR="001977E2">
        <w:rPr>
          <w:sz w:val="28"/>
          <w:szCs w:val="28"/>
        </w:rPr>
        <w:t>В заключении отмечено, что не все проекты муниципальных программ были представлены в Контрольно- счетную палату на экспертизу.</w:t>
      </w:r>
    </w:p>
    <w:p w:rsidR="00FF2152" w:rsidRPr="00BD3C3D" w:rsidRDefault="00FF2152" w:rsidP="00FF21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3C3D">
        <w:rPr>
          <w:iCs/>
          <w:sz w:val="28"/>
          <w:szCs w:val="28"/>
        </w:rPr>
        <w:t xml:space="preserve">В ходе анализа обоснованности бюджетных ассигнований по реестру расходных обязательств </w:t>
      </w:r>
      <w:r>
        <w:rPr>
          <w:iCs/>
          <w:sz w:val="28"/>
          <w:szCs w:val="28"/>
        </w:rPr>
        <w:t>муниципального образования Соль - Илецкий район</w:t>
      </w:r>
      <w:r w:rsidRPr="00BD3C3D">
        <w:rPr>
          <w:iCs/>
          <w:sz w:val="28"/>
          <w:szCs w:val="28"/>
        </w:rPr>
        <w:t xml:space="preserve"> установлены </w:t>
      </w:r>
      <w:r>
        <w:rPr>
          <w:iCs/>
          <w:sz w:val="28"/>
          <w:szCs w:val="28"/>
        </w:rPr>
        <w:t>такие</w:t>
      </w:r>
      <w:r w:rsidRPr="00BD3C3D">
        <w:rPr>
          <w:iCs/>
          <w:sz w:val="28"/>
          <w:szCs w:val="28"/>
        </w:rPr>
        <w:t xml:space="preserve"> нарушения и недостатки</w:t>
      </w:r>
      <w:r>
        <w:rPr>
          <w:iCs/>
          <w:sz w:val="28"/>
          <w:szCs w:val="28"/>
        </w:rPr>
        <w:t xml:space="preserve"> как </w:t>
      </w:r>
      <w:r w:rsidRPr="00BD3C3D">
        <w:rPr>
          <w:color w:val="000000"/>
          <w:sz w:val="28"/>
          <w:szCs w:val="28"/>
        </w:rPr>
        <w:t>указание недействующ</w:t>
      </w:r>
      <w:r>
        <w:rPr>
          <w:color w:val="000000"/>
          <w:sz w:val="28"/>
          <w:szCs w:val="28"/>
        </w:rPr>
        <w:t>их</w:t>
      </w:r>
      <w:r w:rsidRPr="00BD3C3D">
        <w:rPr>
          <w:color w:val="000000"/>
          <w:sz w:val="28"/>
          <w:szCs w:val="28"/>
        </w:rPr>
        <w:t xml:space="preserve"> нормативно-правов</w:t>
      </w:r>
      <w:r>
        <w:rPr>
          <w:color w:val="000000"/>
          <w:sz w:val="28"/>
          <w:szCs w:val="28"/>
        </w:rPr>
        <w:t>ых</w:t>
      </w:r>
      <w:r w:rsidRPr="00BD3C3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BD3C3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отсутствие  </w:t>
      </w:r>
      <w:r w:rsidRPr="00BD3C3D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о-правовых  </w:t>
      </w:r>
      <w:r w:rsidRPr="00BD3C3D">
        <w:rPr>
          <w:sz w:val="28"/>
          <w:szCs w:val="28"/>
        </w:rPr>
        <w:t>акт</w:t>
      </w:r>
      <w:r>
        <w:rPr>
          <w:sz w:val="28"/>
          <w:szCs w:val="28"/>
        </w:rPr>
        <w:t>ов</w:t>
      </w:r>
      <w:r w:rsidRPr="00BD3C3D">
        <w:rPr>
          <w:sz w:val="28"/>
          <w:szCs w:val="28"/>
        </w:rPr>
        <w:t>, на основании котор</w:t>
      </w:r>
      <w:r>
        <w:rPr>
          <w:sz w:val="28"/>
          <w:szCs w:val="28"/>
        </w:rPr>
        <w:t>ых</w:t>
      </w:r>
      <w:r w:rsidRPr="00BD3C3D">
        <w:rPr>
          <w:sz w:val="28"/>
          <w:szCs w:val="28"/>
        </w:rPr>
        <w:t xml:space="preserve"> запланированы бюджетные ассигнования</w:t>
      </w:r>
      <w:r>
        <w:rPr>
          <w:sz w:val="28"/>
          <w:szCs w:val="28"/>
        </w:rPr>
        <w:t>; несоответствие наименования расходного обязательства направлению расходов.</w:t>
      </w:r>
      <w:r w:rsidR="001977E2">
        <w:rPr>
          <w:sz w:val="28"/>
          <w:szCs w:val="28"/>
        </w:rPr>
        <w:t xml:space="preserve"> </w:t>
      </w:r>
    </w:p>
    <w:p w:rsidR="00E17B8D" w:rsidRPr="00846D22" w:rsidRDefault="001977E2" w:rsidP="00E17B8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846D22">
        <w:rPr>
          <w:i/>
          <w:sz w:val="28"/>
          <w:szCs w:val="28"/>
        </w:rPr>
        <w:t xml:space="preserve">2.2. </w:t>
      </w:r>
      <w:r w:rsidR="003730E0" w:rsidRPr="00846D22">
        <w:rPr>
          <w:i/>
          <w:sz w:val="28"/>
          <w:szCs w:val="28"/>
        </w:rPr>
        <w:t>Финансовая э</w:t>
      </w:r>
      <w:r w:rsidRPr="00846D22">
        <w:rPr>
          <w:i/>
          <w:sz w:val="28"/>
          <w:szCs w:val="28"/>
        </w:rPr>
        <w:t>кспертиза вносимых изменений в решение о районном бюджете на 2013 год и на плановый период 2014-2015 годов.</w:t>
      </w:r>
    </w:p>
    <w:p w:rsidR="00E17B8D" w:rsidRPr="00C13409" w:rsidRDefault="003730E0" w:rsidP="002004FF">
      <w:pPr>
        <w:pStyle w:val="a9"/>
        <w:ind w:firstLine="540"/>
        <w:rPr>
          <w:szCs w:val="28"/>
        </w:rPr>
      </w:pPr>
      <w:r>
        <w:rPr>
          <w:szCs w:val="28"/>
        </w:rPr>
        <w:t>За отчетный год Контрольно-счетной палатой подготовлено 11 заключений на проекты решений Совета депутатов муниципального образования Соль-Илецкий район о внесении изменений в районный бюджет на 2013 год. Недостатки и нарушения, выявленные Контрольно-счетной палатой, устранялись в период проведения экспертизы.</w:t>
      </w:r>
    </w:p>
    <w:p w:rsidR="005301D9" w:rsidRDefault="00E17B8D" w:rsidP="00E83375">
      <w:pPr>
        <w:pStyle w:val="a9"/>
        <w:rPr>
          <w:szCs w:val="28"/>
        </w:rPr>
      </w:pPr>
      <w:r>
        <w:rPr>
          <w:b/>
          <w:szCs w:val="28"/>
        </w:rPr>
        <w:tab/>
      </w:r>
      <w:r w:rsidR="003730E0" w:rsidRPr="00846D22">
        <w:rPr>
          <w:i/>
          <w:szCs w:val="28"/>
        </w:rPr>
        <w:t xml:space="preserve">2.3. </w:t>
      </w:r>
      <w:r w:rsidR="00B8439E" w:rsidRPr="00846D22">
        <w:rPr>
          <w:i/>
          <w:szCs w:val="28"/>
        </w:rPr>
        <w:t>Экспертиза муниципальных программ</w:t>
      </w:r>
      <w:r w:rsidR="00B8439E">
        <w:rPr>
          <w:szCs w:val="28"/>
        </w:rPr>
        <w:t>.</w:t>
      </w:r>
    </w:p>
    <w:p w:rsidR="00C571EC" w:rsidRPr="00C571EC" w:rsidRDefault="00B8439E" w:rsidP="00C571EC">
      <w:pPr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 w:rsidRPr="00C571EC">
        <w:rPr>
          <w:sz w:val="28"/>
          <w:szCs w:val="28"/>
        </w:rPr>
        <w:t xml:space="preserve">В течение 2013 года Контрольно-счетной палатой проведено 13 экспертиз проектов муниципальных программ. В ходе экспертизы осуществлялись  содержательное рассмотрение и оценка проектов программ с точки зрения наличия в программе недостатков, создающих условия неправомерного или неэффективного использования бюджетных средств, корректности </w:t>
      </w:r>
      <w:r w:rsidR="00C571EC" w:rsidRPr="00C571EC">
        <w:rPr>
          <w:sz w:val="28"/>
          <w:szCs w:val="28"/>
        </w:rPr>
        <w:t>определения ожидаемых результато</w:t>
      </w:r>
      <w:r w:rsidRPr="00C571EC">
        <w:rPr>
          <w:sz w:val="28"/>
          <w:szCs w:val="28"/>
        </w:rPr>
        <w:t>в</w:t>
      </w:r>
      <w:r w:rsidR="00C571EC" w:rsidRPr="00C571EC">
        <w:rPr>
          <w:sz w:val="28"/>
          <w:szCs w:val="28"/>
        </w:rPr>
        <w:t xml:space="preserve">, целевых показателей (индикаторов) программы, обоснованности заявленных финансовых потребностей. По результатам проведенных в 2013 году экспертиз Контрольно-счетной палатой были отмечены следующие основные нарушения и недостатки: несоблюдение требований к содержанию программы, установленных </w:t>
      </w:r>
      <w:r w:rsidR="00C571EC">
        <w:rPr>
          <w:sz w:val="28"/>
          <w:szCs w:val="28"/>
        </w:rPr>
        <w:t>Поряд</w:t>
      </w:r>
      <w:r w:rsidR="00C571EC" w:rsidRPr="00C571EC">
        <w:rPr>
          <w:sz w:val="28"/>
          <w:szCs w:val="28"/>
        </w:rPr>
        <w:t>к</w:t>
      </w:r>
      <w:r w:rsidR="00C571EC">
        <w:rPr>
          <w:sz w:val="28"/>
          <w:szCs w:val="28"/>
        </w:rPr>
        <w:t>ом</w:t>
      </w:r>
      <w:r w:rsidR="00C571EC" w:rsidRPr="00C571EC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 - Илецкий район</w:t>
      </w:r>
      <w:r w:rsidR="00C571EC">
        <w:rPr>
          <w:sz w:val="28"/>
          <w:szCs w:val="28"/>
        </w:rPr>
        <w:t xml:space="preserve"> (утвержден</w:t>
      </w:r>
      <w:r w:rsidR="00C571EC" w:rsidRPr="00C571EC">
        <w:rPr>
          <w:sz w:val="28"/>
          <w:szCs w:val="28"/>
        </w:rPr>
        <w:t xml:space="preserve"> постановлением администрации Соль - Илецкого района от 13.09.2013 № 2147-п</w:t>
      </w:r>
      <w:r w:rsidR="00C571EC">
        <w:rPr>
          <w:sz w:val="28"/>
          <w:szCs w:val="28"/>
        </w:rPr>
        <w:t>); несогласованность информации и показателей, отраженн</w:t>
      </w:r>
      <w:r w:rsidR="00796084">
        <w:rPr>
          <w:sz w:val="28"/>
          <w:szCs w:val="28"/>
        </w:rPr>
        <w:t>ых в разных разделах программы; некачественное составление программ, приложений к ним; ошибки технического характера; отсутствие финансово- экономических обоснований.</w:t>
      </w:r>
      <w:r w:rsidR="00C571EC" w:rsidRPr="00C571EC">
        <w:rPr>
          <w:sz w:val="28"/>
          <w:szCs w:val="28"/>
        </w:rPr>
        <w:tab/>
      </w:r>
    </w:p>
    <w:p w:rsidR="00796084" w:rsidRPr="00846D22" w:rsidRDefault="00796084" w:rsidP="00796084">
      <w:pPr>
        <w:pStyle w:val="a9"/>
        <w:ind w:firstLine="540"/>
        <w:rPr>
          <w:i/>
          <w:szCs w:val="28"/>
        </w:rPr>
      </w:pPr>
      <w:r w:rsidRPr="00846D22">
        <w:rPr>
          <w:i/>
          <w:szCs w:val="28"/>
        </w:rPr>
        <w:tab/>
        <w:t xml:space="preserve">2.4. Финансовая экспертиза проектов решений о бюджетах муниципальных образований сельских поселений на 2014 год и на плановый период 2015 и 2016 годов </w:t>
      </w:r>
      <w:r w:rsidR="00BE575C" w:rsidRPr="00846D22">
        <w:rPr>
          <w:i/>
          <w:szCs w:val="28"/>
        </w:rPr>
        <w:t xml:space="preserve">в соответствии </w:t>
      </w:r>
      <w:r w:rsidRPr="00846D22">
        <w:rPr>
          <w:i/>
          <w:szCs w:val="28"/>
        </w:rPr>
        <w:t>с Соглашениями о передаче полномочий по осуществлению внешнего муниципального финансового контроля.</w:t>
      </w:r>
    </w:p>
    <w:p w:rsidR="00796084" w:rsidRDefault="00796084" w:rsidP="00796084">
      <w:pPr>
        <w:pStyle w:val="a9"/>
        <w:ind w:firstLine="540"/>
        <w:rPr>
          <w:szCs w:val="28"/>
        </w:rPr>
      </w:pPr>
      <w:r>
        <w:rPr>
          <w:szCs w:val="28"/>
        </w:rPr>
        <w:t xml:space="preserve">В соответствии с Соглашениями о передаче полномочий контрольно-счетных органов сельских поселений по осуществлению внешнего муниципального финансового контроля Контрольно - счетной палатой  проведена  </w:t>
      </w:r>
      <w:r w:rsidR="00BE575C">
        <w:rPr>
          <w:szCs w:val="28"/>
        </w:rPr>
        <w:t xml:space="preserve">21 </w:t>
      </w:r>
      <w:r>
        <w:rPr>
          <w:szCs w:val="28"/>
        </w:rPr>
        <w:t xml:space="preserve">экспертиза </w:t>
      </w:r>
      <w:r w:rsidR="00BE575C">
        <w:rPr>
          <w:szCs w:val="28"/>
        </w:rPr>
        <w:t xml:space="preserve">проектов решений о бюджете на 2014 год и на </w:t>
      </w:r>
      <w:r w:rsidR="00BE575C">
        <w:rPr>
          <w:szCs w:val="28"/>
        </w:rPr>
        <w:lastRenderedPageBreak/>
        <w:t>плановый период 2015 и 2016 годов</w:t>
      </w:r>
      <w:r>
        <w:rPr>
          <w:szCs w:val="28"/>
        </w:rPr>
        <w:t xml:space="preserve">.  Заключения </w:t>
      </w:r>
      <w:r w:rsidR="00BE575C">
        <w:rPr>
          <w:szCs w:val="28"/>
        </w:rPr>
        <w:t xml:space="preserve">на проекты решений о бюджете </w:t>
      </w:r>
      <w:r>
        <w:rPr>
          <w:szCs w:val="28"/>
        </w:rPr>
        <w:t>с предложениями Контрольно-счетной палаты по устранению выявленных нарушений</w:t>
      </w:r>
      <w:r w:rsidR="00BE575C">
        <w:rPr>
          <w:szCs w:val="28"/>
        </w:rPr>
        <w:t xml:space="preserve"> и недостатков </w:t>
      </w:r>
      <w:r>
        <w:rPr>
          <w:szCs w:val="28"/>
        </w:rPr>
        <w:t xml:space="preserve">направлены в </w:t>
      </w:r>
      <w:r w:rsidR="007B778A">
        <w:rPr>
          <w:szCs w:val="28"/>
        </w:rPr>
        <w:t xml:space="preserve">администрацию и </w:t>
      </w:r>
      <w:r>
        <w:rPr>
          <w:szCs w:val="28"/>
        </w:rPr>
        <w:t>Совет депутатов соответствующего муниципального образования.</w:t>
      </w:r>
    </w:p>
    <w:p w:rsidR="009B5149" w:rsidRDefault="0055661F" w:rsidP="0055661F">
      <w:pPr>
        <w:pStyle w:val="a9"/>
        <w:ind w:firstLine="540"/>
        <w:rPr>
          <w:szCs w:val="28"/>
        </w:rPr>
      </w:pPr>
      <w:r>
        <w:rPr>
          <w:szCs w:val="28"/>
        </w:rPr>
        <w:t>2.5.</w:t>
      </w:r>
      <w:r w:rsidR="009B5149">
        <w:rPr>
          <w:b/>
          <w:szCs w:val="28"/>
        </w:rPr>
        <w:tab/>
      </w:r>
      <w:r w:rsidR="009B5149" w:rsidRPr="009B5149">
        <w:rPr>
          <w:szCs w:val="28"/>
        </w:rPr>
        <w:t>Мето</w:t>
      </w:r>
      <w:r>
        <w:rPr>
          <w:szCs w:val="28"/>
        </w:rPr>
        <w:t>долог</w:t>
      </w:r>
      <w:r w:rsidR="009B5149" w:rsidRPr="009B5149">
        <w:rPr>
          <w:szCs w:val="28"/>
        </w:rPr>
        <w:t xml:space="preserve">ическое обеспечение </w:t>
      </w:r>
      <w:r>
        <w:rPr>
          <w:szCs w:val="28"/>
        </w:rPr>
        <w:t xml:space="preserve">деятельности </w:t>
      </w:r>
      <w:r w:rsidR="009B5149">
        <w:rPr>
          <w:szCs w:val="28"/>
        </w:rPr>
        <w:t xml:space="preserve">Контрольно-счетной палаты </w:t>
      </w:r>
      <w:r>
        <w:rPr>
          <w:szCs w:val="28"/>
        </w:rPr>
        <w:t xml:space="preserve"> заключается в формировании и совершенствовании системы внутреннего регулирования деятельности Контрольно-счетной палаты в целях качественного выполнения возложенных на нее задач и повышения эффективности работы. Совершенствование методологического обеспечения деятельности Контрольно-счетной палаты имеет объективный характер и является непрерывным процессом. </w:t>
      </w:r>
    </w:p>
    <w:p w:rsidR="0055661F" w:rsidRDefault="0055661F" w:rsidP="0055661F">
      <w:pPr>
        <w:pStyle w:val="a9"/>
        <w:ind w:firstLine="540"/>
        <w:rPr>
          <w:szCs w:val="28"/>
        </w:rPr>
      </w:pPr>
      <w:r>
        <w:rPr>
          <w:szCs w:val="28"/>
        </w:rPr>
        <w:t>Методологическое обеспечение реализовывается путем разработки методических документов, регламентирующих осуществление всех видов и направлений деятельности Контрольно-счетной палаты.</w:t>
      </w:r>
    </w:p>
    <w:p w:rsidR="00E41539" w:rsidRDefault="00BD4356" w:rsidP="00E83375">
      <w:pPr>
        <w:pStyle w:val="a9"/>
        <w:rPr>
          <w:szCs w:val="28"/>
        </w:rPr>
      </w:pPr>
      <w:r>
        <w:rPr>
          <w:szCs w:val="28"/>
        </w:rPr>
        <w:tab/>
        <w:t xml:space="preserve">В 2013 году в целях повышения профессионального уровня председатель Контрольно-счетной палаты прошла обучение (повышение квалификации) на базе Оренбургского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 Российской Федерации» </w:t>
      </w:r>
      <w:r w:rsidR="009B5149">
        <w:rPr>
          <w:szCs w:val="28"/>
        </w:rPr>
        <w:t>по теме «Внешний финансовый контроль в условиях реформирования бюджетного процесса».</w:t>
      </w:r>
    </w:p>
    <w:p w:rsidR="00E41539" w:rsidRPr="003730E0" w:rsidRDefault="00E41539" w:rsidP="00E83375">
      <w:pPr>
        <w:pStyle w:val="a9"/>
        <w:rPr>
          <w:szCs w:val="28"/>
        </w:rPr>
      </w:pPr>
    </w:p>
    <w:p w:rsidR="005301D9" w:rsidRDefault="00AF3096" w:rsidP="0016797A">
      <w:pPr>
        <w:pStyle w:val="a9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16797A">
        <w:rPr>
          <w:b/>
          <w:szCs w:val="28"/>
        </w:rPr>
        <w:t>Планирование работы Контрольно-счетной палаты.</w:t>
      </w:r>
      <w:r w:rsidR="00904891">
        <w:rPr>
          <w:b/>
          <w:szCs w:val="28"/>
        </w:rPr>
        <w:t xml:space="preserve"> </w:t>
      </w:r>
      <w:r w:rsidR="0016797A">
        <w:rPr>
          <w:b/>
          <w:szCs w:val="28"/>
        </w:rPr>
        <w:t>З</w:t>
      </w:r>
      <w:r>
        <w:rPr>
          <w:b/>
          <w:szCs w:val="28"/>
        </w:rPr>
        <w:t>адачи на перспективу</w:t>
      </w:r>
      <w:r w:rsidR="0055661F">
        <w:rPr>
          <w:b/>
          <w:szCs w:val="28"/>
        </w:rPr>
        <w:t>.</w:t>
      </w:r>
    </w:p>
    <w:p w:rsidR="005301D9" w:rsidRDefault="0016797A" w:rsidP="00E83375">
      <w:pPr>
        <w:pStyle w:val="a9"/>
        <w:rPr>
          <w:b/>
          <w:szCs w:val="28"/>
        </w:rPr>
      </w:pPr>
      <w:r>
        <w:rPr>
          <w:b/>
          <w:szCs w:val="28"/>
        </w:rPr>
        <w:tab/>
      </w:r>
    </w:p>
    <w:p w:rsidR="0016797A" w:rsidRPr="00904891" w:rsidRDefault="0016797A" w:rsidP="00E83375">
      <w:pPr>
        <w:pStyle w:val="a9"/>
        <w:rPr>
          <w:szCs w:val="28"/>
        </w:rPr>
      </w:pPr>
      <w:r>
        <w:rPr>
          <w:b/>
          <w:szCs w:val="28"/>
        </w:rPr>
        <w:tab/>
      </w:r>
      <w:r w:rsidR="00E92A68">
        <w:rPr>
          <w:szCs w:val="28"/>
        </w:rPr>
        <w:t>Основной</w:t>
      </w:r>
      <w:r w:rsidRPr="0016797A">
        <w:rPr>
          <w:szCs w:val="28"/>
        </w:rPr>
        <w:t xml:space="preserve"> задачей</w:t>
      </w:r>
      <w:r w:rsidR="00E41539">
        <w:rPr>
          <w:szCs w:val="28"/>
        </w:rPr>
        <w:t xml:space="preserve"> Контрольно-счетной палаты </w:t>
      </w:r>
      <w:r w:rsidRPr="0016797A">
        <w:rPr>
          <w:szCs w:val="28"/>
        </w:rPr>
        <w:t xml:space="preserve"> </w:t>
      </w:r>
      <w:r w:rsidR="00904891" w:rsidRPr="00904891">
        <w:rPr>
          <w:szCs w:val="28"/>
        </w:rPr>
        <w:t>остается контроль за формированием и исполнением районного бюджета,</w:t>
      </w:r>
      <w:r w:rsidR="00904891">
        <w:rPr>
          <w:szCs w:val="28"/>
        </w:rPr>
        <w:t xml:space="preserve">  </w:t>
      </w:r>
      <w:r w:rsidR="00904891" w:rsidRPr="00904891">
        <w:rPr>
          <w:szCs w:val="28"/>
        </w:rPr>
        <w:t>соблюдением принципа сбалансированности</w:t>
      </w:r>
      <w:r w:rsidR="007E0BA4">
        <w:rPr>
          <w:szCs w:val="28"/>
        </w:rPr>
        <w:t xml:space="preserve"> бюджета  и сохранения его социальной направленности</w:t>
      </w:r>
      <w:r w:rsidR="00904891">
        <w:rPr>
          <w:szCs w:val="28"/>
        </w:rPr>
        <w:t xml:space="preserve">. Экспертиза и оформление заключений на проекты решений Совета депутатов муниципального образования Соль-Илецкий район «Об исполнении районного бюджета за 2013 год», «О районном бюджете на 2015 год и на плановый период 2015 и 2016 годов», а также финансово- экономическая экспертиза </w:t>
      </w:r>
      <w:r w:rsidR="007E0BA4">
        <w:rPr>
          <w:szCs w:val="28"/>
        </w:rPr>
        <w:t>иных нормативно-правовых актов включены в план работы Контрольно-счетной палаты отдельным блоком.</w:t>
      </w:r>
    </w:p>
    <w:p w:rsidR="005301D9" w:rsidRPr="0016797A" w:rsidRDefault="007E0BA4" w:rsidP="00E83375">
      <w:pPr>
        <w:pStyle w:val="a9"/>
        <w:rPr>
          <w:szCs w:val="28"/>
        </w:rPr>
      </w:pPr>
      <w:r>
        <w:rPr>
          <w:szCs w:val="28"/>
        </w:rPr>
        <w:tab/>
        <w:t xml:space="preserve">На контроле останутся расходы, осуществляемые в рамках муниципальных программ. План работы Контрольно-счетной палаты на 2014 год </w:t>
      </w:r>
      <w:r w:rsidR="00E41539">
        <w:rPr>
          <w:szCs w:val="28"/>
        </w:rPr>
        <w:t xml:space="preserve">включает </w:t>
      </w:r>
      <w:r>
        <w:rPr>
          <w:szCs w:val="28"/>
        </w:rPr>
        <w:t xml:space="preserve"> 2 контрольных мероприяти</w:t>
      </w:r>
      <w:r w:rsidR="00894018">
        <w:rPr>
          <w:szCs w:val="28"/>
        </w:rPr>
        <w:t>я</w:t>
      </w:r>
      <w:r w:rsidR="0055661F">
        <w:rPr>
          <w:szCs w:val="28"/>
        </w:rPr>
        <w:t xml:space="preserve"> по проверк</w:t>
      </w:r>
      <w:r w:rsidR="00894018">
        <w:rPr>
          <w:szCs w:val="28"/>
        </w:rPr>
        <w:t>е</w:t>
      </w:r>
      <w:r w:rsidR="0055661F">
        <w:rPr>
          <w:szCs w:val="28"/>
        </w:rPr>
        <w:t xml:space="preserve"> использования средств районного бюджета, выделенных на реализацию </w:t>
      </w:r>
      <w:r w:rsidR="00E006CE">
        <w:rPr>
          <w:szCs w:val="28"/>
        </w:rPr>
        <w:t>районных целевых программ</w:t>
      </w:r>
      <w:r>
        <w:rPr>
          <w:szCs w:val="28"/>
        </w:rPr>
        <w:t xml:space="preserve">, в том числе одно мероприятие  </w:t>
      </w:r>
      <w:r w:rsidR="00E41539">
        <w:rPr>
          <w:szCs w:val="28"/>
        </w:rPr>
        <w:t>предусматривается как параллельное контрольное мероприятие со Счетной палатой Оренбургской области</w:t>
      </w:r>
      <w:r w:rsidR="007B778A">
        <w:rPr>
          <w:szCs w:val="28"/>
        </w:rPr>
        <w:t>.</w:t>
      </w:r>
    </w:p>
    <w:p w:rsidR="005301D9" w:rsidRPr="00E41539" w:rsidRDefault="00E41539" w:rsidP="00E83375">
      <w:pPr>
        <w:pStyle w:val="a9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Предусмотрены</w:t>
      </w:r>
      <w:r w:rsidRPr="00E41539">
        <w:rPr>
          <w:szCs w:val="28"/>
        </w:rPr>
        <w:t xml:space="preserve"> план</w:t>
      </w:r>
      <w:r>
        <w:rPr>
          <w:szCs w:val="28"/>
        </w:rPr>
        <w:t xml:space="preserve">ом </w:t>
      </w:r>
      <w:r w:rsidRPr="00E41539">
        <w:rPr>
          <w:szCs w:val="28"/>
        </w:rPr>
        <w:t xml:space="preserve"> работы</w:t>
      </w:r>
      <w:r>
        <w:rPr>
          <w:szCs w:val="28"/>
        </w:rPr>
        <w:t xml:space="preserve"> Контрольно-счетной палаты на 2014 год</w:t>
      </w:r>
      <w:r w:rsidRPr="00E41539">
        <w:rPr>
          <w:szCs w:val="28"/>
        </w:rPr>
        <w:t xml:space="preserve"> и мероприяти</w:t>
      </w:r>
      <w:r>
        <w:rPr>
          <w:szCs w:val="28"/>
        </w:rPr>
        <w:t>я</w:t>
      </w:r>
      <w:r w:rsidRPr="00E41539">
        <w:rPr>
          <w:szCs w:val="28"/>
        </w:rPr>
        <w:t xml:space="preserve"> в рамках Соглашени</w:t>
      </w:r>
      <w:r>
        <w:rPr>
          <w:szCs w:val="28"/>
        </w:rPr>
        <w:t xml:space="preserve">й о передаче полномочий </w:t>
      </w:r>
      <w:r>
        <w:rPr>
          <w:szCs w:val="28"/>
        </w:rPr>
        <w:lastRenderedPageBreak/>
        <w:t>контрольно-счетных органов сельских поселений по осуществлению внешнего муниципального финансового контроля.</w:t>
      </w:r>
    </w:p>
    <w:p w:rsidR="00C14B2F" w:rsidRDefault="00C14B2F" w:rsidP="00C14B2F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обеспечения доступа к информации о своей деятельности Контрольно-счетная палата  размещает на официальном сайте администрации муниципального образования Соль-Илецкий район информацию о проведенных контрольных и экспертно-аналитических мероприятиях.</w:t>
      </w:r>
    </w:p>
    <w:p w:rsidR="00C14B2F" w:rsidRDefault="00C14B2F" w:rsidP="00C14B2F">
      <w:pPr>
        <w:ind w:firstLine="567"/>
        <w:jc w:val="both"/>
        <w:rPr>
          <w:iCs/>
          <w:sz w:val="28"/>
          <w:szCs w:val="28"/>
        </w:rPr>
      </w:pPr>
    </w:p>
    <w:p w:rsidR="005301D9" w:rsidRDefault="005301D9" w:rsidP="00E83375">
      <w:pPr>
        <w:pStyle w:val="a9"/>
        <w:rPr>
          <w:b/>
          <w:szCs w:val="28"/>
        </w:rPr>
      </w:pPr>
    </w:p>
    <w:p w:rsidR="005301D9" w:rsidRDefault="005301D9" w:rsidP="00E83375">
      <w:pPr>
        <w:pStyle w:val="a9"/>
        <w:rPr>
          <w:b/>
          <w:szCs w:val="28"/>
        </w:rPr>
      </w:pPr>
    </w:p>
    <w:p w:rsidR="00271F8C" w:rsidRDefault="00271F8C" w:rsidP="00271F8C">
      <w:pPr>
        <w:ind w:firstLine="567"/>
        <w:jc w:val="both"/>
        <w:rPr>
          <w:iCs/>
          <w:sz w:val="28"/>
          <w:szCs w:val="28"/>
        </w:rPr>
      </w:pPr>
    </w:p>
    <w:p w:rsidR="00D250A8" w:rsidRPr="00A12967" w:rsidRDefault="00A12967" w:rsidP="00D250A8">
      <w:pPr>
        <w:ind w:firstLine="540"/>
        <w:jc w:val="both"/>
        <w:rPr>
          <w:sz w:val="28"/>
          <w:szCs w:val="28"/>
        </w:rPr>
      </w:pPr>
      <w:r w:rsidRPr="00A12967">
        <w:rPr>
          <w:sz w:val="28"/>
          <w:szCs w:val="28"/>
        </w:rPr>
        <w:t xml:space="preserve">Председатель   </w:t>
      </w:r>
      <w:r>
        <w:rPr>
          <w:sz w:val="28"/>
          <w:szCs w:val="28"/>
        </w:rPr>
        <w:t xml:space="preserve">                                                              М.Н. Гайворонская</w:t>
      </w:r>
    </w:p>
    <w:p w:rsidR="00D250A8" w:rsidRPr="00A12967" w:rsidRDefault="00D250A8" w:rsidP="00D250A8">
      <w:pPr>
        <w:ind w:firstLine="540"/>
        <w:jc w:val="both"/>
        <w:rPr>
          <w:sz w:val="28"/>
          <w:szCs w:val="28"/>
        </w:rPr>
      </w:pPr>
    </w:p>
    <w:p w:rsidR="00D250A8" w:rsidRPr="00A12967" w:rsidRDefault="00D250A8" w:rsidP="00D250A8">
      <w:pPr>
        <w:ind w:firstLine="540"/>
        <w:jc w:val="both"/>
        <w:rPr>
          <w:sz w:val="28"/>
          <w:szCs w:val="28"/>
        </w:rPr>
      </w:pPr>
    </w:p>
    <w:p w:rsidR="00D250A8" w:rsidRDefault="00D250A8" w:rsidP="00D250A8">
      <w:pPr>
        <w:ind w:firstLine="540"/>
        <w:jc w:val="both"/>
      </w:pPr>
    </w:p>
    <w:p w:rsidR="00D250A8" w:rsidRDefault="00D250A8" w:rsidP="00D250A8">
      <w:pPr>
        <w:ind w:firstLine="540"/>
        <w:jc w:val="both"/>
      </w:pPr>
    </w:p>
    <w:p w:rsidR="00D250A8" w:rsidRPr="00C13409" w:rsidRDefault="00D250A8" w:rsidP="00D250A8">
      <w:pPr>
        <w:ind w:firstLine="540"/>
        <w:jc w:val="both"/>
        <w:rPr>
          <w:sz w:val="28"/>
          <w:szCs w:val="28"/>
        </w:rPr>
      </w:pPr>
    </w:p>
    <w:p w:rsidR="000727C2" w:rsidRPr="00C13409" w:rsidRDefault="000727C2" w:rsidP="000727C2">
      <w:pPr>
        <w:pStyle w:val="a3"/>
        <w:spacing w:after="6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1340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727C2" w:rsidRPr="00C13409" w:rsidRDefault="000727C2" w:rsidP="000727C2">
      <w:pPr>
        <w:widowControl w:val="0"/>
        <w:ind w:firstLine="567"/>
        <w:jc w:val="center"/>
        <w:rPr>
          <w:b/>
          <w:sz w:val="16"/>
          <w:szCs w:val="16"/>
        </w:rPr>
      </w:pPr>
    </w:p>
    <w:sectPr w:rsidR="000727C2" w:rsidRPr="00C13409" w:rsidSect="008F426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A30" w:rsidRDefault="00854A30" w:rsidP="00894018">
      <w:r>
        <w:separator/>
      </w:r>
    </w:p>
  </w:endnote>
  <w:endnote w:type="continuationSeparator" w:id="1">
    <w:p w:rsidR="00854A30" w:rsidRDefault="00854A30" w:rsidP="00894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A30" w:rsidRDefault="00854A30" w:rsidP="00894018">
      <w:r>
        <w:separator/>
      </w:r>
    </w:p>
  </w:footnote>
  <w:footnote w:type="continuationSeparator" w:id="1">
    <w:p w:rsidR="00854A30" w:rsidRDefault="00854A30" w:rsidP="00894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86"/>
      <w:docPartObj>
        <w:docPartGallery w:val="Page Numbers (Top of Page)"/>
        <w:docPartUnique/>
      </w:docPartObj>
    </w:sdtPr>
    <w:sdtContent>
      <w:p w:rsidR="00894018" w:rsidRDefault="00920764">
        <w:pPr>
          <w:pStyle w:val="ac"/>
          <w:jc w:val="center"/>
        </w:pPr>
        <w:fldSimple w:instr=" PAGE   \* MERGEFORMAT ">
          <w:r w:rsidR="00846D22">
            <w:rPr>
              <w:noProof/>
            </w:rPr>
            <w:t>2</w:t>
          </w:r>
        </w:fldSimple>
      </w:p>
    </w:sdtContent>
  </w:sdt>
  <w:p w:rsidR="00894018" w:rsidRDefault="008940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6008"/>
    <w:multiLevelType w:val="hybridMultilevel"/>
    <w:tmpl w:val="DDB278C2"/>
    <w:lvl w:ilvl="0" w:tplc="A56A83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BB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3DBE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3655"/>
    <w:rsid w:val="00043E56"/>
    <w:rsid w:val="00044050"/>
    <w:rsid w:val="00051291"/>
    <w:rsid w:val="00057ED1"/>
    <w:rsid w:val="000614EC"/>
    <w:rsid w:val="00061B8B"/>
    <w:rsid w:val="00062AA7"/>
    <w:rsid w:val="0006314A"/>
    <w:rsid w:val="0006686E"/>
    <w:rsid w:val="00066971"/>
    <w:rsid w:val="00070186"/>
    <w:rsid w:val="0007065B"/>
    <w:rsid w:val="000727C2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87F75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151C"/>
    <w:rsid w:val="000B2D74"/>
    <w:rsid w:val="000B381A"/>
    <w:rsid w:val="000B71A9"/>
    <w:rsid w:val="000B7E3D"/>
    <w:rsid w:val="000B7EF0"/>
    <w:rsid w:val="000C6BBB"/>
    <w:rsid w:val="000D0E21"/>
    <w:rsid w:val="000D1074"/>
    <w:rsid w:val="000D19BC"/>
    <w:rsid w:val="000D2079"/>
    <w:rsid w:val="000D331E"/>
    <w:rsid w:val="000D3439"/>
    <w:rsid w:val="000D6BA9"/>
    <w:rsid w:val="000D7A54"/>
    <w:rsid w:val="000E06F5"/>
    <w:rsid w:val="000E15DF"/>
    <w:rsid w:val="000E200C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56D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03D4"/>
    <w:rsid w:val="00121A07"/>
    <w:rsid w:val="00121A1C"/>
    <w:rsid w:val="001224B1"/>
    <w:rsid w:val="00122635"/>
    <w:rsid w:val="001243D0"/>
    <w:rsid w:val="00124B2B"/>
    <w:rsid w:val="0012510E"/>
    <w:rsid w:val="001251BC"/>
    <w:rsid w:val="00127F50"/>
    <w:rsid w:val="00130B25"/>
    <w:rsid w:val="00132B48"/>
    <w:rsid w:val="00133237"/>
    <w:rsid w:val="00133A2D"/>
    <w:rsid w:val="00135173"/>
    <w:rsid w:val="001361B4"/>
    <w:rsid w:val="00137D05"/>
    <w:rsid w:val="00140713"/>
    <w:rsid w:val="0014199B"/>
    <w:rsid w:val="001441CB"/>
    <w:rsid w:val="0014424E"/>
    <w:rsid w:val="00145465"/>
    <w:rsid w:val="00145BA9"/>
    <w:rsid w:val="00147C7D"/>
    <w:rsid w:val="00150863"/>
    <w:rsid w:val="00150902"/>
    <w:rsid w:val="00150A8C"/>
    <w:rsid w:val="00151CD4"/>
    <w:rsid w:val="00152D08"/>
    <w:rsid w:val="00152EB9"/>
    <w:rsid w:val="00157714"/>
    <w:rsid w:val="0016206F"/>
    <w:rsid w:val="0016601C"/>
    <w:rsid w:val="00166FFA"/>
    <w:rsid w:val="0016737C"/>
    <w:rsid w:val="0016797A"/>
    <w:rsid w:val="00167E1A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977E2"/>
    <w:rsid w:val="001A3C98"/>
    <w:rsid w:val="001A440C"/>
    <w:rsid w:val="001A4542"/>
    <w:rsid w:val="001A47D4"/>
    <w:rsid w:val="001A5B18"/>
    <w:rsid w:val="001A5B63"/>
    <w:rsid w:val="001A663E"/>
    <w:rsid w:val="001A665A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0D6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77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04FF"/>
    <w:rsid w:val="00201BE8"/>
    <w:rsid w:val="00203F16"/>
    <w:rsid w:val="002043FE"/>
    <w:rsid w:val="0020469B"/>
    <w:rsid w:val="00205E83"/>
    <w:rsid w:val="002108E9"/>
    <w:rsid w:val="0021207D"/>
    <w:rsid w:val="00215980"/>
    <w:rsid w:val="002169BE"/>
    <w:rsid w:val="00216C7C"/>
    <w:rsid w:val="00220F10"/>
    <w:rsid w:val="0022328B"/>
    <w:rsid w:val="0022616A"/>
    <w:rsid w:val="002265EB"/>
    <w:rsid w:val="00232593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15DC"/>
    <w:rsid w:val="002529C1"/>
    <w:rsid w:val="00252B15"/>
    <w:rsid w:val="002542F0"/>
    <w:rsid w:val="00254EF0"/>
    <w:rsid w:val="00255131"/>
    <w:rsid w:val="002640C1"/>
    <w:rsid w:val="0026464A"/>
    <w:rsid w:val="00265919"/>
    <w:rsid w:val="00266475"/>
    <w:rsid w:val="002703CB"/>
    <w:rsid w:val="00271F8C"/>
    <w:rsid w:val="002725A0"/>
    <w:rsid w:val="00273FE3"/>
    <w:rsid w:val="00275D69"/>
    <w:rsid w:val="00277052"/>
    <w:rsid w:val="00277B99"/>
    <w:rsid w:val="00280F99"/>
    <w:rsid w:val="00285297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B02"/>
    <w:rsid w:val="002A6FC6"/>
    <w:rsid w:val="002B2046"/>
    <w:rsid w:val="002B24AB"/>
    <w:rsid w:val="002B25D9"/>
    <w:rsid w:val="002B44D4"/>
    <w:rsid w:val="002B753C"/>
    <w:rsid w:val="002C2642"/>
    <w:rsid w:val="002D0011"/>
    <w:rsid w:val="002D0482"/>
    <w:rsid w:val="002D5058"/>
    <w:rsid w:val="002D6AE8"/>
    <w:rsid w:val="002D71F9"/>
    <w:rsid w:val="002E329A"/>
    <w:rsid w:val="002E5AF9"/>
    <w:rsid w:val="002E6D36"/>
    <w:rsid w:val="002E7FF6"/>
    <w:rsid w:val="002F05B7"/>
    <w:rsid w:val="002F09BF"/>
    <w:rsid w:val="002F159C"/>
    <w:rsid w:val="002F2351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043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FB7"/>
    <w:rsid w:val="00337582"/>
    <w:rsid w:val="003377B1"/>
    <w:rsid w:val="0034136C"/>
    <w:rsid w:val="00345273"/>
    <w:rsid w:val="00346DE4"/>
    <w:rsid w:val="00351060"/>
    <w:rsid w:val="003537A5"/>
    <w:rsid w:val="003540EF"/>
    <w:rsid w:val="00354924"/>
    <w:rsid w:val="003562D3"/>
    <w:rsid w:val="00356547"/>
    <w:rsid w:val="00361549"/>
    <w:rsid w:val="00362C04"/>
    <w:rsid w:val="00362DA6"/>
    <w:rsid w:val="00366A9D"/>
    <w:rsid w:val="00370098"/>
    <w:rsid w:val="003707B1"/>
    <w:rsid w:val="00370C1B"/>
    <w:rsid w:val="00371AE1"/>
    <w:rsid w:val="00373051"/>
    <w:rsid w:val="003730E0"/>
    <w:rsid w:val="00373F93"/>
    <w:rsid w:val="00375130"/>
    <w:rsid w:val="00375834"/>
    <w:rsid w:val="00376B53"/>
    <w:rsid w:val="003802FD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9794A"/>
    <w:rsid w:val="003A1CA0"/>
    <w:rsid w:val="003A31C2"/>
    <w:rsid w:val="003A5973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CE9"/>
    <w:rsid w:val="003B5F0C"/>
    <w:rsid w:val="003C0617"/>
    <w:rsid w:val="003C1153"/>
    <w:rsid w:val="003C3C93"/>
    <w:rsid w:val="003C5991"/>
    <w:rsid w:val="003C60FD"/>
    <w:rsid w:val="003D04C8"/>
    <w:rsid w:val="003D0F8E"/>
    <w:rsid w:val="003D1EC5"/>
    <w:rsid w:val="003D2453"/>
    <w:rsid w:val="003D2605"/>
    <w:rsid w:val="003D337D"/>
    <w:rsid w:val="003E016A"/>
    <w:rsid w:val="003E2777"/>
    <w:rsid w:val="003E35A4"/>
    <w:rsid w:val="003E3C8C"/>
    <w:rsid w:val="003E4D47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43A8"/>
    <w:rsid w:val="00406BFD"/>
    <w:rsid w:val="00411314"/>
    <w:rsid w:val="00411577"/>
    <w:rsid w:val="00413D26"/>
    <w:rsid w:val="00413FC5"/>
    <w:rsid w:val="00414490"/>
    <w:rsid w:val="00414D08"/>
    <w:rsid w:val="00416458"/>
    <w:rsid w:val="004175AD"/>
    <w:rsid w:val="004177B2"/>
    <w:rsid w:val="00420C0B"/>
    <w:rsid w:val="00421FE6"/>
    <w:rsid w:val="004253DD"/>
    <w:rsid w:val="00425C71"/>
    <w:rsid w:val="00427F7A"/>
    <w:rsid w:val="004317F0"/>
    <w:rsid w:val="00433893"/>
    <w:rsid w:val="004364CF"/>
    <w:rsid w:val="0043664E"/>
    <w:rsid w:val="00437423"/>
    <w:rsid w:val="00441AFA"/>
    <w:rsid w:val="00442189"/>
    <w:rsid w:val="00443D70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369"/>
    <w:rsid w:val="00470286"/>
    <w:rsid w:val="0047072B"/>
    <w:rsid w:val="004721F2"/>
    <w:rsid w:val="0047328F"/>
    <w:rsid w:val="00474367"/>
    <w:rsid w:val="004749F1"/>
    <w:rsid w:val="00474B32"/>
    <w:rsid w:val="00483105"/>
    <w:rsid w:val="00484F7E"/>
    <w:rsid w:val="00486886"/>
    <w:rsid w:val="00492DAE"/>
    <w:rsid w:val="0049338C"/>
    <w:rsid w:val="00493F26"/>
    <w:rsid w:val="00494B00"/>
    <w:rsid w:val="00496705"/>
    <w:rsid w:val="004A2604"/>
    <w:rsid w:val="004A4DEC"/>
    <w:rsid w:val="004A695E"/>
    <w:rsid w:val="004A7EAC"/>
    <w:rsid w:val="004B0B14"/>
    <w:rsid w:val="004B275F"/>
    <w:rsid w:val="004C0515"/>
    <w:rsid w:val="004C1894"/>
    <w:rsid w:val="004C1A6A"/>
    <w:rsid w:val="004C36AE"/>
    <w:rsid w:val="004C4B9F"/>
    <w:rsid w:val="004C535D"/>
    <w:rsid w:val="004C702E"/>
    <w:rsid w:val="004C7820"/>
    <w:rsid w:val="004D21BB"/>
    <w:rsid w:val="004D2705"/>
    <w:rsid w:val="004D5D0C"/>
    <w:rsid w:val="004D6101"/>
    <w:rsid w:val="004D7B5A"/>
    <w:rsid w:val="004E24D0"/>
    <w:rsid w:val="004E25A9"/>
    <w:rsid w:val="004E2FC8"/>
    <w:rsid w:val="004E4623"/>
    <w:rsid w:val="004E650A"/>
    <w:rsid w:val="004E66A9"/>
    <w:rsid w:val="004E7E85"/>
    <w:rsid w:val="004F0927"/>
    <w:rsid w:val="004F11EF"/>
    <w:rsid w:val="004F2EA0"/>
    <w:rsid w:val="004F3B1B"/>
    <w:rsid w:val="004F458A"/>
    <w:rsid w:val="004F6271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6758"/>
    <w:rsid w:val="0051103C"/>
    <w:rsid w:val="00511517"/>
    <w:rsid w:val="00511A51"/>
    <w:rsid w:val="0051604B"/>
    <w:rsid w:val="00526D02"/>
    <w:rsid w:val="0052781A"/>
    <w:rsid w:val="005301D9"/>
    <w:rsid w:val="00530510"/>
    <w:rsid w:val="00531BE3"/>
    <w:rsid w:val="00533655"/>
    <w:rsid w:val="00535F4D"/>
    <w:rsid w:val="0053628C"/>
    <w:rsid w:val="0053721D"/>
    <w:rsid w:val="00537699"/>
    <w:rsid w:val="005409C7"/>
    <w:rsid w:val="00541835"/>
    <w:rsid w:val="00541EE1"/>
    <w:rsid w:val="00542E8F"/>
    <w:rsid w:val="00543115"/>
    <w:rsid w:val="00545967"/>
    <w:rsid w:val="00550E41"/>
    <w:rsid w:val="00550F6C"/>
    <w:rsid w:val="005517C8"/>
    <w:rsid w:val="005541C9"/>
    <w:rsid w:val="005561CC"/>
    <w:rsid w:val="0055661F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BC9"/>
    <w:rsid w:val="006000BA"/>
    <w:rsid w:val="006004BB"/>
    <w:rsid w:val="00602617"/>
    <w:rsid w:val="0060388D"/>
    <w:rsid w:val="006039BC"/>
    <w:rsid w:val="00604210"/>
    <w:rsid w:val="006065B8"/>
    <w:rsid w:val="0061061F"/>
    <w:rsid w:val="00610971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181F"/>
    <w:rsid w:val="006334BC"/>
    <w:rsid w:val="006348EF"/>
    <w:rsid w:val="006353F4"/>
    <w:rsid w:val="00637712"/>
    <w:rsid w:val="0064119D"/>
    <w:rsid w:val="0064123B"/>
    <w:rsid w:val="006421BD"/>
    <w:rsid w:val="006447A6"/>
    <w:rsid w:val="006450E7"/>
    <w:rsid w:val="0064585E"/>
    <w:rsid w:val="00647AAD"/>
    <w:rsid w:val="006500CA"/>
    <w:rsid w:val="0065085C"/>
    <w:rsid w:val="00651165"/>
    <w:rsid w:val="00651BC5"/>
    <w:rsid w:val="006520B8"/>
    <w:rsid w:val="0065495D"/>
    <w:rsid w:val="00654EF2"/>
    <w:rsid w:val="00657263"/>
    <w:rsid w:val="006606F6"/>
    <w:rsid w:val="00661875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587D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745"/>
    <w:rsid w:val="006A0E47"/>
    <w:rsid w:val="006A1790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1A47"/>
    <w:rsid w:val="006B444C"/>
    <w:rsid w:val="006B4721"/>
    <w:rsid w:val="006B4765"/>
    <w:rsid w:val="006B5AC6"/>
    <w:rsid w:val="006B675B"/>
    <w:rsid w:val="006B71ED"/>
    <w:rsid w:val="006C046A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77EB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5AB"/>
    <w:rsid w:val="007378E6"/>
    <w:rsid w:val="00737D6B"/>
    <w:rsid w:val="00740DF8"/>
    <w:rsid w:val="00740F9D"/>
    <w:rsid w:val="00741AC4"/>
    <w:rsid w:val="0074510F"/>
    <w:rsid w:val="0074551F"/>
    <w:rsid w:val="007466E1"/>
    <w:rsid w:val="007502C2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C05"/>
    <w:rsid w:val="0077392D"/>
    <w:rsid w:val="0077502B"/>
    <w:rsid w:val="00775AEA"/>
    <w:rsid w:val="00775F84"/>
    <w:rsid w:val="00776C00"/>
    <w:rsid w:val="007808DB"/>
    <w:rsid w:val="007817D7"/>
    <w:rsid w:val="00782CB2"/>
    <w:rsid w:val="007836E0"/>
    <w:rsid w:val="00784A6D"/>
    <w:rsid w:val="0078532C"/>
    <w:rsid w:val="0079135D"/>
    <w:rsid w:val="00791DE2"/>
    <w:rsid w:val="00792C01"/>
    <w:rsid w:val="00796084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3D26"/>
    <w:rsid w:val="007A45DF"/>
    <w:rsid w:val="007A572C"/>
    <w:rsid w:val="007A6233"/>
    <w:rsid w:val="007A703F"/>
    <w:rsid w:val="007B0105"/>
    <w:rsid w:val="007B0E69"/>
    <w:rsid w:val="007B375A"/>
    <w:rsid w:val="007B52F2"/>
    <w:rsid w:val="007B5EEE"/>
    <w:rsid w:val="007B68F3"/>
    <w:rsid w:val="007B7692"/>
    <w:rsid w:val="007B778A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0BA4"/>
    <w:rsid w:val="007E142A"/>
    <w:rsid w:val="007E46D8"/>
    <w:rsid w:val="007E5409"/>
    <w:rsid w:val="007E690A"/>
    <w:rsid w:val="007F0505"/>
    <w:rsid w:val="007F22D3"/>
    <w:rsid w:val="007F2AA6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2E50"/>
    <w:rsid w:val="0082335D"/>
    <w:rsid w:val="00823B8C"/>
    <w:rsid w:val="00825823"/>
    <w:rsid w:val="008307ED"/>
    <w:rsid w:val="00830AE5"/>
    <w:rsid w:val="00830E6F"/>
    <w:rsid w:val="00834601"/>
    <w:rsid w:val="00835BEC"/>
    <w:rsid w:val="0083668E"/>
    <w:rsid w:val="00836CD7"/>
    <w:rsid w:val="00836CDC"/>
    <w:rsid w:val="00837638"/>
    <w:rsid w:val="008406DD"/>
    <w:rsid w:val="008407BA"/>
    <w:rsid w:val="00843B76"/>
    <w:rsid w:val="00845E5A"/>
    <w:rsid w:val="00846D22"/>
    <w:rsid w:val="0085180E"/>
    <w:rsid w:val="00851BF9"/>
    <w:rsid w:val="008529F9"/>
    <w:rsid w:val="00853093"/>
    <w:rsid w:val="00854A30"/>
    <w:rsid w:val="00856522"/>
    <w:rsid w:val="00857E12"/>
    <w:rsid w:val="0086085A"/>
    <w:rsid w:val="00860C4B"/>
    <w:rsid w:val="00862A51"/>
    <w:rsid w:val="00864298"/>
    <w:rsid w:val="00864D2C"/>
    <w:rsid w:val="00866B62"/>
    <w:rsid w:val="00867E70"/>
    <w:rsid w:val="008713E2"/>
    <w:rsid w:val="008716EE"/>
    <w:rsid w:val="008725E1"/>
    <w:rsid w:val="00872A16"/>
    <w:rsid w:val="00873A25"/>
    <w:rsid w:val="008747DC"/>
    <w:rsid w:val="00874A2F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4018"/>
    <w:rsid w:val="00895DB6"/>
    <w:rsid w:val="0089663B"/>
    <w:rsid w:val="00897BBC"/>
    <w:rsid w:val="008A2471"/>
    <w:rsid w:val="008A26D7"/>
    <w:rsid w:val="008A397B"/>
    <w:rsid w:val="008B3FB4"/>
    <w:rsid w:val="008B4E3E"/>
    <w:rsid w:val="008B5F07"/>
    <w:rsid w:val="008B5F8A"/>
    <w:rsid w:val="008B6EA4"/>
    <w:rsid w:val="008B778F"/>
    <w:rsid w:val="008C1776"/>
    <w:rsid w:val="008C19C6"/>
    <w:rsid w:val="008C2635"/>
    <w:rsid w:val="008C32AE"/>
    <w:rsid w:val="008C3811"/>
    <w:rsid w:val="008C402F"/>
    <w:rsid w:val="008C437D"/>
    <w:rsid w:val="008C5E2C"/>
    <w:rsid w:val="008D0C05"/>
    <w:rsid w:val="008D1C9C"/>
    <w:rsid w:val="008D1D7D"/>
    <w:rsid w:val="008D21EC"/>
    <w:rsid w:val="008D3536"/>
    <w:rsid w:val="008D4CF2"/>
    <w:rsid w:val="008D54C9"/>
    <w:rsid w:val="008D586E"/>
    <w:rsid w:val="008D6D19"/>
    <w:rsid w:val="008E1049"/>
    <w:rsid w:val="008E62FD"/>
    <w:rsid w:val="008E6381"/>
    <w:rsid w:val="008E758E"/>
    <w:rsid w:val="008F202B"/>
    <w:rsid w:val="008F426D"/>
    <w:rsid w:val="009001CC"/>
    <w:rsid w:val="00900EFF"/>
    <w:rsid w:val="009013FE"/>
    <w:rsid w:val="00901C9D"/>
    <w:rsid w:val="0090245F"/>
    <w:rsid w:val="009024B7"/>
    <w:rsid w:val="00904891"/>
    <w:rsid w:val="00904E15"/>
    <w:rsid w:val="00904EB1"/>
    <w:rsid w:val="009057FC"/>
    <w:rsid w:val="009071E3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764"/>
    <w:rsid w:val="00920AF6"/>
    <w:rsid w:val="00920C3A"/>
    <w:rsid w:val="00921E67"/>
    <w:rsid w:val="00927270"/>
    <w:rsid w:val="009272DE"/>
    <w:rsid w:val="00935E31"/>
    <w:rsid w:val="009409C4"/>
    <w:rsid w:val="009412A2"/>
    <w:rsid w:val="009428A6"/>
    <w:rsid w:val="00946494"/>
    <w:rsid w:val="00946B23"/>
    <w:rsid w:val="009471B9"/>
    <w:rsid w:val="0095021F"/>
    <w:rsid w:val="00950CE4"/>
    <w:rsid w:val="00951D2C"/>
    <w:rsid w:val="00953B67"/>
    <w:rsid w:val="009540DF"/>
    <w:rsid w:val="00954C92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3AB6"/>
    <w:rsid w:val="009863EA"/>
    <w:rsid w:val="009924D5"/>
    <w:rsid w:val="0099429E"/>
    <w:rsid w:val="00994939"/>
    <w:rsid w:val="0099758B"/>
    <w:rsid w:val="009A087B"/>
    <w:rsid w:val="009A1D78"/>
    <w:rsid w:val="009A3031"/>
    <w:rsid w:val="009A582F"/>
    <w:rsid w:val="009B053D"/>
    <w:rsid w:val="009B0D63"/>
    <w:rsid w:val="009B1FBE"/>
    <w:rsid w:val="009B2933"/>
    <w:rsid w:val="009B431E"/>
    <w:rsid w:val="009B5149"/>
    <w:rsid w:val="009B689D"/>
    <w:rsid w:val="009C3E70"/>
    <w:rsid w:val="009C4BAA"/>
    <w:rsid w:val="009C547A"/>
    <w:rsid w:val="009C58F2"/>
    <w:rsid w:val="009C6373"/>
    <w:rsid w:val="009D0568"/>
    <w:rsid w:val="009D0DC0"/>
    <w:rsid w:val="009D1B3D"/>
    <w:rsid w:val="009D4A35"/>
    <w:rsid w:val="009D4DD2"/>
    <w:rsid w:val="009D6C84"/>
    <w:rsid w:val="009D6ED4"/>
    <w:rsid w:val="009E032E"/>
    <w:rsid w:val="009E0369"/>
    <w:rsid w:val="009E0A8D"/>
    <w:rsid w:val="009E1A6A"/>
    <w:rsid w:val="009E1D14"/>
    <w:rsid w:val="009E2DBA"/>
    <w:rsid w:val="009E3E93"/>
    <w:rsid w:val="009F062D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2967"/>
    <w:rsid w:val="00A15B7B"/>
    <w:rsid w:val="00A15C98"/>
    <w:rsid w:val="00A16912"/>
    <w:rsid w:val="00A16A8C"/>
    <w:rsid w:val="00A2211C"/>
    <w:rsid w:val="00A22AEB"/>
    <w:rsid w:val="00A23B09"/>
    <w:rsid w:val="00A242BD"/>
    <w:rsid w:val="00A2464F"/>
    <w:rsid w:val="00A2613E"/>
    <w:rsid w:val="00A26683"/>
    <w:rsid w:val="00A26E00"/>
    <w:rsid w:val="00A27287"/>
    <w:rsid w:val="00A279E6"/>
    <w:rsid w:val="00A31F5A"/>
    <w:rsid w:val="00A322C5"/>
    <w:rsid w:val="00A3287B"/>
    <w:rsid w:val="00A32EA4"/>
    <w:rsid w:val="00A36EBD"/>
    <w:rsid w:val="00A37CF2"/>
    <w:rsid w:val="00A41382"/>
    <w:rsid w:val="00A4386C"/>
    <w:rsid w:val="00A43A00"/>
    <w:rsid w:val="00A448E6"/>
    <w:rsid w:val="00A475C8"/>
    <w:rsid w:val="00A5030B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421C"/>
    <w:rsid w:val="00A643C6"/>
    <w:rsid w:val="00A6757D"/>
    <w:rsid w:val="00A67621"/>
    <w:rsid w:val="00A70753"/>
    <w:rsid w:val="00A7207E"/>
    <w:rsid w:val="00A72D09"/>
    <w:rsid w:val="00A72FBE"/>
    <w:rsid w:val="00A749F6"/>
    <w:rsid w:val="00A77009"/>
    <w:rsid w:val="00A80621"/>
    <w:rsid w:val="00A8170E"/>
    <w:rsid w:val="00A82447"/>
    <w:rsid w:val="00A83ADA"/>
    <w:rsid w:val="00A83DF8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20F"/>
    <w:rsid w:val="00AA2502"/>
    <w:rsid w:val="00AA2A57"/>
    <w:rsid w:val="00AA3D4A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D164A"/>
    <w:rsid w:val="00AD2619"/>
    <w:rsid w:val="00AD4203"/>
    <w:rsid w:val="00AD5184"/>
    <w:rsid w:val="00AD54B6"/>
    <w:rsid w:val="00AD62AE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2973"/>
    <w:rsid w:val="00AF3096"/>
    <w:rsid w:val="00AF34C7"/>
    <w:rsid w:val="00AF3E58"/>
    <w:rsid w:val="00AF5AC2"/>
    <w:rsid w:val="00B01272"/>
    <w:rsid w:val="00B019CD"/>
    <w:rsid w:val="00B0259C"/>
    <w:rsid w:val="00B02FDD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34E87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5439"/>
    <w:rsid w:val="00B56211"/>
    <w:rsid w:val="00B57012"/>
    <w:rsid w:val="00B5799B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439E"/>
    <w:rsid w:val="00B868B1"/>
    <w:rsid w:val="00B86FFA"/>
    <w:rsid w:val="00B87C03"/>
    <w:rsid w:val="00B91A24"/>
    <w:rsid w:val="00B96163"/>
    <w:rsid w:val="00B9646A"/>
    <w:rsid w:val="00BA2645"/>
    <w:rsid w:val="00BA4DDF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19A9"/>
    <w:rsid w:val="00BD2DCF"/>
    <w:rsid w:val="00BD35C6"/>
    <w:rsid w:val="00BD3DB1"/>
    <w:rsid w:val="00BD42B8"/>
    <w:rsid w:val="00BD4356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E575C"/>
    <w:rsid w:val="00BE5AC0"/>
    <w:rsid w:val="00BE647B"/>
    <w:rsid w:val="00BF01C2"/>
    <w:rsid w:val="00BF063D"/>
    <w:rsid w:val="00BF0A1F"/>
    <w:rsid w:val="00BF17E5"/>
    <w:rsid w:val="00BF1869"/>
    <w:rsid w:val="00BF2625"/>
    <w:rsid w:val="00C00BC6"/>
    <w:rsid w:val="00C10CEB"/>
    <w:rsid w:val="00C1113B"/>
    <w:rsid w:val="00C11D45"/>
    <w:rsid w:val="00C13790"/>
    <w:rsid w:val="00C1382C"/>
    <w:rsid w:val="00C14A27"/>
    <w:rsid w:val="00C14B2F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512"/>
    <w:rsid w:val="00C32599"/>
    <w:rsid w:val="00C32ECC"/>
    <w:rsid w:val="00C34D2F"/>
    <w:rsid w:val="00C3567E"/>
    <w:rsid w:val="00C35E10"/>
    <w:rsid w:val="00C36C68"/>
    <w:rsid w:val="00C37B5A"/>
    <w:rsid w:val="00C42947"/>
    <w:rsid w:val="00C42D93"/>
    <w:rsid w:val="00C439BD"/>
    <w:rsid w:val="00C441D3"/>
    <w:rsid w:val="00C45BD8"/>
    <w:rsid w:val="00C45EED"/>
    <w:rsid w:val="00C47A3B"/>
    <w:rsid w:val="00C50453"/>
    <w:rsid w:val="00C5161E"/>
    <w:rsid w:val="00C5196E"/>
    <w:rsid w:val="00C52B48"/>
    <w:rsid w:val="00C533ED"/>
    <w:rsid w:val="00C54292"/>
    <w:rsid w:val="00C571EC"/>
    <w:rsid w:val="00C574B9"/>
    <w:rsid w:val="00C575BB"/>
    <w:rsid w:val="00C60B63"/>
    <w:rsid w:val="00C62D14"/>
    <w:rsid w:val="00C63306"/>
    <w:rsid w:val="00C64FCA"/>
    <w:rsid w:val="00C70F46"/>
    <w:rsid w:val="00C73959"/>
    <w:rsid w:val="00C750D8"/>
    <w:rsid w:val="00C76F98"/>
    <w:rsid w:val="00C8097F"/>
    <w:rsid w:val="00C80E69"/>
    <w:rsid w:val="00C82882"/>
    <w:rsid w:val="00C82C1A"/>
    <w:rsid w:val="00C8439D"/>
    <w:rsid w:val="00C848DD"/>
    <w:rsid w:val="00C84EF8"/>
    <w:rsid w:val="00C871E7"/>
    <w:rsid w:val="00C87F7D"/>
    <w:rsid w:val="00C90026"/>
    <w:rsid w:val="00C90291"/>
    <w:rsid w:val="00C92392"/>
    <w:rsid w:val="00C92C64"/>
    <w:rsid w:val="00C933DC"/>
    <w:rsid w:val="00C9403D"/>
    <w:rsid w:val="00C97A71"/>
    <w:rsid w:val="00CA0E7D"/>
    <w:rsid w:val="00CA0ECB"/>
    <w:rsid w:val="00CB22C1"/>
    <w:rsid w:val="00CB3C90"/>
    <w:rsid w:val="00CB4EF1"/>
    <w:rsid w:val="00CB5402"/>
    <w:rsid w:val="00CC22FF"/>
    <w:rsid w:val="00CC33E8"/>
    <w:rsid w:val="00CC3E91"/>
    <w:rsid w:val="00CC5FEE"/>
    <w:rsid w:val="00CD00F2"/>
    <w:rsid w:val="00CD10A0"/>
    <w:rsid w:val="00CD10D5"/>
    <w:rsid w:val="00CD4856"/>
    <w:rsid w:val="00CD5791"/>
    <w:rsid w:val="00CD659F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CF6CCD"/>
    <w:rsid w:val="00D01A63"/>
    <w:rsid w:val="00D01D64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0A8"/>
    <w:rsid w:val="00D25210"/>
    <w:rsid w:val="00D254F7"/>
    <w:rsid w:val="00D260A0"/>
    <w:rsid w:val="00D262BE"/>
    <w:rsid w:val="00D26561"/>
    <w:rsid w:val="00D27A6D"/>
    <w:rsid w:val="00D27D46"/>
    <w:rsid w:val="00D27DE4"/>
    <w:rsid w:val="00D302B0"/>
    <w:rsid w:val="00D30E33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6D07"/>
    <w:rsid w:val="00D4764F"/>
    <w:rsid w:val="00D47F66"/>
    <w:rsid w:val="00D51813"/>
    <w:rsid w:val="00D53492"/>
    <w:rsid w:val="00D53931"/>
    <w:rsid w:val="00D56F1B"/>
    <w:rsid w:val="00D5777C"/>
    <w:rsid w:val="00D6111E"/>
    <w:rsid w:val="00D62ACB"/>
    <w:rsid w:val="00D64B3F"/>
    <w:rsid w:val="00D66031"/>
    <w:rsid w:val="00D67287"/>
    <w:rsid w:val="00D679A0"/>
    <w:rsid w:val="00D7038A"/>
    <w:rsid w:val="00D722E6"/>
    <w:rsid w:val="00D7379E"/>
    <w:rsid w:val="00D74595"/>
    <w:rsid w:val="00D74F14"/>
    <w:rsid w:val="00D75279"/>
    <w:rsid w:val="00D76937"/>
    <w:rsid w:val="00D82ACC"/>
    <w:rsid w:val="00D8459D"/>
    <w:rsid w:val="00D84E35"/>
    <w:rsid w:val="00D90652"/>
    <w:rsid w:val="00D94F4F"/>
    <w:rsid w:val="00DA3C0C"/>
    <w:rsid w:val="00DA3CB4"/>
    <w:rsid w:val="00DB0785"/>
    <w:rsid w:val="00DB078F"/>
    <w:rsid w:val="00DB2EB2"/>
    <w:rsid w:val="00DB3B81"/>
    <w:rsid w:val="00DB4862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171A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616"/>
    <w:rsid w:val="00DF6777"/>
    <w:rsid w:val="00DF7EB6"/>
    <w:rsid w:val="00E006CE"/>
    <w:rsid w:val="00E05096"/>
    <w:rsid w:val="00E051B6"/>
    <w:rsid w:val="00E06A7D"/>
    <w:rsid w:val="00E07376"/>
    <w:rsid w:val="00E07D5A"/>
    <w:rsid w:val="00E10865"/>
    <w:rsid w:val="00E10C08"/>
    <w:rsid w:val="00E11760"/>
    <w:rsid w:val="00E130F2"/>
    <w:rsid w:val="00E13FC0"/>
    <w:rsid w:val="00E14015"/>
    <w:rsid w:val="00E14B53"/>
    <w:rsid w:val="00E15B92"/>
    <w:rsid w:val="00E16C22"/>
    <w:rsid w:val="00E17B8D"/>
    <w:rsid w:val="00E20E25"/>
    <w:rsid w:val="00E23349"/>
    <w:rsid w:val="00E25058"/>
    <w:rsid w:val="00E257AB"/>
    <w:rsid w:val="00E25EB7"/>
    <w:rsid w:val="00E26CA0"/>
    <w:rsid w:val="00E27F1F"/>
    <w:rsid w:val="00E34BD8"/>
    <w:rsid w:val="00E35FE7"/>
    <w:rsid w:val="00E36233"/>
    <w:rsid w:val="00E368DE"/>
    <w:rsid w:val="00E36C97"/>
    <w:rsid w:val="00E4003E"/>
    <w:rsid w:val="00E40884"/>
    <w:rsid w:val="00E41539"/>
    <w:rsid w:val="00E41950"/>
    <w:rsid w:val="00E430C5"/>
    <w:rsid w:val="00E43252"/>
    <w:rsid w:val="00E4338D"/>
    <w:rsid w:val="00E43654"/>
    <w:rsid w:val="00E43D36"/>
    <w:rsid w:val="00E43D7B"/>
    <w:rsid w:val="00E45BC1"/>
    <w:rsid w:val="00E460CE"/>
    <w:rsid w:val="00E465CF"/>
    <w:rsid w:val="00E4777C"/>
    <w:rsid w:val="00E47AA7"/>
    <w:rsid w:val="00E50CEC"/>
    <w:rsid w:val="00E517FB"/>
    <w:rsid w:val="00E52071"/>
    <w:rsid w:val="00E52197"/>
    <w:rsid w:val="00E52776"/>
    <w:rsid w:val="00E528EE"/>
    <w:rsid w:val="00E540DF"/>
    <w:rsid w:val="00E55812"/>
    <w:rsid w:val="00E5668D"/>
    <w:rsid w:val="00E579A4"/>
    <w:rsid w:val="00E6108F"/>
    <w:rsid w:val="00E610C0"/>
    <w:rsid w:val="00E61719"/>
    <w:rsid w:val="00E627CA"/>
    <w:rsid w:val="00E62ACF"/>
    <w:rsid w:val="00E62C38"/>
    <w:rsid w:val="00E63925"/>
    <w:rsid w:val="00E64C0A"/>
    <w:rsid w:val="00E6523D"/>
    <w:rsid w:val="00E71564"/>
    <w:rsid w:val="00E72E3E"/>
    <w:rsid w:val="00E74314"/>
    <w:rsid w:val="00E74ADF"/>
    <w:rsid w:val="00E76F97"/>
    <w:rsid w:val="00E77317"/>
    <w:rsid w:val="00E7759F"/>
    <w:rsid w:val="00E81EE1"/>
    <w:rsid w:val="00E82A84"/>
    <w:rsid w:val="00E83375"/>
    <w:rsid w:val="00E83685"/>
    <w:rsid w:val="00E85CF3"/>
    <w:rsid w:val="00E85DB6"/>
    <w:rsid w:val="00E86D57"/>
    <w:rsid w:val="00E87CF9"/>
    <w:rsid w:val="00E87F8D"/>
    <w:rsid w:val="00E90E4A"/>
    <w:rsid w:val="00E90FAA"/>
    <w:rsid w:val="00E91079"/>
    <w:rsid w:val="00E91B15"/>
    <w:rsid w:val="00E92A68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2658"/>
    <w:rsid w:val="00EC304B"/>
    <w:rsid w:val="00EC3925"/>
    <w:rsid w:val="00EC430A"/>
    <w:rsid w:val="00EC5223"/>
    <w:rsid w:val="00EC5761"/>
    <w:rsid w:val="00EC7BED"/>
    <w:rsid w:val="00ED0440"/>
    <w:rsid w:val="00ED06EB"/>
    <w:rsid w:val="00ED2F63"/>
    <w:rsid w:val="00ED5646"/>
    <w:rsid w:val="00ED67D2"/>
    <w:rsid w:val="00ED7DD2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AB4"/>
    <w:rsid w:val="00F10083"/>
    <w:rsid w:val="00F1183F"/>
    <w:rsid w:val="00F1234B"/>
    <w:rsid w:val="00F128BD"/>
    <w:rsid w:val="00F2026F"/>
    <w:rsid w:val="00F2359B"/>
    <w:rsid w:val="00F23FD8"/>
    <w:rsid w:val="00F250BC"/>
    <w:rsid w:val="00F264CE"/>
    <w:rsid w:val="00F2745B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35A4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100"/>
    <w:rsid w:val="00F65962"/>
    <w:rsid w:val="00F65D5E"/>
    <w:rsid w:val="00F7039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4B42"/>
    <w:rsid w:val="00FD78FA"/>
    <w:rsid w:val="00FE108D"/>
    <w:rsid w:val="00FE12F9"/>
    <w:rsid w:val="00FE14BC"/>
    <w:rsid w:val="00FE2323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0DAF"/>
    <w:rsid w:val="00FF2152"/>
    <w:rsid w:val="00FF24C3"/>
    <w:rsid w:val="00FF39E9"/>
    <w:rsid w:val="00FF3C63"/>
    <w:rsid w:val="00FF4B75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7C2"/>
    <w:pPr>
      <w:spacing w:after="75"/>
    </w:pPr>
    <w:rPr>
      <w:rFonts w:ascii="Verdana" w:hAnsi="Verdana"/>
      <w:color w:val="000000"/>
      <w:sz w:val="18"/>
      <w:szCs w:val="18"/>
    </w:rPr>
  </w:style>
  <w:style w:type="character" w:styleId="a4">
    <w:name w:val="Hyperlink"/>
    <w:basedOn w:val="a0"/>
    <w:unhideWhenUsed/>
    <w:rsid w:val="000727C2"/>
    <w:rPr>
      <w:color w:val="0000FF"/>
      <w:u w:val="single"/>
    </w:rPr>
  </w:style>
  <w:style w:type="paragraph" w:styleId="a5">
    <w:name w:val="Title"/>
    <w:basedOn w:val="a"/>
    <w:link w:val="a6"/>
    <w:qFormat/>
    <w:rsid w:val="000727C2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0727C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4C7820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4C78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D46D0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940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940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94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g@si.or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E757-76CB-4B8D-8A8B-767ECDB4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4</cp:revision>
  <cp:lastPrinted>2014-03-28T04:23:00Z</cp:lastPrinted>
  <dcterms:created xsi:type="dcterms:W3CDTF">2014-03-28T03:50:00Z</dcterms:created>
  <dcterms:modified xsi:type="dcterms:W3CDTF">2014-03-28T04:32:00Z</dcterms:modified>
</cp:coreProperties>
</file>