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B7" w:rsidRPr="009C6886" w:rsidRDefault="004650B7" w:rsidP="009C68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7"/>
          <w:sz w:val="28"/>
          <w:szCs w:val="28"/>
        </w:rPr>
      </w:pPr>
      <w:r w:rsidRPr="009C6886">
        <w:rPr>
          <w:spacing w:val="7"/>
          <w:sz w:val="28"/>
          <w:szCs w:val="28"/>
        </w:rPr>
        <w:t>Согласно Постановлению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плановые контрольные (надзорные) мероприятия в 2022-2023 году не проводятся.</w:t>
      </w:r>
    </w:p>
    <w:p w:rsidR="004650B7" w:rsidRPr="009C6886" w:rsidRDefault="004650B7" w:rsidP="009C68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7"/>
          <w:sz w:val="28"/>
          <w:szCs w:val="28"/>
        </w:rPr>
      </w:pPr>
      <w:r w:rsidRPr="009C6886">
        <w:rPr>
          <w:spacing w:val="7"/>
          <w:sz w:val="28"/>
          <w:szCs w:val="28"/>
        </w:rPr>
        <w:t>Внеплановые контрольные (надзорные) мероприятия в 2022-2023 году, порядок которых регулируется Федеральным законом Российской Федерации от 31.07.2020 № 248-ФЗ «О государственном контроле (надзоре) и муниципальном контроле в Российской Федерации», проводятся исключительно по основаниям, указанным в Постановлении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bookmarkStart w:id="0" w:name="_GoBack"/>
      <w:bookmarkEnd w:id="0"/>
    </w:p>
    <w:p w:rsidR="004F35EB" w:rsidRPr="004650B7" w:rsidRDefault="009C6886" w:rsidP="0046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35EB" w:rsidRPr="0046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B"/>
    <w:rsid w:val="004650B7"/>
    <w:rsid w:val="006C029A"/>
    <w:rsid w:val="0075140A"/>
    <w:rsid w:val="009C6886"/>
    <w:rsid w:val="00D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diakov.net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2023-01-16T05:09:00Z</dcterms:created>
  <dcterms:modified xsi:type="dcterms:W3CDTF">2023-01-23T09:25:00Z</dcterms:modified>
</cp:coreProperties>
</file>