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34" w:rsidRPr="00471234" w:rsidRDefault="00471234" w:rsidP="00471234">
      <w:pPr>
        <w:spacing w:after="0"/>
        <w:jc w:val="center"/>
        <w:rPr>
          <w:rFonts w:ascii="Times New Roman" w:hAnsi="Times New Roman" w:cs="Times New Roman"/>
        </w:rPr>
      </w:pPr>
      <w:r w:rsidRPr="00471234">
        <w:rPr>
          <w:rFonts w:ascii="Times New Roman" w:hAnsi="Times New Roman" w:cs="Times New Roman"/>
        </w:rPr>
        <w:t xml:space="preserve">Отчет по муниципальной программе «Развитие физической культуры, спорта и туризма </w:t>
      </w:r>
      <w:proofErr w:type="gramStart"/>
      <w:r w:rsidRPr="00471234">
        <w:rPr>
          <w:rFonts w:ascii="Times New Roman" w:hAnsi="Times New Roman" w:cs="Times New Roman"/>
        </w:rPr>
        <w:t>в</w:t>
      </w:r>
      <w:proofErr w:type="gramEnd"/>
      <w:r w:rsidRPr="00471234">
        <w:rPr>
          <w:rFonts w:ascii="Times New Roman" w:hAnsi="Times New Roman" w:cs="Times New Roman"/>
        </w:rPr>
        <w:t xml:space="preserve"> </w:t>
      </w:r>
      <w:proofErr w:type="gramStart"/>
      <w:r w:rsidRPr="00471234">
        <w:rPr>
          <w:rFonts w:ascii="Times New Roman" w:hAnsi="Times New Roman" w:cs="Times New Roman"/>
        </w:rPr>
        <w:t>Соль-Илецком</w:t>
      </w:r>
      <w:proofErr w:type="gramEnd"/>
      <w:r w:rsidRPr="00471234">
        <w:rPr>
          <w:rFonts w:ascii="Times New Roman" w:hAnsi="Times New Roman" w:cs="Times New Roman"/>
        </w:rPr>
        <w:t xml:space="preserve"> городском округе на 2016-2020 годы» за 1 квартал 2017 года.</w:t>
      </w:r>
    </w:p>
    <w:tbl>
      <w:tblPr>
        <w:tblW w:w="149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35"/>
        <w:gridCol w:w="1232"/>
        <w:gridCol w:w="1089"/>
        <w:gridCol w:w="854"/>
        <w:gridCol w:w="6137"/>
      </w:tblGrid>
      <w:tr w:rsidR="00471234" w:rsidRPr="00471234" w:rsidTr="00B702E2">
        <w:tc>
          <w:tcPr>
            <w:tcW w:w="14947" w:type="dxa"/>
            <w:gridSpan w:val="5"/>
          </w:tcPr>
          <w:p w:rsidR="00471234" w:rsidRPr="00471234" w:rsidRDefault="00471234" w:rsidP="00B702E2">
            <w:pPr>
              <w:pStyle w:val="ConsPlusNormal"/>
              <w:jc w:val="center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 xml:space="preserve">Сведения о показателях (индикаторах) муниципальной программы, подпрограмм муниципальной программы и их значениях </w:t>
            </w:r>
          </w:p>
        </w:tc>
      </w:tr>
      <w:tr w:rsidR="00471234" w:rsidRPr="00471234" w:rsidTr="00B702E2">
        <w:tc>
          <w:tcPr>
            <w:tcW w:w="5635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Доля жителей  округа с ограниченными возможностями, принявших участие в соревнованиях</w:t>
            </w:r>
          </w:p>
        </w:tc>
        <w:tc>
          <w:tcPr>
            <w:tcW w:w="1232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проценты</w:t>
            </w:r>
          </w:p>
        </w:tc>
        <w:tc>
          <w:tcPr>
            <w:tcW w:w="1089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471234" w:rsidRPr="00471234" w:rsidRDefault="00471234" w:rsidP="00B702E2">
            <w:pPr>
              <w:pStyle w:val="ConsPlusNormal"/>
              <w:rPr>
                <w:sz w:val="24"/>
                <w:szCs w:val="24"/>
              </w:rPr>
            </w:pPr>
            <w:r w:rsidRPr="00471234">
              <w:rPr>
                <w:sz w:val="24"/>
                <w:szCs w:val="24"/>
              </w:rPr>
              <w:t>3</w:t>
            </w:r>
          </w:p>
        </w:tc>
        <w:tc>
          <w:tcPr>
            <w:tcW w:w="6137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</w:p>
        </w:tc>
      </w:tr>
      <w:tr w:rsidR="00471234" w:rsidRPr="00471234" w:rsidTr="00B702E2">
        <w:tc>
          <w:tcPr>
            <w:tcW w:w="5635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Доля учащихся, систематически занимающихся физической культурой и спортом, в общей численности учащихся;</w:t>
            </w:r>
          </w:p>
        </w:tc>
        <w:tc>
          <w:tcPr>
            <w:tcW w:w="1232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проценты</w:t>
            </w:r>
          </w:p>
        </w:tc>
        <w:tc>
          <w:tcPr>
            <w:tcW w:w="1089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61,0</w:t>
            </w:r>
          </w:p>
        </w:tc>
        <w:tc>
          <w:tcPr>
            <w:tcW w:w="854" w:type="dxa"/>
          </w:tcPr>
          <w:p w:rsidR="00471234" w:rsidRPr="00471234" w:rsidRDefault="00471234" w:rsidP="00B702E2">
            <w:pPr>
              <w:pStyle w:val="ConsPlusNormal"/>
              <w:rPr>
                <w:sz w:val="24"/>
                <w:szCs w:val="24"/>
              </w:rPr>
            </w:pPr>
            <w:r w:rsidRPr="00471234">
              <w:rPr>
                <w:sz w:val="24"/>
                <w:szCs w:val="24"/>
              </w:rPr>
              <w:t>61,0</w:t>
            </w:r>
          </w:p>
        </w:tc>
        <w:tc>
          <w:tcPr>
            <w:tcW w:w="6137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</w:p>
        </w:tc>
      </w:tr>
      <w:tr w:rsidR="00471234" w:rsidRPr="00471234" w:rsidTr="00B702E2">
        <w:tc>
          <w:tcPr>
            <w:tcW w:w="5635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 xml:space="preserve">Доля жителей </w:t>
            </w:r>
            <w:proofErr w:type="spellStart"/>
            <w:r w:rsidRPr="00471234">
              <w:rPr>
                <w:rFonts w:ascii="Times New Roman" w:hAnsi="Times New Roman" w:cs="Times New Roman"/>
                <w:color w:val="1F497D"/>
              </w:rPr>
              <w:t>Соль-Илецкого</w:t>
            </w:r>
            <w:proofErr w:type="spellEnd"/>
            <w:r w:rsidRPr="00471234">
              <w:rPr>
                <w:rFonts w:ascii="Times New Roman" w:hAnsi="Times New Roman" w:cs="Times New Roman"/>
                <w:color w:val="1F497D"/>
              </w:rPr>
              <w:t xml:space="preserve">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232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проценты</w:t>
            </w:r>
          </w:p>
        </w:tc>
        <w:tc>
          <w:tcPr>
            <w:tcW w:w="1089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31,0</w:t>
            </w:r>
          </w:p>
        </w:tc>
        <w:tc>
          <w:tcPr>
            <w:tcW w:w="854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</w:rPr>
            </w:pPr>
            <w:r w:rsidRPr="00471234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6137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</w:p>
        </w:tc>
      </w:tr>
      <w:tr w:rsidR="00471234" w:rsidRPr="00471234" w:rsidTr="00B702E2">
        <w:tc>
          <w:tcPr>
            <w:tcW w:w="5635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 xml:space="preserve">Число  жителей округа, принявших участие в  мероприятиях спортивной направленности </w:t>
            </w:r>
          </w:p>
        </w:tc>
        <w:tc>
          <w:tcPr>
            <w:tcW w:w="1232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человек</w:t>
            </w:r>
          </w:p>
        </w:tc>
        <w:tc>
          <w:tcPr>
            <w:tcW w:w="1089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7300</w:t>
            </w:r>
          </w:p>
        </w:tc>
        <w:tc>
          <w:tcPr>
            <w:tcW w:w="854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</w:rPr>
            </w:pPr>
            <w:r w:rsidRPr="00471234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6137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</w:p>
        </w:tc>
      </w:tr>
      <w:tr w:rsidR="00471234" w:rsidRPr="00471234" w:rsidTr="00B702E2">
        <w:tc>
          <w:tcPr>
            <w:tcW w:w="5635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Количество призовых мест в соревнованиях областного и всероссийского уровней</w:t>
            </w:r>
          </w:p>
        </w:tc>
        <w:tc>
          <w:tcPr>
            <w:tcW w:w="1232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шт.</w:t>
            </w:r>
          </w:p>
        </w:tc>
        <w:tc>
          <w:tcPr>
            <w:tcW w:w="1089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28</w:t>
            </w:r>
          </w:p>
        </w:tc>
        <w:tc>
          <w:tcPr>
            <w:tcW w:w="854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</w:rPr>
            </w:pPr>
            <w:r w:rsidRPr="004712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37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</w:p>
        </w:tc>
      </w:tr>
      <w:tr w:rsidR="00471234" w:rsidRPr="00471234" w:rsidTr="00B702E2">
        <w:tc>
          <w:tcPr>
            <w:tcW w:w="5635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bCs/>
                <w:color w:val="1F497D"/>
              </w:rPr>
              <w:t xml:space="preserve">Доля  детей в возрасте 6−15  лет от общего числа детей данной возрастной категории, привлеченных  к занятиям спортом в спортивные учреждения </w:t>
            </w:r>
          </w:p>
        </w:tc>
        <w:tc>
          <w:tcPr>
            <w:tcW w:w="1232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проценты</w:t>
            </w:r>
          </w:p>
        </w:tc>
        <w:tc>
          <w:tcPr>
            <w:tcW w:w="1089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25</w:t>
            </w:r>
          </w:p>
        </w:tc>
        <w:tc>
          <w:tcPr>
            <w:tcW w:w="854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</w:rPr>
            </w:pPr>
            <w:r w:rsidRPr="004712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37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</w:p>
        </w:tc>
      </w:tr>
      <w:tr w:rsidR="00471234" w:rsidRPr="00471234" w:rsidTr="00B702E2">
        <w:tc>
          <w:tcPr>
            <w:tcW w:w="14947" w:type="dxa"/>
            <w:gridSpan w:val="5"/>
          </w:tcPr>
          <w:p w:rsidR="00471234" w:rsidRPr="00471234" w:rsidRDefault="00471234" w:rsidP="00B702E2">
            <w:pPr>
              <w:pStyle w:val="ConsPlusNormal"/>
              <w:jc w:val="center"/>
              <w:rPr>
                <w:b/>
                <w:color w:val="1F497D"/>
                <w:sz w:val="24"/>
                <w:szCs w:val="24"/>
              </w:rPr>
            </w:pPr>
            <w:r w:rsidRPr="00471234">
              <w:rPr>
                <w:b/>
                <w:color w:val="1F497D"/>
                <w:sz w:val="24"/>
                <w:szCs w:val="24"/>
              </w:rPr>
              <w:t>Основное мероприятие 1. Подготовка и принятие нормативно-правовых актов</w:t>
            </w:r>
          </w:p>
        </w:tc>
      </w:tr>
      <w:tr w:rsidR="00471234" w:rsidRPr="00471234" w:rsidTr="00B702E2">
        <w:tc>
          <w:tcPr>
            <w:tcW w:w="5635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  <w:tc>
          <w:tcPr>
            <w:tcW w:w="1232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 xml:space="preserve">  шт.</w:t>
            </w:r>
          </w:p>
        </w:tc>
        <w:tc>
          <w:tcPr>
            <w:tcW w:w="1089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16</w:t>
            </w:r>
          </w:p>
        </w:tc>
        <w:tc>
          <w:tcPr>
            <w:tcW w:w="854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3</w:t>
            </w:r>
          </w:p>
        </w:tc>
        <w:tc>
          <w:tcPr>
            <w:tcW w:w="6137" w:type="dxa"/>
          </w:tcPr>
          <w:p w:rsidR="00471234" w:rsidRPr="00471234" w:rsidRDefault="00471234" w:rsidP="00B702E2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471234" w:rsidRPr="00471234" w:rsidTr="00B702E2">
        <w:tc>
          <w:tcPr>
            <w:tcW w:w="14947" w:type="dxa"/>
            <w:gridSpan w:val="5"/>
          </w:tcPr>
          <w:p w:rsidR="00471234" w:rsidRPr="00471234" w:rsidRDefault="00471234" w:rsidP="00B702E2">
            <w:pPr>
              <w:pStyle w:val="ConsPlusNormal"/>
              <w:jc w:val="center"/>
              <w:rPr>
                <w:b/>
                <w:color w:val="1F497D"/>
                <w:sz w:val="24"/>
                <w:szCs w:val="24"/>
              </w:rPr>
            </w:pPr>
            <w:r w:rsidRPr="00471234">
              <w:rPr>
                <w:b/>
                <w:color w:val="1F497D"/>
                <w:sz w:val="24"/>
                <w:szCs w:val="24"/>
              </w:rPr>
              <w:lastRenderedPageBreak/>
              <w:t>Основное мероприятие 2. 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</w:tc>
      </w:tr>
      <w:tr w:rsidR="00471234" w:rsidRPr="00471234" w:rsidTr="00B702E2">
        <w:tc>
          <w:tcPr>
            <w:tcW w:w="5635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  <w:tc>
          <w:tcPr>
            <w:tcW w:w="1232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проценты</w:t>
            </w:r>
          </w:p>
        </w:tc>
        <w:tc>
          <w:tcPr>
            <w:tcW w:w="1089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85</w:t>
            </w:r>
          </w:p>
        </w:tc>
        <w:tc>
          <w:tcPr>
            <w:tcW w:w="854" w:type="dxa"/>
          </w:tcPr>
          <w:p w:rsidR="00471234" w:rsidRPr="00471234" w:rsidRDefault="00471234" w:rsidP="00B702E2">
            <w:pPr>
              <w:pStyle w:val="ConsPlusNormal"/>
              <w:rPr>
                <w:sz w:val="24"/>
                <w:szCs w:val="24"/>
              </w:rPr>
            </w:pPr>
            <w:r w:rsidRPr="00471234">
              <w:rPr>
                <w:sz w:val="24"/>
                <w:szCs w:val="24"/>
              </w:rPr>
              <w:t>82</w:t>
            </w:r>
          </w:p>
        </w:tc>
        <w:tc>
          <w:tcPr>
            <w:tcW w:w="6137" w:type="dxa"/>
          </w:tcPr>
          <w:p w:rsidR="00471234" w:rsidRPr="00471234" w:rsidRDefault="00471234" w:rsidP="00B702E2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471234" w:rsidRPr="00471234" w:rsidTr="00B702E2">
        <w:tc>
          <w:tcPr>
            <w:tcW w:w="5635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 xml:space="preserve">Число </w:t>
            </w:r>
            <w:proofErr w:type="gramStart"/>
            <w:r w:rsidRPr="00471234">
              <w:rPr>
                <w:rFonts w:ascii="Times New Roman" w:hAnsi="Times New Roman" w:cs="Times New Roman"/>
                <w:color w:val="1F497D"/>
              </w:rPr>
              <w:t>специалистов, работающих в сфере физической культуры и спорта  на территории округа составит</w:t>
            </w:r>
            <w:proofErr w:type="gramEnd"/>
            <w:r w:rsidRPr="00471234">
              <w:rPr>
                <w:rFonts w:ascii="Times New Roman" w:hAnsi="Times New Roman" w:cs="Times New Roman"/>
                <w:color w:val="1F497D"/>
              </w:rPr>
              <w:t xml:space="preserve"> 97  человек.</w:t>
            </w:r>
          </w:p>
        </w:tc>
        <w:tc>
          <w:tcPr>
            <w:tcW w:w="1232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человек</w:t>
            </w:r>
          </w:p>
        </w:tc>
        <w:tc>
          <w:tcPr>
            <w:tcW w:w="1089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91</w:t>
            </w:r>
          </w:p>
        </w:tc>
        <w:tc>
          <w:tcPr>
            <w:tcW w:w="854" w:type="dxa"/>
          </w:tcPr>
          <w:p w:rsidR="00471234" w:rsidRPr="00471234" w:rsidRDefault="00471234" w:rsidP="00B702E2">
            <w:pPr>
              <w:pStyle w:val="ConsPlusNormal"/>
              <w:rPr>
                <w:sz w:val="24"/>
                <w:szCs w:val="24"/>
              </w:rPr>
            </w:pPr>
            <w:r w:rsidRPr="00471234">
              <w:rPr>
                <w:sz w:val="24"/>
                <w:szCs w:val="24"/>
              </w:rPr>
              <w:t>87</w:t>
            </w:r>
          </w:p>
        </w:tc>
        <w:tc>
          <w:tcPr>
            <w:tcW w:w="6137" w:type="dxa"/>
          </w:tcPr>
          <w:p w:rsidR="00471234" w:rsidRPr="00471234" w:rsidRDefault="00471234" w:rsidP="00B702E2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471234" w:rsidRPr="00471234" w:rsidTr="00B702E2">
        <w:tc>
          <w:tcPr>
            <w:tcW w:w="14947" w:type="dxa"/>
            <w:gridSpan w:val="5"/>
          </w:tcPr>
          <w:p w:rsidR="00471234" w:rsidRPr="00471234" w:rsidRDefault="00471234" w:rsidP="00B702E2">
            <w:pPr>
              <w:pStyle w:val="ConsPlusNormal"/>
              <w:jc w:val="center"/>
              <w:rPr>
                <w:b/>
                <w:color w:val="1F497D"/>
                <w:sz w:val="24"/>
                <w:szCs w:val="24"/>
              </w:rPr>
            </w:pPr>
            <w:r w:rsidRPr="00471234">
              <w:rPr>
                <w:b/>
                <w:color w:val="1F497D"/>
                <w:sz w:val="24"/>
                <w:szCs w:val="24"/>
              </w:rPr>
              <w:t>Основное мероприятие 3.Совершенствование  методического и информационного обеспечения</w:t>
            </w:r>
          </w:p>
        </w:tc>
      </w:tr>
      <w:tr w:rsidR="00471234" w:rsidRPr="00471234" w:rsidTr="00B702E2">
        <w:tc>
          <w:tcPr>
            <w:tcW w:w="5635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 xml:space="preserve">Доля жителей </w:t>
            </w:r>
            <w:proofErr w:type="spellStart"/>
            <w:r w:rsidRPr="00471234">
              <w:rPr>
                <w:color w:val="1F497D"/>
                <w:sz w:val="24"/>
                <w:szCs w:val="24"/>
              </w:rPr>
              <w:t>Соль-Илецкого</w:t>
            </w:r>
            <w:proofErr w:type="spellEnd"/>
            <w:r w:rsidRPr="00471234">
              <w:rPr>
                <w:color w:val="1F497D"/>
                <w:sz w:val="24"/>
                <w:szCs w:val="24"/>
              </w:rPr>
              <w:t xml:space="preserve">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232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проценты</w:t>
            </w:r>
          </w:p>
        </w:tc>
        <w:tc>
          <w:tcPr>
            <w:tcW w:w="1089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31.0</w:t>
            </w:r>
          </w:p>
        </w:tc>
        <w:tc>
          <w:tcPr>
            <w:tcW w:w="854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</w:rPr>
            </w:pPr>
            <w:r w:rsidRPr="00471234">
              <w:rPr>
                <w:rFonts w:ascii="Times New Roman" w:hAnsi="Times New Roman" w:cs="Times New Roman"/>
              </w:rPr>
              <w:t>31.0</w:t>
            </w:r>
          </w:p>
        </w:tc>
        <w:tc>
          <w:tcPr>
            <w:tcW w:w="6137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1234" w:rsidRPr="00471234" w:rsidTr="00B702E2">
        <w:tc>
          <w:tcPr>
            <w:tcW w:w="14947" w:type="dxa"/>
            <w:gridSpan w:val="5"/>
          </w:tcPr>
          <w:p w:rsidR="00471234" w:rsidRPr="00471234" w:rsidRDefault="00471234" w:rsidP="00B702E2">
            <w:pPr>
              <w:pStyle w:val="ConsPlusNormal"/>
              <w:jc w:val="center"/>
              <w:rPr>
                <w:b/>
                <w:color w:val="1F497D"/>
                <w:sz w:val="24"/>
                <w:szCs w:val="24"/>
              </w:rPr>
            </w:pPr>
            <w:r w:rsidRPr="00471234">
              <w:rPr>
                <w:b/>
                <w:color w:val="1F497D"/>
                <w:sz w:val="24"/>
                <w:szCs w:val="24"/>
              </w:rPr>
              <w:t>Основное мероприятие 4. 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</w:tr>
      <w:tr w:rsidR="00471234" w:rsidRPr="00471234" w:rsidTr="00B702E2">
        <w:tc>
          <w:tcPr>
            <w:tcW w:w="5635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Доля жителей  округа с ограниченными возможностями, принявших участие в соревнованиях</w:t>
            </w:r>
          </w:p>
        </w:tc>
        <w:tc>
          <w:tcPr>
            <w:tcW w:w="1232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проценты</w:t>
            </w:r>
          </w:p>
        </w:tc>
        <w:tc>
          <w:tcPr>
            <w:tcW w:w="1089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</w:rPr>
            </w:pPr>
            <w:r w:rsidRPr="004712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7" w:type="dxa"/>
          </w:tcPr>
          <w:p w:rsidR="00471234" w:rsidRPr="00471234" w:rsidRDefault="00471234" w:rsidP="00B702E2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471234" w:rsidRPr="00471234" w:rsidTr="00B702E2">
        <w:tc>
          <w:tcPr>
            <w:tcW w:w="5635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Доля учащихся, систематически занимающихся физической культурой и спортом, в общей численности учащихся;</w:t>
            </w:r>
          </w:p>
        </w:tc>
        <w:tc>
          <w:tcPr>
            <w:tcW w:w="1232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проценты</w:t>
            </w:r>
          </w:p>
        </w:tc>
        <w:tc>
          <w:tcPr>
            <w:tcW w:w="1089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61,0</w:t>
            </w:r>
          </w:p>
        </w:tc>
        <w:tc>
          <w:tcPr>
            <w:tcW w:w="854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</w:rPr>
            </w:pPr>
            <w:r w:rsidRPr="00471234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6137" w:type="dxa"/>
          </w:tcPr>
          <w:p w:rsidR="00471234" w:rsidRPr="00471234" w:rsidRDefault="00471234" w:rsidP="00B702E2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471234" w:rsidRPr="00471234" w:rsidTr="00B702E2">
        <w:tc>
          <w:tcPr>
            <w:tcW w:w="5635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 xml:space="preserve">Доля жителей </w:t>
            </w:r>
            <w:proofErr w:type="spellStart"/>
            <w:r w:rsidRPr="00471234">
              <w:rPr>
                <w:rFonts w:ascii="Times New Roman" w:hAnsi="Times New Roman" w:cs="Times New Roman"/>
                <w:color w:val="1F497D"/>
              </w:rPr>
              <w:t>Соль-Илецкого</w:t>
            </w:r>
            <w:proofErr w:type="spellEnd"/>
            <w:r w:rsidRPr="00471234">
              <w:rPr>
                <w:rFonts w:ascii="Times New Roman" w:hAnsi="Times New Roman" w:cs="Times New Roman"/>
                <w:color w:val="1F497D"/>
              </w:rPr>
              <w:t xml:space="preserve">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232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проценты</w:t>
            </w:r>
          </w:p>
        </w:tc>
        <w:tc>
          <w:tcPr>
            <w:tcW w:w="1089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31,0</w:t>
            </w:r>
          </w:p>
        </w:tc>
        <w:tc>
          <w:tcPr>
            <w:tcW w:w="854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</w:rPr>
            </w:pPr>
            <w:r w:rsidRPr="00471234">
              <w:rPr>
                <w:rFonts w:ascii="Times New Roman" w:hAnsi="Times New Roman" w:cs="Times New Roman"/>
              </w:rPr>
              <w:t>31.0</w:t>
            </w:r>
          </w:p>
        </w:tc>
        <w:tc>
          <w:tcPr>
            <w:tcW w:w="6137" w:type="dxa"/>
          </w:tcPr>
          <w:p w:rsidR="00471234" w:rsidRPr="00471234" w:rsidRDefault="00471234" w:rsidP="00B702E2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471234" w:rsidRPr="00471234" w:rsidTr="00B702E2">
        <w:tc>
          <w:tcPr>
            <w:tcW w:w="5635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lastRenderedPageBreak/>
              <w:t>Число  жителей округа, принявших участие в мероприятиях спортивной направленности различного уровня</w:t>
            </w:r>
          </w:p>
        </w:tc>
        <w:tc>
          <w:tcPr>
            <w:tcW w:w="1232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человек</w:t>
            </w:r>
          </w:p>
        </w:tc>
        <w:tc>
          <w:tcPr>
            <w:tcW w:w="1089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7000</w:t>
            </w:r>
          </w:p>
        </w:tc>
        <w:tc>
          <w:tcPr>
            <w:tcW w:w="854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</w:rPr>
            </w:pPr>
            <w:r w:rsidRPr="00471234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6137" w:type="dxa"/>
          </w:tcPr>
          <w:p w:rsidR="00471234" w:rsidRPr="00471234" w:rsidRDefault="00471234" w:rsidP="00B702E2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471234" w:rsidRPr="00471234" w:rsidTr="00B702E2">
        <w:tc>
          <w:tcPr>
            <w:tcW w:w="14947" w:type="dxa"/>
            <w:gridSpan w:val="5"/>
          </w:tcPr>
          <w:p w:rsidR="00471234" w:rsidRPr="00471234" w:rsidRDefault="00471234" w:rsidP="00B702E2">
            <w:pPr>
              <w:pStyle w:val="ConsPlusNormal"/>
              <w:jc w:val="center"/>
              <w:rPr>
                <w:b/>
                <w:color w:val="1F497D"/>
                <w:sz w:val="24"/>
                <w:szCs w:val="24"/>
              </w:rPr>
            </w:pPr>
            <w:r w:rsidRPr="00471234">
              <w:rPr>
                <w:b/>
                <w:color w:val="1F497D"/>
                <w:sz w:val="24"/>
                <w:szCs w:val="24"/>
              </w:rPr>
              <w:t>Основное мероприятие 5. Создание условий для качественной подготовки и успешного выступления  спортсменов муниципального городского округа, команд по видам спорта на областных и всероссийских соревнованиях</w:t>
            </w:r>
          </w:p>
        </w:tc>
      </w:tr>
      <w:tr w:rsidR="00471234" w:rsidRPr="00471234" w:rsidTr="00B702E2">
        <w:trPr>
          <w:trHeight w:val="715"/>
        </w:trPr>
        <w:tc>
          <w:tcPr>
            <w:tcW w:w="5635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Количество призовых мест в соревнованиях областного и всероссийского уровней</w:t>
            </w:r>
          </w:p>
        </w:tc>
        <w:tc>
          <w:tcPr>
            <w:tcW w:w="1232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шт.</w:t>
            </w:r>
          </w:p>
        </w:tc>
        <w:tc>
          <w:tcPr>
            <w:tcW w:w="1089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28</w:t>
            </w:r>
          </w:p>
        </w:tc>
        <w:tc>
          <w:tcPr>
            <w:tcW w:w="854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</w:rPr>
            </w:pPr>
            <w:r w:rsidRPr="004712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37" w:type="dxa"/>
          </w:tcPr>
          <w:p w:rsidR="00471234" w:rsidRPr="00471234" w:rsidRDefault="00471234" w:rsidP="00B702E2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471234" w:rsidRPr="00471234" w:rsidTr="00B702E2">
        <w:tc>
          <w:tcPr>
            <w:tcW w:w="5635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 xml:space="preserve">Доля жителей </w:t>
            </w:r>
            <w:proofErr w:type="spellStart"/>
            <w:r w:rsidRPr="00471234">
              <w:rPr>
                <w:rFonts w:ascii="Times New Roman" w:hAnsi="Times New Roman" w:cs="Times New Roman"/>
                <w:color w:val="1F497D"/>
              </w:rPr>
              <w:t>Соль-Илецкого</w:t>
            </w:r>
            <w:proofErr w:type="spellEnd"/>
            <w:r w:rsidRPr="00471234">
              <w:rPr>
                <w:rFonts w:ascii="Times New Roman" w:hAnsi="Times New Roman" w:cs="Times New Roman"/>
                <w:color w:val="1F497D"/>
              </w:rPr>
              <w:t xml:space="preserve">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232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проценты</w:t>
            </w:r>
          </w:p>
        </w:tc>
        <w:tc>
          <w:tcPr>
            <w:tcW w:w="1089" w:type="dxa"/>
          </w:tcPr>
          <w:p w:rsidR="00471234" w:rsidRPr="00471234" w:rsidRDefault="00471234" w:rsidP="00B702E2">
            <w:pPr>
              <w:pStyle w:val="ConsPlusNormal"/>
              <w:rPr>
                <w:color w:val="1F497D"/>
                <w:sz w:val="24"/>
                <w:szCs w:val="24"/>
              </w:rPr>
            </w:pPr>
            <w:r w:rsidRPr="00471234">
              <w:rPr>
                <w:color w:val="1F497D"/>
                <w:sz w:val="24"/>
                <w:szCs w:val="24"/>
              </w:rPr>
              <w:t>31,0</w:t>
            </w:r>
          </w:p>
        </w:tc>
        <w:tc>
          <w:tcPr>
            <w:tcW w:w="854" w:type="dxa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</w:rPr>
            </w:pPr>
            <w:r w:rsidRPr="00471234">
              <w:rPr>
                <w:rFonts w:ascii="Times New Roman" w:hAnsi="Times New Roman" w:cs="Times New Roman"/>
              </w:rPr>
              <w:t>31.0</w:t>
            </w:r>
          </w:p>
        </w:tc>
        <w:tc>
          <w:tcPr>
            <w:tcW w:w="6137" w:type="dxa"/>
          </w:tcPr>
          <w:p w:rsidR="00471234" w:rsidRPr="00471234" w:rsidRDefault="00471234" w:rsidP="00B702E2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</w:tbl>
    <w:p w:rsidR="00471234" w:rsidRPr="00471234" w:rsidRDefault="00471234" w:rsidP="00471234">
      <w:pPr>
        <w:spacing w:after="0"/>
        <w:jc w:val="center"/>
        <w:rPr>
          <w:rFonts w:ascii="Times New Roman" w:hAnsi="Times New Roman" w:cs="Times New Roman"/>
        </w:rPr>
      </w:pPr>
    </w:p>
    <w:p w:rsidR="00471234" w:rsidRPr="00471234" w:rsidRDefault="00471234" w:rsidP="0047123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4745" w:type="dxa"/>
        <w:tblInd w:w="108" w:type="dxa"/>
        <w:tblBorders>
          <w:top w:val="single" w:sz="4" w:space="0" w:color="auto"/>
        </w:tblBorders>
        <w:tblLook w:val="0000"/>
      </w:tblPr>
      <w:tblGrid>
        <w:gridCol w:w="708"/>
        <w:gridCol w:w="2972"/>
        <w:gridCol w:w="1273"/>
        <w:gridCol w:w="1302"/>
        <w:gridCol w:w="1276"/>
        <w:gridCol w:w="1555"/>
        <w:gridCol w:w="1837"/>
        <w:gridCol w:w="933"/>
        <w:gridCol w:w="481"/>
        <w:gridCol w:w="2408"/>
      </w:tblGrid>
      <w:tr w:rsidR="00471234" w:rsidRPr="00471234" w:rsidTr="00471234">
        <w:trPr>
          <w:trHeight w:val="100"/>
        </w:trPr>
        <w:tc>
          <w:tcPr>
            <w:tcW w:w="1185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71234" w:rsidRPr="00471234" w:rsidRDefault="00471234" w:rsidP="0047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1234">
              <w:rPr>
                <w:rFonts w:ascii="Times New Roman" w:hAnsi="Times New Roman" w:cs="Times New Roman"/>
              </w:rPr>
              <w:t xml:space="preserve">                      Ресурсное обеспечение по муниципальной программе «Развитие физической культуры, спорта и туризма </w:t>
            </w:r>
            <w:proofErr w:type="gramStart"/>
            <w:r w:rsidRPr="00471234">
              <w:rPr>
                <w:rFonts w:ascii="Times New Roman" w:hAnsi="Times New Roman" w:cs="Times New Roman"/>
              </w:rPr>
              <w:t>в</w:t>
            </w:r>
            <w:proofErr w:type="gramEnd"/>
            <w:r w:rsidRPr="004712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1234">
              <w:rPr>
                <w:rFonts w:ascii="Times New Roman" w:hAnsi="Times New Roman" w:cs="Times New Roman"/>
              </w:rPr>
              <w:t>Соль-Илецком</w:t>
            </w:r>
            <w:proofErr w:type="gramEnd"/>
            <w:r w:rsidRPr="00471234">
              <w:rPr>
                <w:rFonts w:ascii="Times New Roman" w:hAnsi="Times New Roman" w:cs="Times New Roman"/>
              </w:rPr>
              <w:t xml:space="preserve"> городском округе на 2016-2020 годы» за 1 квартал 2017 года.</w:t>
            </w:r>
          </w:p>
          <w:p w:rsidR="00471234" w:rsidRPr="00471234" w:rsidRDefault="00471234" w:rsidP="004712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b/>
                <w:bCs/>
                <w:color w:val="1F497D"/>
              </w:rPr>
            </w:pPr>
          </w:p>
        </w:tc>
      </w:tr>
      <w:tr w:rsidR="00471234" w:rsidRPr="00471234" w:rsidTr="00B702E2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147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471234">
              <w:rPr>
                <w:rFonts w:ascii="Times New Roman" w:hAnsi="Times New Roman" w:cs="Times New Roman"/>
                <w:b/>
                <w:color w:val="1F497D"/>
              </w:rPr>
              <w:t>Основное мероприятие 1. Подготовка  и принятие нормативно-правовых актов</w:t>
            </w:r>
          </w:p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не требует финансирования</w:t>
            </w: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1.1.</w:t>
            </w:r>
          </w:p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 xml:space="preserve">Подготовка нормативно-правовых актов, необходимых для эффективной реализации федеральных и областных </w:t>
            </w:r>
            <w:r w:rsidRPr="00471234">
              <w:rPr>
                <w:rFonts w:ascii="Times New Roman" w:hAnsi="Times New Roman" w:cs="Times New Roman"/>
                <w:color w:val="1F497D"/>
              </w:rPr>
              <w:lastRenderedPageBreak/>
              <w:t>законов, распоряжений, программ и создание условий для развития физической культуры и спорта в муниципальном городском округе.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lastRenderedPageBreak/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</w:rPr>
            </w:pPr>
          </w:p>
          <w:p w:rsidR="00471234" w:rsidRPr="00471234" w:rsidRDefault="00471234" w:rsidP="004712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не требует финансирования</w:t>
            </w: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1.2.</w:t>
            </w:r>
          </w:p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Ежегодная подготовка аналитического материала о состоянии и развитии физической культуры и спорта в  городском округе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не требует финансирования</w:t>
            </w: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1.3. Разработка и издание единого календарного плана физкультурно-оздоровительных и спортивно-массовых мероприятий в городском округе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не требует финансирования</w:t>
            </w: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471234">
              <w:rPr>
                <w:rFonts w:ascii="Times New Roman" w:hAnsi="Times New Roman" w:cs="Times New Roman"/>
                <w:b/>
                <w:color w:val="1F497D"/>
              </w:rPr>
              <w:t>Основное мероприятие 2.</w:t>
            </w:r>
          </w:p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b/>
                <w:color w:val="1F497D"/>
              </w:rPr>
              <w:t>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  <w:r w:rsidRPr="00471234">
              <w:rPr>
                <w:rFonts w:ascii="Times New Roman" w:hAnsi="Times New Roman" w:cs="Times New Roman"/>
                <w:b/>
                <w:color w:val="1F497D"/>
              </w:rPr>
              <w:t>32,0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b/>
                <w:color w:val="1F497D"/>
              </w:rPr>
            </w:pPr>
            <w:r w:rsidRPr="00471234">
              <w:rPr>
                <w:rFonts w:ascii="Times New Roman" w:hAnsi="Times New Roman" w:cs="Times New Roman"/>
                <w:b/>
                <w:color w:val="1F497D"/>
              </w:rPr>
              <w:t>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-100,0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 xml:space="preserve">Мероприятия запланированы </w:t>
            </w:r>
          </w:p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2-4 квартал</w:t>
            </w: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2.1.</w:t>
            </w:r>
          </w:p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lastRenderedPageBreak/>
              <w:t>Участие ведущих тренеров, руководителей, работников физкультурно-спортивных организаций округа в семинарах-совещаниях Министерства спорта и туризма области, областных федераций по видам спорта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lastRenderedPageBreak/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 xml:space="preserve">1полугодие </w:t>
            </w:r>
            <w:r w:rsidRPr="00471234">
              <w:rPr>
                <w:rFonts w:ascii="Times New Roman" w:hAnsi="Times New Roman" w:cs="Times New Roman"/>
                <w:color w:val="1F497D"/>
              </w:rPr>
              <w:lastRenderedPageBreak/>
              <w:t>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lastRenderedPageBreak/>
              <w:t xml:space="preserve">Не </w:t>
            </w:r>
            <w:r w:rsidRPr="00471234">
              <w:rPr>
                <w:rFonts w:ascii="Times New Roman" w:hAnsi="Times New Roman" w:cs="Times New Roman"/>
                <w:color w:val="1F497D"/>
              </w:rPr>
              <w:lastRenderedPageBreak/>
              <w:t>выполнено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b/>
                <w:color w:val="1F497D"/>
              </w:rPr>
              <w:lastRenderedPageBreak/>
              <w:t>32,0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b/>
                <w:color w:val="1F497D"/>
              </w:rPr>
              <w:t>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-100,0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 xml:space="preserve">Мероприятия </w:t>
            </w:r>
            <w:r w:rsidRPr="00471234">
              <w:rPr>
                <w:rFonts w:ascii="Times New Roman" w:hAnsi="Times New Roman" w:cs="Times New Roman"/>
                <w:color w:val="1F497D"/>
              </w:rPr>
              <w:lastRenderedPageBreak/>
              <w:t xml:space="preserve">запланированы </w:t>
            </w:r>
          </w:p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2-4 квартал</w:t>
            </w: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2.2. Организация и проведение  семинаров-совещаний для руководящих работников учреждений и организаций сферы физической культуры и спорта в городском округе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не требует финансирования</w:t>
            </w: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2.3. Проведение окружных семинаров-практикумов по подготовке судейских кадров и обмену опытом работы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не требует финансирования</w:t>
            </w: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2.4. Организация семинаров-совещаний, способствующих повышению педагогического мастерства преподавателей физического воспитания и тренеров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не требует финансирования</w:t>
            </w: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471234">
              <w:rPr>
                <w:rFonts w:ascii="Times New Roman" w:hAnsi="Times New Roman" w:cs="Times New Roman"/>
                <w:b/>
                <w:color w:val="1F497D"/>
              </w:rPr>
              <w:t xml:space="preserve">Основное мероприятие 3. Совершенствование  методического и </w:t>
            </w:r>
            <w:r w:rsidRPr="00471234">
              <w:rPr>
                <w:rFonts w:ascii="Times New Roman" w:hAnsi="Times New Roman" w:cs="Times New Roman"/>
                <w:b/>
                <w:color w:val="1F497D"/>
              </w:rPr>
              <w:lastRenderedPageBreak/>
              <w:t>информационного обеспечения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lastRenderedPageBreak/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  <w:r w:rsidRPr="00471234">
              <w:rPr>
                <w:rFonts w:ascii="Times New Roman" w:hAnsi="Times New Roman" w:cs="Times New Roman"/>
                <w:b/>
                <w:color w:val="1F497D"/>
              </w:rPr>
              <w:t>85,0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b/>
                <w:color w:val="1F497D"/>
              </w:rPr>
            </w:pPr>
            <w:r w:rsidRPr="00471234">
              <w:rPr>
                <w:rFonts w:ascii="Times New Roman" w:hAnsi="Times New Roman" w:cs="Times New Roman"/>
                <w:b/>
                <w:color w:val="1F497D"/>
              </w:rPr>
              <w:t>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-100,0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 xml:space="preserve">Мероприятия запланированы </w:t>
            </w:r>
          </w:p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2-4 квартал</w:t>
            </w: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3.1. Агитация и пропаганда здорового образа жизни с привлечением средств массовой информации (изготовление  видеороликов и т.п.)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 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не требует финансирования</w:t>
            </w: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3.2. Размещение социальной рекламы, направленной на привлечение населения к занятиям физической культурой и спортом, пропаганду здорового образа жизни</w:t>
            </w:r>
          </w:p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(изготовление баннеров, наглядной агитации)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45,0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b/>
                <w:color w:val="1F497D"/>
              </w:rPr>
              <w:t>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 -100,0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 xml:space="preserve"> Мероприятия запланированы </w:t>
            </w:r>
          </w:p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2-4 квартал</w:t>
            </w: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3.4. Организация  и проведение исследований по вопросу отношения населения городского округа к занятиям физической культурой и спортом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не требует финансирования</w:t>
            </w: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3.5 Приобретение видеоматериалов с техникой и методикой обучения и тренировки по видам спорта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40,0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-100,0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 xml:space="preserve">Мероприятия запланированы </w:t>
            </w:r>
          </w:p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3 квартал</w:t>
            </w: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-94" w:hanging="312"/>
              <w:jc w:val="right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lastRenderedPageBreak/>
              <w:t>15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 xml:space="preserve">Мероприятие 3.6. Приобретение оргтехники </w:t>
            </w:r>
          </w:p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(принтер, ноутбук, фотоаппарат, видеокамера)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не требует финансирования</w:t>
            </w: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12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471234">
              <w:rPr>
                <w:rFonts w:ascii="Times New Roman" w:hAnsi="Times New Roman" w:cs="Times New Roman"/>
                <w:b/>
                <w:color w:val="1F497D"/>
              </w:rPr>
              <w:t>Основное мероприятие 4 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11</w:t>
            </w:r>
            <w:r w:rsidRPr="00471234">
              <w:rPr>
                <w:rFonts w:ascii="Times New Roman" w:hAnsi="Times New Roman" w:cs="Times New Roman"/>
                <w:color w:val="1F497D"/>
                <w:lang w:val="en-US"/>
              </w:rPr>
              <w:t>4</w:t>
            </w:r>
            <w:r w:rsidRPr="00471234">
              <w:rPr>
                <w:rFonts w:ascii="Times New Roman" w:hAnsi="Times New Roman" w:cs="Times New Roman"/>
                <w:color w:val="1F497D"/>
              </w:rPr>
              <w:t>69,0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471234">
              <w:rPr>
                <w:rFonts w:ascii="Times New Roman" w:hAnsi="Times New Roman" w:cs="Times New Roman"/>
                <w:b/>
                <w:color w:val="1F497D"/>
              </w:rPr>
              <w:t>7729</w:t>
            </w:r>
            <w:r w:rsidRPr="00471234">
              <w:rPr>
                <w:rFonts w:ascii="Times New Roman" w:hAnsi="Times New Roman" w:cs="Times New Roman"/>
                <w:b/>
                <w:color w:val="1F497D"/>
                <w:lang w:val="en-US"/>
              </w:rPr>
              <w:t>,</w:t>
            </w:r>
            <w:r w:rsidRPr="00471234">
              <w:rPr>
                <w:rFonts w:ascii="Times New Roman" w:hAnsi="Times New Roman" w:cs="Times New Roman"/>
                <w:b/>
                <w:color w:val="1F497D"/>
              </w:rPr>
              <w:t>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b/>
                <w:color w:val="1F497D"/>
              </w:rPr>
            </w:pPr>
            <w:r w:rsidRPr="00471234">
              <w:rPr>
                <w:rFonts w:ascii="Times New Roman" w:hAnsi="Times New Roman" w:cs="Times New Roman"/>
                <w:b/>
                <w:color w:val="1F497D"/>
                <w:lang w:val="en-US"/>
              </w:rPr>
              <w:t>67</w:t>
            </w:r>
            <w:r w:rsidRPr="00471234">
              <w:rPr>
                <w:rFonts w:ascii="Times New Roman" w:hAnsi="Times New Roman" w:cs="Times New Roman"/>
                <w:b/>
                <w:color w:val="1F497D"/>
              </w:rPr>
              <w:t>,</w:t>
            </w:r>
            <w:r w:rsidRPr="00471234">
              <w:rPr>
                <w:rFonts w:ascii="Times New Roman" w:hAnsi="Times New Roman" w:cs="Times New Roman"/>
                <w:b/>
                <w:color w:val="1F497D"/>
                <w:lang w:val="en-US"/>
              </w:rPr>
              <w:t>4</w:t>
            </w:r>
            <w:r w:rsidRPr="00471234">
              <w:rPr>
                <w:rFonts w:ascii="Times New Roman" w:hAnsi="Times New Roman" w:cs="Times New Roman"/>
                <w:b/>
                <w:color w:val="1F497D"/>
              </w:rPr>
              <w:t>%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 xml:space="preserve">Мероприятия запланированы </w:t>
            </w:r>
          </w:p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2-4 квартал</w:t>
            </w: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4.1. Проведение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и участие в областных и Всероссийских соревнованиях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1469,0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b/>
                <w:color w:val="1F497D"/>
                <w:lang w:val="en-US"/>
              </w:rPr>
            </w:pPr>
            <w:r w:rsidRPr="00471234">
              <w:rPr>
                <w:rFonts w:ascii="Times New Roman" w:hAnsi="Times New Roman" w:cs="Times New Roman"/>
                <w:b/>
                <w:color w:val="1F497D"/>
                <w:lang w:val="en-US"/>
              </w:rPr>
              <w:t>1238,2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b/>
                <w:color w:val="1F497D"/>
                <w:lang w:val="en-US"/>
              </w:rPr>
            </w:pPr>
            <w:r w:rsidRPr="00471234">
              <w:rPr>
                <w:rFonts w:ascii="Times New Roman" w:hAnsi="Times New Roman" w:cs="Times New Roman"/>
                <w:b/>
                <w:color w:val="1F497D"/>
                <w:lang w:val="en-US"/>
              </w:rPr>
              <w:t>84</w:t>
            </w:r>
            <w:r w:rsidRPr="00471234">
              <w:rPr>
                <w:rFonts w:ascii="Times New Roman" w:hAnsi="Times New Roman" w:cs="Times New Roman"/>
                <w:b/>
                <w:color w:val="1F497D"/>
              </w:rPr>
              <w:t>,</w:t>
            </w:r>
            <w:r w:rsidRPr="00471234">
              <w:rPr>
                <w:rFonts w:ascii="Times New Roman" w:hAnsi="Times New Roman" w:cs="Times New Roman"/>
                <w:b/>
                <w:color w:val="1F497D"/>
                <w:lang w:val="en-US"/>
              </w:rPr>
              <w:t>2</w:t>
            </w:r>
            <w:r w:rsidRPr="00471234">
              <w:rPr>
                <w:rFonts w:ascii="Times New Roman" w:hAnsi="Times New Roman" w:cs="Times New Roman"/>
                <w:b/>
                <w:color w:val="1F497D"/>
              </w:rPr>
              <w:t>%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 xml:space="preserve">Мероприятия запланированы </w:t>
            </w:r>
          </w:p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2-4 квартал</w:t>
            </w: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4.2. Введение в дошкольных образовательных учреждениях 6-8 видов занятий двигательной активности детей:</w:t>
            </w:r>
          </w:p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 xml:space="preserve">легкая атлетика, гимнастика, игры с мячом на свежем </w:t>
            </w:r>
            <w:r w:rsidRPr="00471234">
              <w:rPr>
                <w:rFonts w:ascii="Times New Roman" w:hAnsi="Times New Roman" w:cs="Times New Roman"/>
                <w:color w:val="1F497D"/>
              </w:rPr>
              <w:lastRenderedPageBreak/>
              <w:t>воздухе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lastRenderedPageBreak/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не требует финансирования</w:t>
            </w: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4.3. Проведение тестирования физической подготовки учащихся учреждений общего, основного, начального образования  на основе тестов «Президентские состязания»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не требует финансирования</w:t>
            </w: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4.4 Обеспечение деятельности учреждений в сфере физической культуры им спорта, проведение массовых спортивных мероприятий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10</w:t>
            </w:r>
            <w:r w:rsidRPr="00471234">
              <w:rPr>
                <w:rFonts w:ascii="Times New Roman" w:hAnsi="Times New Roman" w:cs="Times New Roman"/>
                <w:color w:val="1F497D"/>
                <w:lang w:val="en-US"/>
              </w:rPr>
              <w:t>0</w:t>
            </w:r>
            <w:r w:rsidRPr="00471234">
              <w:rPr>
                <w:rFonts w:ascii="Times New Roman" w:hAnsi="Times New Roman" w:cs="Times New Roman"/>
                <w:color w:val="1F497D"/>
              </w:rPr>
              <w:t>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6491,5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471234">
              <w:rPr>
                <w:rFonts w:ascii="Times New Roman" w:hAnsi="Times New Roman" w:cs="Times New Roman"/>
                <w:b/>
                <w:color w:val="1F497D"/>
              </w:rPr>
              <w:t>6</w:t>
            </w:r>
            <w:r w:rsidRPr="00471234">
              <w:rPr>
                <w:rFonts w:ascii="Times New Roman" w:hAnsi="Times New Roman" w:cs="Times New Roman"/>
                <w:b/>
                <w:color w:val="1F497D"/>
                <w:lang w:val="en-US"/>
              </w:rPr>
              <w:t>5</w:t>
            </w:r>
            <w:r w:rsidRPr="00471234">
              <w:rPr>
                <w:rFonts w:ascii="Times New Roman" w:hAnsi="Times New Roman" w:cs="Times New Roman"/>
                <w:b/>
                <w:color w:val="1F497D"/>
              </w:rPr>
              <w:t>%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471234">
              <w:rPr>
                <w:rFonts w:ascii="Times New Roman" w:hAnsi="Times New Roman" w:cs="Times New Roman"/>
                <w:b/>
                <w:color w:val="1F497D"/>
              </w:rPr>
              <w:t>Основное мероприятие 5. Создание условий для качественной подготовки и успешного выступления  спортсменов муниципального городского округа, команд по видам спорта на областных и всероссийских соревнованиях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1414,0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b/>
                <w:color w:val="1F497D"/>
              </w:rPr>
            </w:pPr>
            <w:r w:rsidRPr="00471234">
              <w:rPr>
                <w:rFonts w:ascii="Times New Roman" w:hAnsi="Times New Roman" w:cs="Times New Roman"/>
                <w:b/>
                <w:color w:val="1F497D"/>
              </w:rPr>
              <w:t xml:space="preserve">868,6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  <w:lang w:val="en-US"/>
              </w:rPr>
            </w:pPr>
            <w:r w:rsidRPr="00471234">
              <w:rPr>
                <w:rFonts w:ascii="Times New Roman" w:hAnsi="Times New Roman" w:cs="Times New Roman"/>
                <w:b/>
                <w:color w:val="1F497D"/>
              </w:rPr>
              <w:t>61%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 xml:space="preserve">Мероприятия запланированы </w:t>
            </w:r>
          </w:p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2-4 квартал</w:t>
            </w: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31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lastRenderedPageBreak/>
              <w:t>22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5.1. Осуществление материального стимулирования спортсменов, занявших призовые места на чемпионатах, первенствах области, Всероссийских соревнованиях и их тренеров в установленном порядке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</w:rPr>
            </w:pPr>
            <w:r w:rsidRPr="00471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5.2. Учебно-тренировочные сборы ведущих спортсменов и тренеров муниципального района для подготовки к участию в чемпионатах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270,0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22,2</w:t>
            </w:r>
            <w:r w:rsidRPr="00471234">
              <w:rPr>
                <w:rFonts w:ascii="Times New Roman" w:hAnsi="Times New Roman" w:cs="Times New Roman"/>
                <w:b/>
                <w:color w:val="1F497D"/>
              </w:rPr>
              <w:t>%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 xml:space="preserve">Мероприятия запланированы </w:t>
            </w:r>
          </w:p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2-4 квартал</w:t>
            </w: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5.3. Смотр-конкурс спортивных площадок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 xml:space="preserve">Мероприятие 5.4. Проведение подготовки </w:t>
            </w:r>
          </w:p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сборных команд городского округа к участию в областных и всероссийских соревнованиях, оздоровление учащихся спортивной школы в спортивно-оздоровительном центре школы высшего спортивного мастерства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6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lastRenderedPageBreak/>
              <w:t>26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5.5. Приобретение спортивного инвентаря и оборудования для подготовки спортсменов к участию в чемпионатах, первенствах области, Всероссийских соревнованиях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60</w:t>
            </w:r>
            <w:r w:rsidRPr="00471234">
              <w:rPr>
                <w:rFonts w:ascii="Times New Roman" w:hAnsi="Times New Roman" w:cs="Times New Roman"/>
                <w:color w:val="1F497D"/>
              </w:rPr>
              <w:t>%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 xml:space="preserve">Мероприятия запланированы </w:t>
            </w:r>
          </w:p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2-4 квартал</w:t>
            </w: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5.6. Приобретение парадной  формы для участников областных, Всероссийских соревнований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выполнено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100</w:t>
            </w:r>
            <w:r w:rsidRPr="00471234">
              <w:rPr>
                <w:rFonts w:ascii="Times New Roman" w:hAnsi="Times New Roman" w:cs="Times New Roman"/>
                <w:color w:val="1F497D"/>
              </w:rPr>
              <w:t>%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5.7. Страхование спортсменов, участников областных, Всероссийских соревнований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100</w:t>
            </w:r>
            <w:r w:rsidRPr="00471234">
              <w:rPr>
                <w:rFonts w:ascii="Times New Roman" w:hAnsi="Times New Roman" w:cs="Times New Roman"/>
                <w:color w:val="1F497D"/>
              </w:rPr>
              <w:t>%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 xml:space="preserve">Мероприятия запланированы </w:t>
            </w:r>
          </w:p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2-4 квартал</w:t>
            </w: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Мероприятие 5.8. Аренда спортивных сооружений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Не выполнен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69,0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-100</w:t>
            </w:r>
            <w:r w:rsidRPr="00471234">
              <w:rPr>
                <w:rFonts w:ascii="Times New Roman" w:hAnsi="Times New Roman" w:cs="Times New Roman"/>
                <w:color w:val="1F497D"/>
              </w:rPr>
              <w:t>%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 xml:space="preserve">Мероприятия запланированы </w:t>
            </w:r>
          </w:p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2-4 квартал</w:t>
            </w: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 w:hanging="312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30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 xml:space="preserve">Мероприятие 5.9. Транспортные расходы, для выездов команд </w:t>
            </w:r>
          </w:p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городского округа на областные, Всероссийские соревнования (проезд, ГСМ, …..)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2017г.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1полугодие 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Не выполнено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471234">
              <w:rPr>
                <w:rFonts w:ascii="Times New Roman" w:hAnsi="Times New Roman" w:cs="Times New Roman"/>
                <w:color w:val="1F497D"/>
              </w:rPr>
              <w:t>225,0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b/>
                <w:color w:val="000000"/>
              </w:rPr>
            </w:pPr>
            <w:r w:rsidRPr="00471234">
              <w:rPr>
                <w:rFonts w:ascii="Times New Roman" w:hAnsi="Times New Roman" w:cs="Times New Roman"/>
                <w:b/>
                <w:color w:val="000000"/>
              </w:rPr>
              <w:t xml:space="preserve">188,6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71234">
              <w:rPr>
                <w:rFonts w:ascii="Times New Roman" w:hAnsi="Times New Roman" w:cs="Times New Roman"/>
                <w:color w:val="000000"/>
              </w:rPr>
              <w:t>83,8</w:t>
            </w:r>
            <w:r w:rsidRPr="00471234">
              <w:rPr>
                <w:rFonts w:ascii="Times New Roman" w:hAnsi="Times New Roman" w:cs="Times New Roman"/>
                <w:color w:val="1F497D"/>
              </w:rPr>
              <w:t>%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1234" w:rsidRPr="00471234" w:rsidTr="00471234">
        <w:tblPrEx>
          <w:tblBorders>
            <w:top w:val="none" w:sz="0" w:space="0" w:color="auto"/>
          </w:tblBorders>
          <w:tblLook w:val="04A0"/>
        </w:tblPrEx>
        <w:trPr>
          <w:trHeight w:val="4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left="360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471234">
              <w:rPr>
                <w:rFonts w:ascii="Times New Roman" w:hAnsi="Times New Roman" w:cs="Times New Roman"/>
                <w:b/>
                <w:color w:val="1F497D"/>
              </w:rPr>
              <w:t>Итого по программе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471234">
              <w:rPr>
                <w:rFonts w:ascii="Times New Roman" w:hAnsi="Times New Roman" w:cs="Times New Roman"/>
                <w:b/>
                <w:color w:val="1F497D"/>
              </w:rPr>
              <w:t>13</w:t>
            </w:r>
            <w:r w:rsidRPr="00471234">
              <w:rPr>
                <w:rFonts w:ascii="Times New Roman" w:hAnsi="Times New Roman" w:cs="Times New Roman"/>
                <w:b/>
                <w:color w:val="1F497D"/>
                <w:lang w:val="en-US"/>
              </w:rPr>
              <w:t>0</w:t>
            </w:r>
            <w:r w:rsidRPr="00471234">
              <w:rPr>
                <w:rFonts w:ascii="Times New Roman" w:hAnsi="Times New Roman" w:cs="Times New Roman"/>
                <w:b/>
                <w:color w:val="1F497D"/>
              </w:rPr>
              <w:t>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ind w:firstLine="8"/>
              <w:rPr>
                <w:rFonts w:ascii="Times New Roman" w:hAnsi="Times New Roman" w:cs="Times New Roman"/>
                <w:b/>
                <w:color w:val="1F497D"/>
                <w:lang w:val="en-US"/>
              </w:rPr>
            </w:pPr>
            <w:r w:rsidRPr="00471234">
              <w:rPr>
                <w:rFonts w:ascii="Times New Roman" w:hAnsi="Times New Roman" w:cs="Times New Roman"/>
                <w:b/>
                <w:color w:val="1F497D"/>
                <w:lang w:val="en-US"/>
              </w:rPr>
              <w:t>8598,3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b/>
                <w:color w:val="1F497D"/>
              </w:rPr>
            </w:pPr>
            <w:r w:rsidRPr="00471234">
              <w:rPr>
                <w:rFonts w:ascii="Times New Roman" w:hAnsi="Times New Roman" w:cs="Times New Roman"/>
                <w:b/>
                <w:color w:val="1F497D"/>
                <w:lang w:val="en-US"/>
              </w:rPr>
              <w:t>66</w:t>
            </w:r>
            <w:r w:rsidRPr="00471234">
              <w:rPr>
                <w:rFonts w:ascii="Times New Roman" w:hAnsi="Times New Roman" w:cs="Times New Roman"/>
                <w:b/>
                <w:color w:val="1F497D"/>
              </w:rPr>
              <w:t>,</w:t>
            </w:r>
            <w:r w:rsidRPr="00471234">
              <w:rPr>
                <w:rFonts w:ascii="Times New Roman" w:hAnsi="Times New Roman" w:cs="Times New Roman"/>
                <w:b/>
                <w:color w:val="1F497D"/>
                <w:lang w:val="en-US"/>
              </w:rPr>
              <w:t>1</w:t>
            </w:r>
            <w:r w:rsidRPr="00471234">
              <w:rPr>
                <w:rFonts w:ascii="Times New Roman" w:hAnsi="Times New Roman" w:cs="Times New Roman"/>
                <w:b/>
                <w:color w:val="1F497D"/>
              </w:rPr>
              <w:t>%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34" w:rsidRPr="00471234" w:rsidRDefault="00471234" w:rsidP="004712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71234" w:rsidRPr="00471234" w:rsidRDefault="00471234" w:rsidP="00471234">
      <w:pPr>
        <w:spacing w:after="0"/>
        <w:rPr>
          <w:rFonts w:ascii="Times New Roman" w:hAnsi="Times New Roman" w:cs="Times New Roman"/>
        </w:rPr>
      </w:pPr>
    </w:p>
    <w:p w:rsidR="00C428F3" w:rsidRPr="00471234" w:rsidRDefault="00471234" w:rsidP="00244C5E">
      <w:pPr>
        <w:tabs>
          <w:tab w:val="left" w:pos="1080"/>
          <w:tab w:val="center" w:pos="7285"/>
        </w:tabs>
        <w:spacing w:after="0"/>
        <w:rPr>
          <w:rFonts w:ascii="Times New Roman" w:hAnsi="Times New Roman" w:cs="Times New Roman"/>
        </w:rPr>
      </w:pPr>
      <w:r w:rsidRPr="00471234">
        <w:rPr>
          <w:rFonts w:ascii="Times New Roman" w:hAnsi="Times New Roman" w:cs="Times New Roman"/>
          <w:sz w:val="28"/>
          <w:szCs w:val="28"/>
        </w:rPr>
        <w:tab/>
        <w:t>Председатель КФСДМ                                                     А.А.Литвинов</w:t>
      </w:r>
    </w:p>
    <w:sectPr w:rsidR="00C428F3" w:rsidRPr="00471234" w:rsidSect="004249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1234"/>
    <w:rsid w:val="00244C5E"/>
    <w:rsid w:val="00471234"/>
    <w:rsid w:val="00C4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2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1569</Words>
  <Characters>8947</Characters>
  <Application>Microsoft Office Word</Application>
  <DocSecurity>0</DocSecurity>
  <Lines>74</Lines>
  <Paragraphs>20</Paragraphs>
  <ScaleCrop>false</ScaleCrop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Shangareev</dc:creator>
  <cp:keywords/>
  <dc:description/>
  <cp:lastModifiedBy>Shangareev</cp:lastModifiedBy>
  <cp:revision>3</cp:revision>
  <dcterms:created xsi:type="dcterms:W3CDTF">2017-07-17T10:15:00Z</dcterms:created>
  <dcterms:modified xsi:type="dcterms:W3CDTF">2017-07-17T10:18:00Z</dcterms:modified>
</cp:coreProperties>
</file>