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04" w:rsidRDefault="00C54904" w:rsidP="00C54904">
      <w:pPr>
        <w:pStyle w:val="Default"/>
      </w:pPr>
      <w:bookmarkStart w:id="0" w:name="_GoBack"/>
      <w:bookmarkEnd w:id="0"/>
    </w:p>
    <w:p w:rsidR="00C54904" w:rsidRDefault="00C54904" w:rsidP="00C549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ПАМЯТКА ДЛЯ СОБСТВЕННИКОВ ПОМЕЩЕНИЙ МНОГОКВАРТИРНЫХ ДОМОВ</w:t>
      </w:r>
    </w:p>
    <w:p w:rsidR="00C54904" w:rsidRDefault="00C54904" w:rsidP="00C549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 УЧАСТИЮ В МУНИЦИПАЛЬНОЙ ПРОГРАММЕ</w:t>
      </w:r>
    </w:p>
    <w:p w:rsidR="00C54904" w:rsidRDefault="00C54904" w:rsidP="00C549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ФОРМИРОВАНИЯ СОВРЕМЕННОЙ ГОРОДСКОЙ СРЕДЫ НА 2017 ГОД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t xml:space="preserve">В соответствии с постановлением Правительства №169 от 10 февраля 2017 года Администрацией </w:t>
      </w:r>
      <w:r w:rsidR="007760C6" w:rsidRPr="007760C6">
        <w:t>________</w:t>
      </w:r>
      <w:r w:rsidRPr="00C54904">
        <w:t xml:space="preserve"> Муниципальной программой </w:t>
      </w:r>
      <w:r w:rsidRPr="007760C6">
        <w:rPr>
          <w:highlight w:val="yellow"/>
        </w:rPr>
        <w:t>Формирование современной городской среды на 2017 год</w:t>
      </w:r>
      <w:r w:rsidRPr="00C54904">
        <w:t xml:space="preserve"> будет предусмотрено благоустройство дворовых территорий многоквартирных жилых домов. 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t xml:space="preserve">Под </w:t>
      </w:r>
      <w:r w:rsidRPr="00C54904">
        <w:rPr>
          <w:b/>
          <w:bCs/>
        </w:rPr>
        <w:t xml:space="preserve">дворовой территорией </w:t>
      </w:r>
      <w:r w:rsidRPr="00C54904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rPr>
          <w:b/>
          <w:bCs/>
        </w:rPr>
        <w:t xml:space="preserve">Для участия в муниципальной программе собственникам помещений в МКД до </w:t>
      </w:r>
      <w:r w:rsidR="00537D26">
        <w:rPr>
          <w:b/>
          <w:bCs/>
        </w:rPr>
        <w:t>___________</w:t>
      </w:r>
      <w:r w:rsidRPr="00C54904">
        <w:rPr>
          <w:b/>
          <w:bCs/>
        </w:rPr>
        <w:t xml:space="preserve"> 2017 года необходимо: 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rPr>
          <w:b/>
          <w:bCs/>
        </w:rPr>
        <w:t xml:space="preserve">1. Организовать и провести общее собрание </w:t>
      </w:r>
      <w:r w:rsidRPr="00C54904">
        <w:t xml:space="preserve">собственников помещений многоквартирного дома. Рекомендуем проводить общее собрание в очно-заочной форме. </w:t>
      </w:r>
    </w:p>
    <w:p w:rsidR="00C54904" w:rsidRPr="00C54904" w:rsidRDefault="00C54904" w:rsidP="00C54904">
      <w:pPr>
        <w:pStyle w:val="Default"/>
        <w:ind w:firstLine="567"/>
        <w:jc w:val="both"/>
      </w:pPr>
      <w:proofErr w:type="gramStart"/>
      <w:r w:rsidRPr="00C54904">
        <w:rPr>
          <w:b/>
          <w:bCs/>
        </w:rPr>
        <w:t xml:space="preserve">Решение оформить протоколом </w:t>
      </w:r>
      <w:r w:rsidRPr="00C54904">
        <w:t>общего собрания многоквартирного дома</w:t>
      </w:r>
      <w:r w:rsidRPr="00C54904">
        <w:rPr>
          <w:b/>
          <w:bCs/>
        </w:rPr>
        <w:t>)</w:t>
      </w:r>
      <w:r w:rsidR="007760C6">
        <w:rPr>
          <w:b/>
          <w:bCs/>
        </w:rPr>
        <w:t>, по форме приложение №1</w:t>
      </w:r>
      <w:r w:rsidRPr="00C54904">
        <w:rPr>
          <w:b/>
          <w:bCs/>
        </w:rPr>
        <w:t xml:space="preserve">. </w:t>
      </w:r>
      <w:proofErr w:type="gramEnd"/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rPr>
          <w:b/>
          <w:bCs/>
        </w:rPr>
        <w:t xml:space="preserve">Примечание: 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t xml:space="preserve">К протоколу общего собрания должны быть приложены </w:t>
      </w:r>
      <w:r w:rsidRPr="00C54904">
        <w:rPr>
          <w:b/>
          <w:bCs/>
        </w:rPr>
        <w:t xml:space="preserve">листы голосования с указанием номера свидетельства регистрации права </w:t>
      </w:r>
      <w:r w:rsidRPr="00C54904">
        <w:t xml:space="preserve">(ст. 48 ЖК РФ). </w:t>
      </w:r>
    </w:p>
    <w:p w:rsidR="00C54904" w:rsidRPr="00C54904" w:rsidRDefault="00C54904" w:rsidP="00C54904">
      <w:pPr>
        <w:pStyle w:val="Default"/>
        <w:ind w:firstLine="567"/>
        <w:jc w:val="both"/>
      </w:pPr>
      <w:r w:rsidRPr="00C54904">
        <w:t xml:space="preserve">Количество голосов должно составлять 2/3 от общего числа голосов (ст. 46 ЖК РФ); </w:t>
      </w:r>
    </w:p>
    <w:p w:rsidR="00C54904" w:rsidRDefault="00C54904" w:rsidP="00C54904">
      <w:pPr>
        <w:spacing w:after="0" w:line="240" w:lineRule="auto"/>
        <w:ind w:firstLine="567"/>
        <w:jc w:val="both"/>
      </w:pPr>
      <w:r w:rsidRPr="00C54904">
        <w:rPr>
          <w:rFonts w:ascii="Times New Roman" w:hAnsi="Times New Roman" w:cs="Times New Roman"/>
          <w:sz w:val="24"/>
          <w:szCs w:val="24"/>
        </w:rPr>
        <w:t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C54904" w:rsidTr="00C54904">
        <w:trPr>
          <w:trHeight w:val="71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Default="00C54904" w:rsidP="00C54904">
            <w:pPr>
              <w:pStyle w:val="Default"/>
              <w:jc w:val="center"/>
              <w:rPr>
                <w:sz w:val="16"/>
                <w:szCs w:val="16"/>
              </w:rPr>
            </w:pPr>
            <w:r w:rsidRPr="00C54904">
              <w:rPr>
                <w:b/>
                <w:bCs/>
                <w:color w:val="auto"/>
                <w:sz w:val="20"/>
                <w:szCs w:val="16"/>
              </w:rPr>
              <w:t>Наименование видов работ по благоустройству дворовой территории</w:t>
            </w:r>
          </w:p>
        </w:tc>
      </w:tr>
      <w:tr w:rsidR="00C54904" w:rsidTr="00C54904">
        <w:trPr>
          <w:trHeight w:val="7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b/>
                <w:bCs/>
                <w:sz w:val="20"/>
                <w:szCs w:val="16"/>
              </w:rPr>
              <w:t xml:space="preserve">Минимальный перечень: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b/>
                <w:bCs/>
                <w:sz w:val="20"/>
                <w:szCs w:val="16"/>
              </w:rPr>
              <w:t xml:space="preserve">Дополнительный перечень </w:t>
            </w:r>
          </w:p>
        </w:tc>
      </w:tr>
      <w:tr w:rsidR="00C54904" w:rsidTr="00C54904">
        <w:trPr>
          <w:trHeight w:val="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Ремонт дворовых проездов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Оборудование детских и (или) спортивных площадок </w:t>
            </w:r>
          </w:p>
        </w:tc>
      </w:tr>
      <w:tr w:rsidR="00C54904" w:rsidTr="00C54904">
        <w:trPr>
          <w:trHeight w:val="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Обеспечение освещения дворовых территорий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Оборудование автомобильных парковок </w:t>
            </w:r>
          </w:p>
        </w:tc>
      </w:tr>
      <w:tr w:rsidR="00C54904" w:rsidTr="00C54904">
        <w:trPr>
          <w:trHeight w:val="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Установка скамеек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Озеленение </w:t>
            </w:r>
          </w:p>
        </w:tc>
      </w:tr>
      <w:tr w:rsidR="00C54904" w:rsidTr="00C54904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Установка урн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 xml:space="preserve">Ремонт имеющейся или устройство новой дождевой канализации, дренажной системы, организация вертикальной планировки территории (при необходимости) </w:t>
            </w:r>
          </w:p>
        </w:tc>
      </w:tr>
      <w:tr w:rsidR="00C54904" w:rsidTr="00C54904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>Снос хозяйственных строений и сооружений, являющихся общим имуществом</w:t>
            </w:r>
          </w:p>
        </w:tc>
      </w:tr>
      <w:tr w:rsidR="00C54904" w:rsidTr="00C54904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>Устройство пандуса</w:t>
            </w:r>
          </w:p>
        </w:tc>
      </w:tr>
      <w:tr w:rsidR="00C54904" w:rsidTr="00C54904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>Устройство контейнерной площадки</w:t>
            </w:r>
          </w:p>
        </w:tc>
      </w:tr>
      <w:tr w:rsidR="00C54904" w:rsidTr="00C54904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Pr="00C54904" w:rsidRDefault="00C54904">
            <w:pPr>
              <w:pStyle w:val="Default"/>
              <w:rPr>
                <w:sz w:val="20"/>
                <w:szCs w:val="16"/>
              </w:rPr>
            </w:pPr>
            <w:r w:rsidRPr="00C54904">
              <w:rPr>
                <w:sz w:val="20"/>
                <w:szCs w:val="16"/>
              </w:rPr>
              <w:t>Другие виды работ</w:t>
            </w:r>
          </w:p>
        </w:tc>
      </w:tr>
    </w:tbl>
    <w:p w:rsidR="00C54904" w:rsidRDefault="00C54904" w:rsidP="00C5490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Выполнение видов работ из дополнительного перечня возможно при условии софинансирования </w:t>
      </w:r>
      <w:r w:rsidR="007760C6" w:rsidRPr="007760C6">
        <w:rPr>
          <w:sz w:val="20"/>
          <w:szCs w:val="20"/>
        </w:rPr>
        <w:t>(</w:t>
      </w:r>
      <w:r w:rsidR="007760C6">
        <w:rPr>
          <w:sz w:val="20"/>
          <w:szCs w:val="20"/>
        </w:rPr>
        <w:t>трудового/ финансового</w:t>
      </w:r>
      <w:r w:rsidR="007760C6" w:rsidRPr="007760C6">
        <w:rPr>
          <w:sz w:val="20"/>
          <w:szCs w:val="20"/>
        </w:rPr>
        <w:t>)</w:t>
      </w:r>
      <w:r w:rsidR="007760C6"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собственниками помещений в МКД указанных видов работ в размере не менее 5 процентов от общей стоимости соответствующего вида работ.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>
        <w:rPr>
          <w:b/>
          <w:bCs/>
          <w:sz w:val="26"/>
          <w:szCs w:val="26"/>
        </w:rPr>
        <w:t xml:space="preserve">2. </w:t>
      </w:r>
      <w:r w:rsidRPr="00C54904">
        <w:rPr>
          <w:b/>
          <w:bCs/>
          <w:szCs w:val="20"/>
        </w:rPr>
        <w:t xml:space="preserve">Подать заявку по форме </w:t>
      </w:r>
      <w:proofErr w:type="gramStart"/>
      <w:r w:rsidRPr="00C54904">
        <w:rPr>
          <w:b/>
          <w:bCs/>
          <w:szCs w:val="20"/>
        </w:rPr>
        <w:t>согласно приложения</w:t>
      </w:r>
      <w:proofErr w:type="gramEnd"/>
      <w:r w:rsidRPr="00C54904">
        <w:rPr>
          <w:b/>
          <w:bCs/>
          <w:szCs w:val="20"/>
        </w:rPr>
        <w:t xml:space="preserve"> №2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Заявка подписывается представителем собственников и </w:t>
      </w:r>
      <w:r w:rsidRPr="00C54904">
        <w:rPr>
          <w:b/>
          <w:bCs/>
          <w:szCs w:val="20"/>
        </w:rPr>
        <w:t xml:space="preserve">подается в 2-х экземплярах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b/>
          <w:bCs/>
          <w:szCs w:val="20"/>
        </w:rPr>
        <w:t xml:space="preserve">К Заявке прилагается: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- </w:t>
      </w:r>
      <w:r w:rsidRPr="00C54904">
        <w:rPr>
          <w:b/>
          <w:bCs/>
          <w:szCs w:val="20"/>
        </w:rPr>
        <w:t xml:space="preserve">оригинал протокола общего собрания </w:t>
      </w:r>
      <w:r w:rsidRPr="00C54904">
        <w:rPr>
          <w:szCs w:val="20"/>
        </w:rPr>
        <w:t xml:space="preserve">с оригиналами листов голосования.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- кроме того, </w:t>
      </w:r>
      <w:r w:rsidRPr="00C54904">
        <w:rPr>
          <w:b/>
          <w:bCs/>
          <w:szCs w:val="20"/>
        </w:rPr>
        <w:t xml:space="preserve">при наличии </w:t>
      </w:r>
      <w:r w:rsidRPr="00C54904">
        <w:rPr>
          <w:szCs w:val="20"/>
        </w:rPr>
        <w:t xml:space="preserve">заявителем могут быть </w:t>
      </w:r>
      <w:proofErr w:type="gramStart"/>
      <w:r w:rsidRPr="00C54904">
        <w:rPr>
          <w:szCs w:val="20"/>
        </w:rPr>
        <w:t>предоставлены</w:t>
      </w:r>
      <w:proofErr w:type="gramEnd"/>
      <w:r w:rsidRPr="00C54904">
        <w:rPr>
          <w:szCs w:val="20"/>
        </w:rPr>
        <w:t xml:space="preserve">: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- схема с границами территории, предлагаемой к благоустройству (предоставление не обязательно);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- копия проектно-сметной документации, в том числе локальной сметы (предоставление не обязательно);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lastRenderedPageBreak/>
        <w:t xml:space="preserve">- фотоматериалы, подтверждающие отсутствие или ненадлежащее состояние соответствующих элементов благоустройства, дворовых территорий (предоставление не обязательно).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i/>
          <w:iCs/>
          <w:szCs w:val="20"/>
        </w:rPr>
        <w:t xml:space="preserve">Ответственность за достоверность представляемых документов и информации, содержащейся в них, несут собственники помещений в МКД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b/>
          <w:bCs/>
          <w:szCs w:val="20"/>
        </w:rPr>
        <w:t xml:space="preserve">Заявка подается </w:t>
      </w:r>
      <w:proofErr w:type="gramStart"/>
      <w:r w:rsidRPr="00C54904">
        <w:rPr>
          <w:b/>
          <w:bCs/>
          <w:szCs w:val="20"/>
        </w:rPr>
        <w:t>с</w:t>
      </w:r>
      <w:proofErr w:type="gramEnd"/>
      <w:r w:rsidRPr="00C54904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______________-</w:t>
      </w:r>
      <w:r w:rsidRPr="00C54904">
        <w:rPr>
          <w:b/>
          <w:bCs/>
          <w:szCs w:val="20"/>
        </w:rPr>
        <w:t xml:space="preserve"> </w:t>
      </w:r>
      <w:r w:rsidRPr="00C54904">
        <w:rPr>
          <w:szCs w:val="20"/>
        </w:rPr>
        <w:t xml:space="preserve">включительно </w:t>
      </w:r>
      <w:proofErr w:type="gramStart"/>
      <w:r w:rsidRPr="00C54904">
        <w:rPr>
          <w:szCs w:val="20"/>
        </w:rPr>
        <w:t>в</w:t>
      </w:r>
      <w:proofErr w:type="gramEnd"/>
      <w:r w:rsidRPr="00C54904">
        <w:rPr>
          <w:szCs w:val="20"/>
        </w:rPr>
        <w:t xml:space="preserve"> Администрацию </w:t>
      </w:r>
      <w:r>
        <w:rPr>
          <w:szCs w:val="20"/>
        </w:rPr>
        <w:t>МО</w:t>
      </w:r>
      <w:r w:rsidRPr="00C54904">
        <w:rPr>
          <w:szCs w:val="20"/>
        </w:rPr>
        <w:t xml:space="preserve"> нарочно </w:t>
      </w:r>
      <w:r w:rsidRPr="00C54904">
        <w:rPr>
          <w:b/>
          <w:bCs/>
          <w:szCs w:val="20"/>
        </w:rPr>
        <w:t xml:space="preserve">по адресу: </w:t>
      </w:r>
      <w:r>
        <w:rPr>
          <w:b/>
          <w:bCs/>
          <w:szCs w:val="20"/>
        </w:rPr>
        <w:t>_______________</w:t>
      </w:r>
      <w:r w:rsidRPr="00C54904">
        <w:rPr>
          <w:szCs w:val="20"/>
        </w:rPr>
        <w:t xml:space="preserve"> по будним дням с 9 ч. 00 мин. по 13 ч. 00 мин. и </w:t>
      </w:r>
      <w:r w:rsidR="007760C6">
        <w:rPr>
          <w:szCs w:val="20"/>
        </w:rPr>
        <w:t>с 14 ч. 00 мин. до 18 ч. 00 мин.</w:t>
      </w:r>
      <w:r w:rsidRPr="00C54904">
        <w:rPr>
          <w:szCs w:val="20"/>
        </w:rPr>
        <w:t xml:space="preserve">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Рассмотрение и оценку заявок осуществляет общественная муниципальная комиссия. </w:t>
      </w:r>
    </w:p>
    <w:p w:rsidR="00C54904" w:rsidRPr="00C54904" w:rsidRDefault="00C54904" w:rsidP="00C54904">
      <w:pPr>
        <w:pStyle w:val="Default"/>
        <w:jc w:val="both"/>
        <w:rPr>
          <w:szCs w:val="20"/>
        </w:rPr>
      </w:pPr>
      <w:r w:rsidRPr="00C54904">
        <w:rPr>
          <w:szCs w:val="20"/>
        </w:rPr>
        <w:t xml:space="preserve">Решение оформляется протоколом и в срок не позднее 2 рабочих дней после проведения заседания комиссии размещается на официальном сайте </w:t>
      </w:r>
      <w:r>
        <w:rPr>
          <w:szCs w:val="20"/>
        </w:rPr>
        <w:t>МО</w:t>
      </w:r>
      <w:r w:rsidRPr="00C54904">
        <w:rPr>
          <w:szCs w:val="20"/>
        </w:rPr>
        <w:t xml:space="preserve"> в информационно-телекоммуникационной сети «Интернет». </w:t>
      </w:r>
    </w:p>
    <w:p w:rsidR="00C54904" w:rsidRPr="00C54904" w:rsidRDefault="00C54904" w:rsidP="00C54904">
      <w:pPr>
        <w:pStyle w:val="Default"/>
        <w:jc w:val="both"/>
        <w:rPr>
          <w:sz w:val="20"/>
          <w:szCs w:val="20"/>
        </w:rPr>
      </w:pPr>
      <w:r w:rsidRPr="00C54904">
        <w:rPr>
          <w:b/>
          <w:bCs/>
          <w:sz w:val="20"/>
          <w:szCs w:val="20"/>
        </w:rPr>
        <w:t xml:space="preserve">Примечание: </w:t>
      </w:r>
      <w:r w:rsidRPr="00C54904">
        <w:rPr>
          <w:sz w:val="20"/>
          <w:szCs w:val="20"/>
        </w:rPr>
        <w:t xml:space="preserve"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C54904" w:rsidRDefault="00C54904" w:rsidP="00C54904">
      <w:pPr>
        <w:pStyle w:val="Default"/>
        <w:ind w:firstLine="709"/>
        <w:jc w:val="both"/>
        <w:rPr>
          <w:sz w:val="20"/>
          <w:szCs w:val="20"/>
        </w:rPr>
      </w:pPr>
      <w:r w:rsidRPr="00C54904">
        <w:rPr>
          <w:sz w:val="20"/>
          <w:szCs w:val="20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и в пределах лимитов бюджетных ассигнований, предусмотренных муниципальной программой</w:t>
      </w:r>
      <w:r>
        <w:rPr>
          <w:sz w:val="20"/>
          <w:szCs w:val="20"/>
        </w:rPr>
        <w:t>.</w:t>
      </w:r>
    </w:p>
    <w:p w:rsidR="007760C6" w:rsidRDefault="007760C6" w:rsidP="00C54904">
      <w:pPr>
        <w:pStyle w:val="Default"/>
        <w:ind w:firstLine="709"/>
        <w:jc w:val="both"/>
        <w:rPr>
          <w:sz w:val="20"/>
          <w:szCs w:val="20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Default="007760C6" w:rsidP="007760C6">
      <w:pPr>
        <w:pStyle w:val="Default"/>
        <w:ind w:firstLine="709"/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7760C6" w:rsidRPr="00F02806" w:rsidRDefault="007760C6" w:rsidP="00776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760C6" w:rsidRPr="00F02806" w:rsidRDefault="007760C6" w:rsidP="00776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760C6" w:rsidRPr="00F02806" w:rsidRDefault="007760C6" w:rsidP="007760C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4679"/>
      </w:tblGrid>
      <w:tr w:rsidR="007760C6" w:rsidRPr="00474CD3" w:rsidTr="00235C58">
        <w:tc>
          <w:tcPr>
            <w:tcW w:w="538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</w:t>
            </w:r>
            <w:r w:rsidRPr="00AA5C3B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eastAsia="ar-SA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</w:t>
            </w:r>
          </w:p>
          <w:p w:rsidR="007760C6" w:rsidRPr="00474CD3" w:rsidRDefault="007760C6" w:rsidP="0023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760C6" w:rsidRPr="00F02806" w:rsidRDefault="007760C6" w:rsidP="007760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u w:val="single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02806">
        <w:rPr>
          <w:rFonts w:ascii="Times New Roman" w:hAnsi="Times New Roman"/>
          <w:color w:val="000000"/>
          <w:sz w:val="24"/>
          <w:szCs w:val="24"/>
        </w:rPr>
        <w:t>________, нежилых - ________.</w:t>
      </w:r>
    </w:p>
    <w:p w:rsidR="007760C6" w:rsidRPr="00F02806" w:rsidRDefault="007760C6" w:rsidP="007760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_________ кв. метров, в том числе:</w:t>
      </w:r>
    </w:p>
    <w:p w:rsidR="007760C6" w:rsidRPr="00F02806" w:rsidRDefault="007760C6" w:rsidP="007760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760C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F02806">
        <w:rPr>
          <w:rFonts w:ascii="Times New Roman" w:hAnsi="Times New Roman"/>
          <w:color w:val="000000"/>
          <w:sz w:val="24"/>
          <w:szCs w:val="24"/>
        </w:rPr>
        <w:t>(являются)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 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proofErr w:type="gramStart"/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760C6" w:rsidRPr="00F02806" w:rsidRDefault="007760C6" w:rsidP="00776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2806">
        <w:rPr>
          <w:rFonts w:ascii="Times New Roman" w:hAnsi="Times New Roman"/>
          <w:b/>
          <w:sz w:val="24"/>
          <w:szCs w:val="24"/>
          <w:u w:val="single"/>
        </w:rPr>
        <w:t>Повестка дня собрания: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7760C6" w:rsidRPr="00F02806" w:rsidRDefault="007760C6" w:rsidP="007760C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7760C6" w:rsidRPr="00D3508E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08E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</w:t>
      </w:r>
      <w:r w:rsidRPr="00F02806">
        <w:rPr>
          <w:rFonts w:ascii="Times New Roman" w:hAnsi="Times New Roman"/>
          <w:sz w:val="24"/>
          <w:szCs w:val="24"/>
        </w:rPr>
        <w:lastRenderedPageBreak/>
        <w:t xml:space="preserve">объектов, установленных на дворовой территории в результате реализации муниципальной программы. 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760C6" w:rsidRPr="00F02806" w:rsidRDefault="007760C6" w:rsidP="007760C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F02806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760C6" w:rsidRPr="00F02806" w:rsidRDefault="007760C6" w:rsidP="0077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760C6" w:rsidRPr="00F02806" w:rsidRDefault="007760C6" w:rsidP="0077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первому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 xml:space="preserve">принято решение обратиться в Администрацию </w:t>
      </w:r>
      <w:r w:rsidRPr="00AA5C3B">
        <w:rPr>
          <w:rFonts w:ascii="Times New Roman" w:hAnsi="Times New Roman"/>
          <w:sz w:val="24"/>
          <w:szCs w:val="24"/>
          <w:highlight w:val="yellow"/>
          <w:u w:val="single"/>
          <w:lang w:eastAsia="ar-SA"/>
        </w:rPr>
        <w:t>МО</w:t>
      </w:r>
      <w:r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>
        <w:rPr>
          <w:rFonts w:ascii="Times New Roman" w:hAnsi="Times New Roman"/>
          <w:sz w:val="24"/>
          <w:szCs w:val="24"/>
        </w:rPr>
        <w:t>ул.</w:t>
      </w:r>
      <w:r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760C6" w:rsidRPr="00F02806" w:rsidRDefault="007760C6" w:rsidP="007760C6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3. По третьему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966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7760C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После обмена мнениями состоялось голосование. Лист голосования прилагается.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60C6" w:rsidRDefault="007760C6" w:rsidP="007760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7760C6" w:rsidRPr="00F02806" w:rsidRDefault="007760C6" w:rsidP="007760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F02806" w:rsidRDefault="007760C6" w:rsidP="00235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F02806" w:rsidRDefault="007760C6" w:rsidP="00235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C6" w:rsidRPr="00474CD3" w:rsidTr="00235C58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F02806" w:rsidRDefault="007760C6" w:rsidP="00235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0C6" w:rsidRPr="00474CD3" w:rsidRDefault="007760C6" w:rsidP="00235C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806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F02806">
        <w:rPr>
          <w:rFonts w:ascii="Times New Roman" w:hAnsi="Times New Roman"/>
          <w:b/>
          <w:sz w:val="24"/>
          <w:szCs w:val="24"/>
        </w:rPr>
        <w:tab/>
      </w:r>
      <w:proofErr w:type="gramEnd"/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</w:t>
      </w:r>
      <w:proofErr w:type="gramStart"/>
      <w:r w:rsidRPr="00F02806">
        <w:rPr>
          <w:rFonts w:ascii="Times New Roman" w:hAnsi="Times New Roman"/>
          <w:sz w:val="24"/>
          <w:szCs w:val="24"/>
        </w:rPr>
        <w:t>из</w:t>
      </w:r>
      <w:proofErr w:type="gramEnd"/>
      <w:r w:rsidRPr="00F02806">
        <w:rPr>
          <w:rFonts w:ascii="Times New Roman" w:hAnsi="Times New Roman"/>
          <w:sz w:val="24"/>
          <w:szCs w:val="24"/>
        </w:rPr>
        <w:t>:</w:t>
      </w:r>
    </w:p>
    <w:p w:rsidR="007760C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форме:</w:t>
      </w: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____________________ </w:t>
      </w:r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(Может быть определен как в денежной </w:t>
      </w:r>
      <w:proofErr w:type="gramStart"/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форме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и  в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Например:</w:t>
      </w:r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- предоставление строительных материалов, техники и т.д.;</w:t>
      </w:r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(не денежной) форме: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0C6" w:rsidRPr="00F02806" w:rsidRDefault="007760C6" w:rsidP="00776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6. По шестому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__________ % от общей стоимости работ из дополнительного перечня.</w:t>
      </w:r>
    </w:p>
    <w:p w:rsidR="007760C6" w:rsidRDefault="007760C6" w:rsidP="007760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 целях обеспечения софинансирования определить с</w:t>
      </w:r>
      <w:r>
        <w:rPr>
          <w:rFonts w:ascii="Times New Roman" w:hAnsi="Times New Roman"/>
          <w:sz w:val="24"/>
          <w:szCs w:val="24"/>
        </w:rPr>
        <w:t xml:space="preserve">ледующий порядок сбора денежных </w:t>
      </w:r>
      <w:r w:rsidRPr="00F02806">
        <w:rPr>
          <w:rFonts w:ascii="Times New Roman" w:hAnsi="Times New Roman"/>
          <w:sz w:val="24"/>
          <w:szCs w:val="24"/>
        </w:rPr>
        <w:t>средств_______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02806">
        <w:rPr>
          <w:rFonts w:ascii="Times New Roman" w:hAnsi="Times New Roman"/>
          <w:sz w:val="24"/>
          <w:szCs w:val="24"/>
        </w:rPr>
        <w:t>______________________________________</w:t>
      </w: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</w:t>
      </w:r>
      <w:r w:rsidRPr="00AA5C3B">
        <w:rPr>
          <w:rFonts w:ascii="Times New Roman" w:hAnsi="Times New Roman"/>
          <w:sz w:val="24"/>
          <w:szCs w:val="24"/>
          <w:highlight w:val="yellow"/>
          <w:u w:val="single"/>
          <w:lang w:eastAsia="ar-SA"/>
        </w:rPr>
        <w:t>МО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79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7. По седьмому вопросу</w:t>
      </w:r>
      <w:r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760C6" w:rsidRPr="00F02806" w:rsidRDefault="007760C6" w:rsidP="007760C6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02806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Pr="00F02806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rFonts w:ascii="Times New Roman" w:hAnsi="Times New Roman"/>
          <w:sz w:val="24"/>
          <w:szCs w:val="24"/>
          <w:vertAlign w:val="superscript"/>
        </w:rPr>
        <w:t>оборудования, малых архитектурных фор</w:t>
      </w:r>
      <w:r>
        <w:rPr>
          <w:rFonts w:ascii="Times New Roman" w:hAnsi="Times New Roman"/>
          <w:sz w:val="24"/>
          <w:szCs w:val="24"/>
          <w:vertAlign w:val="superscript"/>
        </w:rPr>
        <w:t>м, иных некапитальных объектов</w:t>
      </w:r>
      <w:r w:rsidRPr="00F0280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760C6" w:rsidRPr="00F02806" w:rsidRDefault="007760C6" w:rsidP="007760C6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F02806">
        <w:rPr>
          <w:rFonts w:ascii="Times New Roman" w:hAnsi="Times New Roman"/>
          <w:i/>
          <w:sz w:val="24"/>
          <w:szCs w:val="24"/>
          <w:vertAlign w:val="superscript"/>
        </w:rPr>
        <w:t xml:space="preserve">______, </w:t>
      </w:r>
    </w:p>
    <w:p w:rsidR="007760C6" w:rsidRPr="00F02806" w:rsidRDefault="007760C6" w:rsidP="007760C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760C6" w:rsidRPr="00F02806" w:rsidRDefault="007760C6" w:rsidP="007760C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ЗА</w:t>
            </w:r>
          </w:p>
        </w:tc>
        <w:tc>
          <w:tcPr>
            <w:tcW w:w="1832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523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седьмому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0C6" w:rsidRPr="00F02806" w:rsidRDefault="007760C6" w:rsidP="007760C6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760C6" w:rsidRPr="00F02806" w:rsidRDefault="007760C6" w:rsidP="007760C6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pStyle w:val="a6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F02806">
        <w:rPr>
          <w:rFonts w:ascii="Times New Roman" w:hAnsi="Times New Roman"/>
          <w:b/>
          <w:sz w:val="24"/>
          <w:szCs w:val="24"/>
        </w:rPr>
        <w:t xml:space="preserve">По девятому вопросу – принято решение </w:t>
      </w:r>
      <w:r w:rsidRPr="00F02806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</w:t>
      </w: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proofErr w:type="gramEnd"/>
    </w:p>
    <w:p w:rsidR="007760C6" w:rsidRPr="00F02806" w:rsidRDefault="007760C6" w:rsidP="007760C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7760C6" w:rsidRPr="00F02806" w:rsidRDefault="007760C6" w:rsidP="007760C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760C6" w:rsidRPr="00474CD3" w:rsidTr="00235C58">
        <w:tc>
          <w:tcPr>
            <w:tcW w:w="2664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760C6" w:rsidRPr="00F02806" w:rsidRDefault="007760C6" w:rsidP="00235C5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760C6" w:rsidRPr="00F02806" w:rsidRDefault="007760C6" w:rsidP="007760C6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десятому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760C6" w:rsidRPr="00F02806" w:rsidRDefault="007760C6" w:rsidP="007760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60C6" w:rsidRPr="00F02806" w:rsidRDefault="007760C6" w:rsidP="00776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собрания ________________________________/__________________</w:t>
      </w:r>
    </w:p>
    <w:p w:rsidR="007760C6" w:rsidRPr="00474CD3" w:rsidRDefault="007760C6" w:rsidP="007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___________________________________/__________________</w:t>
      </w:r>
    </w:p>
    <w:p w:rsidR="007760C6" w:rsidRPr="00F02806" w:rsidRDefault="007760C6" w:rsidP="007760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Члены счетной комиссии _______________________________/__________________</w:t>
      </w:r>
    </w:p>
    <w:p w:rsidR="007760C6" w:rsidRPr="00F02806" w:rsidRDefault="007760C6" w:rsidP="007760C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_________________________________/__________________</w:t>
      </w:r>
    </w:p>
    <w:p w:rsidR="007760C6" w:rsidRPr="00F02806" w:rsidRDefault="007760C6" w:rsidP="007760C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________________________________/__________________</w:t>
      </w:r>
    </w:p>
    <w:p w:rsidR="007760C6" w:rsidRDefault="007760C6" w:rsidP="00C54904">
      <w:pPr>
        <w:pStyle w:val="Default"/>
        <w:ind w:firstLine="709"/>
        <w:jc w:val="both"/>
        <w:rPr>
          <w:sz w:val="22"/>
        </w:rPr>
      </w:pPr>
    </w:p>
    <w:p w:rsidR="00EC6C5D" w:rsidRDefault="00EC6C5D" w:rsidP="00C54904">
      <w:pPr>
        <w:pStyle w:val="Default"/>
        <w:ind w:firstLine="709"/>
        <w:jc w:val="both"/>
        <w:rPr>
          <w:sz w:val="22"/>
        </w:rPr>
      </w:pPr>
    </w:p>
    <w:p w:rsidR="00EC6C5D" w:rsidRDefault="00EC6C5D" w:rsidP="00C54904">
      <w:pPr>
        <w:pStyle w:val="Default"/>
        <w:ind w:firstLine="709"/>
        <w:jc w:val="both"/>
        <w:rPr>
          <w:sz w:val="22"/>
        </w:rPr>
      </w:pPr>
    </w:p>
    <w:p w:rsidR="00EC6C5D" w:rsidRDefault="00EC6C5D" w:rsidP="00C54904">
      <w:pPr>
        <w:pStyle w:val="Default"/>
        <w:ind w:firstLine="709"/>
        <w:jc w:val="both"/>
        <w:rPr>
          <w:sz w:val="22"/>
        </w:rPr>
      </w:pPr>
    </w:p>
    <w:p w:rsidR="00EC6C5D" w:rsidRDefault="00EC6C5D" w:rsidP="00C54904">
      <w:pPr>
        <w:pStyle w:val="Default"/>
        <w:ind w:firstLine="709"/>
        <w:jc w:val="both"/>
        <w:rPr>
          <w:sz w:val="22"/>
        </w:rPr>
      </w:pPr>
    </w:p>
    <w:p w:rsidR="00EC6C5D" w:rsidRDefault="00927329" w:rsidP="00927329">
      <w:pPr>
        <w:pStyle w:val="Default"/>
        <w:ind w:firstLine="709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Администрацию ____________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</w:t>
      </w:r>
    </w:p>
    <w:p w:rsidR="00927329" w:rsidRDefault="00927329" w:rsidP="00927329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  <w:vertAlign w:val="subscript"/>
        </w:rPr>
      </w:pPr>
      <w:r w:rsidRPr="00E41D7A">
        <w:rPr>
          <w:rFonts w:ascii="Times New Roman" w:hAnsi="Times New Roman"/>
          <w:sz w:val="26"/>
          <w:szCs w:val="26"/>
          <w:vertAlign w:val="subscript"/>
        </w:rPr>
        <w:t xml:space="preserve">(указывается </w:t>
      </w:r>
      <w:r>
        <w:rPr>
          <w:rFonts w:ascii="Times New Roman" w:hAnsi="Times New Roman"/>
          <w:sz w:val="26"/>
          <w:szCs w:val="26"/>
          <w:vertAlign w:val="subscript"/>
        </w:rPr>
        <w:t>полностью</w:t>
      </w:r>
      <w:r w:rsidRPr="00E41D7A">
        <w:rPr>
          <w:rFonts w:ascii="Times New Roman" w:hAnsi="Times New Roman"/>
          <w:sz w:val="26"/>
          <w:szCs w:val="26"/>
          <w:vertAlign w:val="subscript"/>
        </w:rPr>
        <w:t xml:space="preserve"> фамилия, имя, отчество</w:t>
      </w:r>
      <w:r>
        <w:rPr>
          <w:rFonts w:ascii="Times New Roman" w:hAnsi="Times New Roman"/>
          <w:sz w:val="26"/>
          <w:szCs w:val="26"/>
          <w:vertAlign w:val="subscript"/>
        </w:rPr>
        <w:t xml:space="preserve"> представителя</w:t>
      </w:r>
      <w:r w:rsidRPr="00E41D7A">
        <w:rPr>
          <w:rFonts w:ascii="Times New Roman" w:hAnsi="Times New Roman"/>
          <w:sz w:val="26"/>
          <w:szCs w:val="26"/>
          <w:vertAlign w:val="subscript"/>
        </w:rPr>
        <w:t>)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927329" w:rsidRDefault="00927329" w:rsidP="0092732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контактного телефона: _____________________________________</w:t>
      </w:r>
    </w:p>
    <w:p w:rsidR="00927329" w:rsidRDefault="00927329" w:rsidP="009273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329" w:rsidRDefault="00927329" w:rsidP="009273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27329" w:rsidRDefault="00927329" w:rsidP="009273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927329" w:rsidRPr="0035113F" w:rsidRDefault="00927329" w:rsidP="009273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включении дворовой территории </w:t>
      </w:r>
      <w:r w:rsidRPr="004A4E08">
        <w:rPr>
          <w:rFonts w:ascii="Times New Roman" w:hAnsi="Times New Roman" w:cs="Times New Roman"/>
          <w:sz w:val="26"/>
          <w:szCs w:val="26"/>
          <w:highlight w:val="yellow"/>
        </w:rPr>
        <w:t>в муниципальную программу формирования современной городской среды на территории МО в 2017 году</w:t>
      </w:r>
    </w:p>
    <w:p w:rsidR="00927329" w:rsidRPr="0035113F" w:rsidRDefault="00927329" w:rsidP="009273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7329" w:rsidRDefault="00927329" w:rsidP="009273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дворовую территорию многоквартирного дома____________________________________________________________________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</w:t>
      </w:r>
      <w:r w:rsidRPr="00E41D7A">
        <w:rPr>
          <w:rFonts w:ascii="Times New Roman" w:hAnsi="Times New Roman" w:cs="Times New Roman"/>
          <w:sz w:val="26"/>
          <w:szCs w:val="26"/>
          <w:vertAlign w:val="subscript"/>
        </w:rPr>
        <w:t xml:space="preserve"> (указать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адрес многоквартирного дома</w:t>
      </w:r>
      <w:r w:rsidRPr="00E41D7A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927329" w:rsidRDefault="00927329" w:rsidP="009273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2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3F2632">
        <w:rPr>
          <w:rFonts w:ascii="Times New Roman" w:hAnsi="Times New Roman" w:cs="Times New Roman"/>
          <w:sz w:val="26"/>
          <w:szCs w:val="26"/>
        </w:rPr>
        <w:t xml:space="preserve">формирования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3F2632">
        <w:rPr>
          <w:rFonts w:ascii="Times New Roman" w:hAnsi="Times New Roman" w:cs="Times New Roman"/>
          <w:sz w:val="26"/>
          <w:szCs w:val="26"/>
        </w:rPr>
        <w:t xml:space="preserve"> в 2017 году </w:t>
      </w:r>
      <w:r>
        <w:rPr>
          <w:rFonts w:ascii="Times New Roman" w:hAnsi="Times New Roman" w:cs="Times New Roman"/>
          <w:sz w:val="26"/>
          <w:szCs w:val="26"/>
        </w:rPr>
        <w:t xml:space="preserve">для благоустройства дворовой территории. </w:t>
      </w:r>
    </w:p>
    <w:p w:rsidR="00927329" w:rsidRPr="00E41D7A" w:rsidRDefault="00927329" w:rsidP="009273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927329" w:rsidRDefault="00927329" w:rsidP="009273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13F">
        <w:rPr>
          <w:rFonts w:ascii="Times New Roman" w:hAnsi="Times New Roman" w:cs="Times New Roman"/>
          <w:sz w:val="26"/>
          <w:szCs w:val="26"/>
        </w:rPr>
        <w:t>Приложение:</w:t>
      </w:r>
    </w:p>
    <w:p w:rsidR="00927329" w:rsidRDefault="00927329" w:rsidP="00927329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протокол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927329" w:rsidRDefault="00927329" w:rsidP="00927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Схема с границами территории, предлагаемой к благоустройству (при наличии).</w:t>
      </w:r>
    </w:p>
    <w:p w:rsidR="00927329" w:rsidRPr="00CA0FC4" w:rsidRDefault="00927329" w:rsidP="009273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 К</w:t>
      </w:r>
      <w:r w:rsidRPr="007D6574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6574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</w:t>
      </w:r>
      <w:r>
        <w:rPr>
          <w:rFonts w:ascii="Times New Roman" w:hAnsi="Times New Roman" w:cs="Times New Roman"/>
          <w:sz w:val="26"/>
          <w:szCs w:val="26"/>
        </w:rPr>
        <w:t xml:space="preserve">и, в том числе локальной сметы </w:t>
      </w:r>
      <w:r w:rsidRPr="00CA0FC4">
        <w:rPr>
          <w:rFonts w:ascii="Times New Roman" w:eastAsia="Calibri" w:hAnsi="Times New Roman" w:cs="Times New Roman"/>
          <w:sz w:val="26"/>
          <w:szCs w:val="26"/>
          <w:lang w:eastAsia="en-US"/>
        </w:rPr>
        <w:t>(при наличии).</w:t>
      </w:r>
    </w:p>
    <w:p w:rsidR="00927329" w:rsidRDefault="00927329" w:rsidP="00927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</w:t>
      </w:r>
      <w:r w:rsidRPr="0035113F">
        <w:rPr>
          <w:rFonts w:ascii="Times New Roman" w:hAnsi="Times New Roman" w:cs="Times New Roman"/>
          <w:sz w:val="26"/>
          <w:szCs w:val="26"/>
        </w:rPr>
        <w:t>отоматериалы, подтверждающие отсутствие или ненадлежащее состояние соответствующих элементов благо</w:t>
      </w:r>
      <w:r>
        <w:rPr>
          <w:rFonts w:ascii="Times New Roman" w:hAnsi="Times New Roman" w:cs="Times New Roman"/>
          <w:sz w:val="26"/>
          <w:szCs w:val="26"/>
        </w:rPr>
        <w:t>устройства, дворовых территорий (при наличии).</w:t>
      </w:r>
    </w:p>
    <w:p w:rsidR="00927329" w:rsidRDefault="00927329" w:rsidP="00927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329" w:rsidRPr="0035113F" w:rsidRDefault="00927329" w:rsidP="009273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7329" w:rsidRPr="00ED604B" w:rsidRDefault="00927329" w:rsidP="00927329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                 ______________                                ________________</w:t>
      </w:r>
    </w:p>
    <w:p w:rsidR="00927329" w:rsidRDefault="00927329" w:rsidP="0092732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756F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</w:t>
      </w:r>
      <w:r w:rsidRPr="00F756F0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</w:t>
      </w:r>
      <w:r w:rsidRPr="00F756F0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</w:t>
      </w:r>
      <w:r w:rsidRPr="00F756F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Фамилия и инициалы</w:t>
      </w:r>
      <w:r w:rsidRPr="00F756F0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927329" w:rsidRDefault="00927329" w:rsidP="00927329"/>
    <w:p w:rsidR="00927329" w:rsidRPr="00C54904" w:rsidRDefault="00927329" w:rsidP="00C54904">
      <w:pPr>
        <w:pStyle w:val="Default"/>
        <w:ind w:firstLine="709"/>
        <w:jc w:val="both"/>
        <w:rPr>
          <w:sz w:val="22"/>
        </w:rPr>
      </w:pPr>
    </w:p>
    <w:sectPr w:rsidR="00927329" w:rsidRPr="00C5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FB" w:rsidRDefault="00C008FB" w:rsidP="007760C6">
      <w:pPr>
        <w:spacing w:after="0" w:line="240" w:lineRule="auto"/>
      </w:pPr>
      <w:r>
        <w:separator/>
      </w:r>
    </w:p>
  </w:endnote>
  <w:endnote w:type="continuationSeparator" w:id="0">
    <w:p w:rsidR="00C008FB" w:rsidRDefault="00C008FB" w:rsidP="007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FB" w:rsidRDefault="00C008FB" w:rsidP="007760C6">
      <w:pPr>
        <w:spacing w:after="0" w:line="240" w:lineRule="auto"/>
      </w:pPr>
      <w:r>
        <w:separator/>
      </w:r>
    </w:p>
  </w:footnote>
  <w:footnote w:type="continuationSeparator" w:id="0">
    <w:p w:rsidR="00C008FB" w:rsidRDefault="00C008FB" w:rsidP="007760C6">
      <w:pPr>
        <w:spacing w:after="0" w:line="240" w:lineRule="auto"/>
      </w:pPr>
      <w:r>
        <w:continuationSeparator/>
      </w:r>
    </w:p>
  </w:footnote>
  <w:footnote w:id="1">
    <w:p w:rsidR="007760C6" w:rsidRPr="00F02806" w:rsidRDefault="007760C6" w:rsidP="007760C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7760C6" w:rsidRPr="00F02806" w:rsidRDefault="007760C6" w:rsidP="007760C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</w:t>
      </w:r>
      <w:proofErr w:type="gramStart"/>
      <w:r w:rsidRPr="00F02806">
        <w:rPr>
          <w:rFonts w:ascii="Times New Roman" w:hAnsi="Times New Roman"/>
        </w:rPr>
        <w:t xml:space="preserve"> С</w:t>
      </w:r>
      <w:proofErr w:type="gramEnd"/>
      <w:r w:rsidRPr="00F02806"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760C6" w:rsidRPr="00F02806" w:rsidRDefault="007760C6" w:rsidP="007760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4"/>
    <w:rsid w:val="0011550D"/>
    <w:rsid w:val="001C4763"/>
    <w:rsid w:val="0023774E"/>
    <w:rsid w:val="00263B52"/>
    <w:rsid w:val="00537D26"/>
    <w:rsid w:val="007760C6"/>
    <w:rsid w:val="0092002F"/>
    <w:rsid w:val="00927329"/>
    <w:rsid w:val="00A159A4"/>
    <w:rsid w:val="00C008FB"/>
    <w:rsid w:val="00C54904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76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60C6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rsid w:val="007760C6"/>
    <w:rPr>
      <w:vertAlign w:val="superscript"/>
    </w:rPr>
  </w:style>
  <w:style w:type="paragraph" w:styleId="a6">
    <w:name w:val="List Paragraph"/>
    <w:basedOn w:val="a"/>
    <w:uiPriority w:val="34"/>
    <w:qFormat/>
    <w:rsid w:val="00776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76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60C6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rsid w:val="007760C6"/>
    <w:rPr>
      <w:vertAlign w:val="superscript"/>
    </w:rPr>
  </w:style>
  <w:style w:type="paragraph" w:styleId="a6">
    <w:name w:val="List Paragraph"/>
    <w:basedOn w:val="a"/>
    <w:uiPriority w:val="34"/>
    <w:qFormat/>
    <w:rsid w:val="00776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Тимошинова Татьяна Петровна</dc:creator>
  <cp:lastModifiedBy>User</cp:lastModifiedBy>
  <cp:revision>2</cp:revision>
  <cp:lastPrinted>2017-03-16T09:52:00Z</cp:lastPrinted>
  <dcterms:created xsi:type="dcterms:W3CDTF">2017-03-17T04:27:00Z</dcterms:created>
  <dcterms:modified xsi:type="dcterms:W3CDTF">2017-03-17T04:27:00Z</dcterms:modified>
</cp:coreProperties>
</file>