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A9" w:rsidRDefault="00460DA6" w:rsidP="00AE7D8B">
      <w:pPr>
        <w:pStyle w:val="20"/>
        <w:shd w:val="clear" w:color="auto" w:fill="auto"/>
        <w:spacing w:after="0" w:line="240" w:lineRule="auto"/>
        <w:ind w:firstLine="0"/>
      </w:pPr>
      <w:r>
        <w:t>ПРОТОКОЛ № 2</w:t>
      </w:r>
      <w:r>
        <w:br/>
        <w:t>заседания Общественного совета</w:t>
      </w:r>
      <w:r>
        <w:br/>
        <w:t xml:space="preserve">при администрации </w:t>
      </w:r>
      <w:r w:rsidR="007D7A30">
        <w:t>Соль-Илецкого городского округа</w:t>
      </w:r>
      <w:r>
        <w:br/>
        <w:t>по вопросам нормирования закупок для нужд</w:t>
      </w:r>
      <w:r w:rsidR="007D7A30" w:rsidRPr="007D7A30">
        <w:t xml:space="preserve"> </w:t>
      </w:r>
      <w:r w:rsidR="007D7A30">
        <w:t>администрации муниципального образования Соль-Илецкий городской округ</w:t>
      </w:r>
    </w:p>
    <w:p w:rsidR="009454A9" w:rsidRDefault="00460DA6" w:rsidP="00AE7D8B">
      <w:pPr>
        <w:pStyle w:val="20"/>
        <w:shd w:val="clear" w:color="auto" w:fill="auto"/>
        <w:spacing w:after="0" w:line="240" w:lineRule="auto"/>
        <w:ind w:firstLine="0"/>
        <w:jc w:val="both"/>
      </w:pPr>
      <w:r>
        <w:t>г.</w:t>
      </w:r>
      <w:r w:rsidR="002F7346">
        <w:t xml:space="preserve"> </w:t>
      </w:r>
      <w:r w:rsidR="007D7A30">
        <w:t>Соль-Илецк</w:t>
      </w:r>
    </w:p>
    <w:p w:rsidR="009454A9" w:rsidRDefault="00460DA6" w:rsidP="00AE7D8B">
      <w:pPr>
        <w:pStyle w:val="20"/>
        <w:shd w:val="clear" w:color="auto" w:fill="auto"/>
        <w:tabs>
          <w:tab w:val="left" w:pos="8155"/>
        </w:tabs>
        <w:spacing w:after="0" w:line="240" w:lineRule="auto"/>
        <w:ind w:firstLine="0"/>
        <w:jc w:val="both"/>
      </w:pPr>
      <w:r>
        <w:t>ул.</w:t>
      </w:r>
      <w:r w:rsidR="002F7346">
        <w:t xml:space="preserve"> </w:t>
      </w:r>
      <w:r w:rsidR="007D7A30">
        <w:t>Карла Маркса</w:t>
      </w:r>
      <w:r w:rsidR="008D077C">
        <w:t xml:space="preserve">, 6                                                                            </w:t>
      </w:r>
      <w:r w:rsidR="007D7A30" w:rsidRPr="008D077C">
        <w:t>«</w:t>
      </w:r>
      <w:r w:rsidR="008D077C" w:rsidRPr="008D077C">
        <w:t>17</w:t>
      </w:r>
      <w:r w:rsidR="007D7A30">
        <w:t>»</w:t>
      </w:r>
      <w:r w:rsidR="008D077C">
        <w:t xml:space="preserve"> ноября </w:t>
      </w:r>
      <w:r>
        <w:t>2016г.</w:t>
      </w:r>
    </w:p>
    <w:p w:rsidR="009454A9" w:rsidRDefault="009454A9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AE7D8B" w:rsidRDefault="00AE7D8B" w:rsidP="00AE7D8B">
      <w:pPr>
        <w:rPr>
          <w:sz w:val="2"/>
          <w:szCs w:val="2"/>
        </w:rPr>
      </w:pPr>
    </w:p>
    <w:p w:rsidR="009454A9" w:rsidRDefault="00460DA6" w:rsidP="00AE7D8B">
      <w:pPr>
        <w:pStyle w:val="20"/>
        <w:shd w:val="clear" w:color="auto" w:fill="auto"/>
        <w:spacing w:after="0" w:line="240" w:lineRule="auto"/>
        <w:ind w:firstLine="0"/>
        <w:jc w:val="both"/>
      </w:pPr>
      <w:r>
        <w:t>Присутствовали:</w:t>
      </w:r>
    </w:p>
    <w:p w:rsidR="00751352" w:rsidRDefault="00751352" w:rsidP="00AE7D8B">
      <w:pPr>
        <w:pStyle w:val="20"/>
        <w:shd w:val="clear" w:color="auto" w:fill="auto"/>
        <w:tabs>
          <w:tab w:val="left" w:pos="814"/>
        </w:tabs>
        <w:spacing w:after="0" w:line="240" w:lineRule="auto"/>
        <w:ind w:firstLine="0"/>
        <w:jc w:val="both"/>
        <w:rPr>
          <w:color w:val="000000" w:themeColor="text1"/>
        </w:rPr>
      </w:pPr>
      <w:r>
        <w:tab/>
      </w:r>
      <w:r w:rsidR="00460DA6">
        <w:t xml:space="preserve">Председатель Общественного совета при администрации </w:t>
      </w:r>
      <w:r w:rsidR="007D7A30">
        <w:t xml:space="preserve">Соль-Илецкого городского округа </w:t>
      </w:r>
      <w:r w:rsidR="00460DA6">
        <w:t xml:space="preserve">- </w:t>
      </w:r>
      <w:r w:rsidRPr="002F7346">
        <w:rPr>
          <w:color w:val="000000" w:themeColor="text1"/>
        </w:rPr>
        <w:t>Васильев  Иван Николаевич</w:t>
      </w:r>
      <w:r>
        <w:rPr>
          <w:color w:val="000000" w:themeColor="text1"/>
        </w:rPr>
        <w:t>.</w:t>
      </w:r>
    </w:p>
    <w:p w:rsidR="007D7A30" w:rsidRDefault="00AE7D8B" w:rsidP="00AE7D8B">
      <w:pPr>
        <w:pStyle w:val="20"/>
        <w:shd w:val="clear" w:color="auto" w:fill="auto"/>
        <w:spacing w:after="0" w:line="240" w:lineRule="auto"/>
        <w:ind w:firstLine="460"/>
        <w:jc w:val="left"/>
      </w:pPr>
      <w:r>
        <w:t xml:space="preserve">     </w:t>
      </w:r>
      <w:r w:rsidR="00751352">
        <w:t>Члены О</w:t>
      </w:r>
      <w:r w:rsidR="007D7A30">
        <w:t>бщественного совета:</w:t>
      </w:r>
    </w:p>
    <w:p w:rsidR="007D7A30" w:rsidRPr="002F7346" w:rsidRDefault="007D7A30" w:rsidP="00AE7D8B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color w:val="000000" w:themeColor="text1"/>
        </w:rPr>
      </w:pPr>
      <w:r w:rsidRPr="002F7346">
        <w:rPr>
          <w:color w:val="000000" w:themeColor="text1"/>
        </w:rPr>
        <w:t>Проскурин Виктор Андреевич</w:t>
      </w:r>
    </w:p>
    <w:p w:rsidR="007D7A30" w:rsidRDefault="007D7A30" w:rsidP="00AE7D8B">
      <w:pPr>
        <w:pStyle w:val="20"/>
        <w:shd w:val="clear" w:color="auto" w:fill="auto"/>
        <w:tabs>
          <w:tab w:val="left" w:pos="762"/>
        </w:tabs>
        <w:spacing w:after="0" w:line="240" w:lineRule="auto"/>
        <w:ind w:firstLine="0"/>
        <w:jc w:val="left"/>
        <w:rPr>
          <w:color w:val="000000" w:themeColor="text1"/>
        </w:rPr>
      </w:pPr>
      <w:r w:rsidRPr="002F7346">
        <w:rPr>
          <w:color w:val="000000" w:themeColor="text1"/>
        </w:rPr>
        <w:t xml:space="preserve">Федулов Виктор Владимирович </w:t>
      </w:r>
    </w:p>
    <w:p w:rsidR="00751352" w:rsidRPr="002F7346" w:rsidRDefault="00AE7D8B" w:rsidP="00AE7D8B">
      <w:pPr>
        <w:pStyle w:val="20"/>
        <w:shd w:val="clear" w:color="auto" w:fill="auto"/>
        <w:spacing w:after="0" w:line="240" w:lineRule="auto"/>
        <w:ind w:firstLine="4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51352">
        <w:rPr>
          <w:color w:val="000000" w:themeColor="text1"/>
        </w:rPr>
        <w:t>Секретарь</w:t>
      </w:r>
      <w:r w:rsidR="00751352" w:rsidRPr="00751352">
        <w:t xml:space="preserve"> </w:t>
      </w:r>
      <w:r w:rsidR="00751352">
        <w:t xml:space="preserve">Общественного совета - </w:t>
      </w:r>
      <w:r w:rsidR="00751352" w:rsidRPr="002F7346">
        <w:rPr>
          <w:color w:val="000000" w:themeColor="text1"/>
        </w:rPr>
        <w:t>Сологубова Анна Александровна</w:t>
      </w:r>
      <w:r w:rsidR="00751352">
        <w:rPr>
          <w:color w:val="000000" w:themeColor="text1"/>
        </w:rPr>
        <w:t>.</w:t>
      </w:r>
    </w:p>
    <w:p w:rsidR="007D7A30" w:rsidRPr="002F7346" w:rsidRDefault="007D7A30" w:rsidP="00AE7D8B">
      <w:pPr>
        <w:pStyle w:val="20"/>
        <w:shd w:val="clear" w:color="auto" w:fill="auto"/>
        <w:tabs>
          <w:tab w:val="left" w:pos="786"/>
        </w:tabs>
        <w:spacing w:after="0" w:line="240" w:lineRule="auto"/>
        <w:ind w:firstLine="0"/>
        <w:jc w:val="left"/>
        <w:rPr>
          <w:color w:val="000000" w:themeColor="text1"/>
        </w:rPr>
      </w:pPr>
    </w:p>
    <w:p w:rsidR="002F7346" w:rsidRPr="002F7346" w:rsidRDefault="002F7346" w:rsidP="00AE7D8B">
      <w:pPr>
        <w:pStyle w:val="20"/>
        <w:shd w:val="clear" w:color="auto" w:fill="auto"/>
        <w:tabs>
          <w:tab w:val="left" w:pos="786"/>
        </w:tabs>
        <w:spacing w:after="0" w:line="240" w:lineRule="auto"/>
        <w:ind w:firstLine="0"/>
        <w:jc w:val="left"/>
        <w:rPr>
          <w:color w:val="000000" w:themeColor="text1"/>
        </w:rPr>
      </w:pPr>
      <w:r w:rsidRPr="002F7346">
        <w:rPr>
          <w:color w:val="000000" w:themeColor="text1"/>
        </w:rPr>
        <w:t>Отсутствовали:</w:t>
      </w:r>
    </w:p>
    <w:p w:rsidR="002F7346" w:rsidRPr="002F7346" w:rsidRDefault="00751352" w:rsidP="00AE7D8B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2F7346" w:rsidRPr="002F7346">
        <w:rPr>
          <w:color w:val="000000" w:themeColor="text1"/>
        </w:rPr>
        <w:t>Кулумжанов Максут Ганеевич</w:t>
      </w:r>
    </w:p>
    <w:p w:rsidR="002F7346" w:rsidRDefault="002F7346" w:rsidP="00AE7D8B">
      <w:pPr>
        <w:pStyle w:val="20"/>
        <w:shd w:val="clear" w:color="auto" w:fill="auto"/>
        <w:tabs>
          <w:tab w:val="left" w:pos="786"/>
        </w:tabs>
        <w:spacing w:after="0" w:line="240" w:lineRule="auto"/>
        <w:ind w:firstLine="0"/>
        <w:jc w:val="left"/>
      </w:pPr>
    </w:p>
    <w:p w:rsidR="00751352" w:rsidRDefault="00751352" w:rsidP="00AE7D8B">
      <w:pPr>
        <w:pStyle w:val="20"/>
        <w:shd w:val="clear" w:color="auto" w:fill="auto"/>
        <w:tabs>
          <w:tab w:val="left" w:pos="762"/>
        </w:tabs>
        <w:spacing w:after="0" w:line="240" w:lineRule="auto"/>
        <w:ind w:firstLine="0"/>
        <w:jc w:val="left"/>
      </w:pPr>
      <w:r>
        <w:t>Представители администрации Соль-Илецкого городского округа:</w:t>
      </w:r>
    </w:p>
    <w:p w:rsidR="00751352" w:rsidRDefault="00751352" w:rsidP="00AE7D8B">
      <w:pPr>
        <w:pStyle w:val="20"/>
        <w:shd w:val="clear" w:color="auto" w:fill="auto"/>
        <w:spacing w:after="0" w:line="240" w:lineRule="auto"/>
        <w:ind w:firstLine="460"/>
        <w:jc w:val="both"/>
      </w:pPr>
      <w:r>
        <w:t>Исполняющий обязанности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 Сахацкий Николай Николаевич;</w:t>
      </w:r>
    </w:p>
    <w:p w:rsidR="00751352" w:rsidRDefault="00751352" w:rsidP="00AE7D8B">
      <w:pPr>
        <w:pStyle w:val="20"/>
        <w:shd w:val="clear" w:color="auto" w:fill="auto"/>
        <w:spacing w:after="0" w:line="240" w:lineRule="auto"/>
        <w:ind w:firstLine="460"/>
        <w:jc w:val="both"/>
      </w:pPr>
      <w:r>
        <w:t xml:space="preserve">Ведущие специалисты комитета экономического анализа и прогнозирования администрации муниципального образования Соль-Илецкий городской округ </w:t>
      </w:r>
      <w:r w:rsidRPr="00BB1921">
        <w:rPr>
          <w:color w:val="auto"/>
        </w:rPr>
        <w:t>Саидова Люция Мажитовна</w:t>
      </w:r>
      <w:r>
        <w:rPr>
          <w:color w:val="auto"/>
        </w:rPr>
        <w:t>,</w:t>
      </w:r>
      <w:r>
        <w:t xml:space="preserve"> Колесникова Оксана Анатольевна</w:t>
      </w:r>
      <w:r>
        <w:rPr>
          <w:color w:val="auto"/>
        </w:rPr>
        <w:t>.</w:t>
      </w:r>
    </w:p>
    <w:p w:rsidR="00AE7D8B" w:rsidRDefault="00AE7D8B" w:rsidP="00AE7D8B">
      <w:pPr>
        <w:pStyle w:val="20"/>
        <w:shd w:val="clear" w:color="auto" w:fill="auto"/>
        <w:spacing w:after="0" w:line="240" w:lineRule="auto"/>
        <w:ind w:firstLine="0"/>
      </w:pPr>
    </w:p>
    <w:p w:rsidR="009454A9" w:rsidRDefault="00460DA6" w:rsidP="00AE7D8B">
      <w:pPr>
        <w:pStyle w:val="20"/>
        <w:shd w:val="clear" w:color="auto" w:fill="auto"/>
        <w:spacing w:after="0" w:line="240" w:lineRule="auto"/>
        <w:ind w:firstLine="0"/>
      </w:pPr>
      <w:r>
        <w:t>Повестка дня:</w:t>
      </w:r>
    </w:p>
    <w:p w:rsidR="00C745A7" w:rsidRDefault="00751352" w:rsidP="00AE7D8B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both"/>
      </w:pPr>
      <w:r>
        <w:t>О принятии п</w:t>
      </w:r>
      <w:r w:rsidR="00460DA6">
        <w:t>роект</w:t>
      </w:r>
      <w:r>
        <w:t>ов</w:t>
      </w:r>
      <w:r w:rsidR="00460DA6">
        <w:t xml:space="preserve"> постановлени</w:t>
      </w:r>
      <w:r w:rsidR="007E6AB0">
        <w:t>й</w:t>
      </w:r>
      <w:r w:rsidR="00460DA6">
        <w:t xml:space="preserve"> администрации </w:t>
      </w:r>
      <w:r w:rsidR="007E6AB0">
        <w:t>Соль-Илецкого городского округа</w:t>
      </w:r>
      <w:r w:rsidR="00C745A7">
        <w:t>:</w:t>
      </w:r>
    </w:p>
    <w:p w:rsidR="00C745A7" w:rsidRDefault="007E6AB0" w:rsidP="00AE7D8B">
      <w:pPr>
        <w:pStyle w:val="20"/>
        <w:shd w:val="clear" w:color="auto" w:fill="auto"/>
        <w:spacing w:after="0" w:line="240" w:lineRule="auto"/>
        <w:ind w:firstLine="426"/>
        <w:jc w:val="both"/>
      </w:pPr>
      <w:r>
        <w:t xml:space="preserve"> </w:t>
      </w:r>
      <w:r w:rsidR="00C745A7">
        <w:t>«Об утверждении требований к порядку разработки и принятия правовых актов о нормировании в сфере закупок для обеспечения муниципальных</w:t>
      </w:r>
      <w:r w:rsidR="00C745A7" w:rsidRPr="00C745A7">
        <w:t xml:space="preserve"> </w:t>
      </w:r>
      <w:r w:rsidR="00C745A7">
        <w:t>нужд</w:t>
      </w:r>
      <w:r w:rsidR="00C745A7" w:rsidRPr="007D7A30">
        <w:t xml:space="preserve"> </w:t>
      </w:r>
      <w:r w:rsidR="00C745A7">
        <w:t>администрации муниципального образования Соль-Илецкого  городского округа»;</w:t>
      </w:r>
    </w:p>
    <w:p w:rsidR="00B33A06" w:rsidRDefault="00B33A06" w:rsidP="00AE7D8B">
      <w:pPr>
        <w:pStyle w:val="20"/>
        <w:shd w:val="clear" w:color="auto" w:fill="auto"/>
        <w:spacing w:after="0" w:line="240" w:lineRule="auto"/>
        <w:ind w:firstLine="426"/>
        <w:jc w:val="both"/>
      </w:pPr>
      <w:r>
        <w:t>«О порядке определения нормативных затрат на обеспечение функций органов местного самоуправления  Соль-Илецкого городского округа Оренбургской области, отраслевых (функциональных) органов администрации Соль-Илецкого городского округа Оренбургской области, в том числе подведомственных им  казенных учреждений»;</w:t>
      </w:r>
    </w:p>
    <w:p w:rsidR="00C745A7" w:rsidRDefault="00B33A06" w:rsidP="00AE7D8B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 </w:t>
      </w:r>
      <w:r w:rsidR="00460DA6">
        <w:t xml:space="preserve">«Об утверждении </w:t>
      </w:r>
      <w:r w:rsidR="00C745A7">
        <w:t>П</w:t>
      </w:r>
      <w:r w:rsidR="00460DA6">
        <w:t xml:space="preserve">равил определения требований к </w:t>
      </w:r>
      <w:r w:rsidR="00C745A7">
        <w:t>закупаемым органами местного самоуправления Соль-Илецкого городского округа  Оренбургской области, отраслевыми (функциональными) органами  администрации</w:t>
      </w:r>
      <w:r w:rsidR="00C745A7" w:rsidRPr="00C745A7">
        <w:t xml:space="preserve"> </w:t>
      </w:r>
      <w:r w:rsidR="00C745A7">
        <w:t>Соль-Илецкого городского округа Оренбургской области, их подведомственными  казенными и бюджетными учреждениями</w:t>
      </w:r>
      <w:r w:rsidR="001E2AF6">
        <w:t>,</w:t>
      </w:r>
      <w:r w:rsidR="00C745A7">
        <w:t xml:space="preserve">   </w:t>
      </w:r>
      <w:r w:rsidR="00460DA6">
        <w:t>отдельным видам товаров, рабо</w:t>
      </w:r>
      <w:r w:rsidR="00F17F25">
        <w:t xml:space="preserve">т, </w:t>
      </w:r>
      <w:r w:rsidR="00F17F25">
        <w:lastRenderedPageBreak/>
        <w:t xml:space="preserve">услуг (в том числе предельных </w:t>
      </w:r>
      <w:r w:rsidR="00460DA6">
        <w:t xml:space="preserve"> цены товаров, работ, услуг</w:t>
      </w:r>
      <w:r>
        <w:t>)»</w:t>
      </w:r>
      <w:r w:rsidR="00F17F25">
        <w:t>.</w:t>
      </w:r>
    </w:p>
    <w:p w:rsidR="00AE7D8B" w:rsidRDefault="00AE7D8B" w:rsidP="00AE7D8B">
      <w:pPr>
        <w:pStyle w:val="20"/>
        <w:shd w:val="clear" w:color="auto" w:fill="auto"/>
        <w:spacing w:after="0" w:line="240" w:lineRule="auto"/>
        <w:ind w:firstLine="0"/>
      </w:pPr>
    </w:p>
    <w:p w:rsidR="009454A9" w:rsidRDefault="00460DA6" w:rsidP="00AE7D8B">
      <w:pPr>
        <w:pStyle w:val="20"/>
        <w:shd w:val="clear" w:color="auto" w:fill="auto"/>
        <w:spacing w:after="0" w:line="240" w:lineRule="auto"/>
        <w:ind w:firstLine="0"/>
      </w:pPr>
      <w:r>
        <w:t>Рассмотрение повестки дня:</w:t>
      </w:r>
    </w:p>
    <w:p w:rsidR="009454A9" w:rsidRDefault="00460DA6" w:rsidP="00AE7D8B">
      <w:pPr>
        <w:pStyle w:val="20"/>
        <w:shd w:val="clear" w:color="auto" w:fill="auto"/>
        <w:spacing w:after="0" w:line="240" w:lineRule="auto"/>
        <w:ind w:firstLine="760"/>
        <w:jc w:val="both"/>
      </w:pPr>
      <w:r>
        <w:t>Слушали по 1 вопросу:</w:t>
      </w:r>
    </w:p>
    <w:p w:rsidR="00FF28A9" w:rsidRDefault="00460DA6" w:rsidP="00AE7D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567"/>
        <w:jc w:val="both"/>
      </w:pPr>
      <w:r>
        <w:t xml:space="preserve">Доклад </w:t>
      </w:r>
      <w:r w:rsidR="002F7346">
        <w:t>исполняющего обязанности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 - Сахацкого Н.Н.</w:t>
      </w:r>
    </w:p>
    <w:p w:rsidR="00F17F25" w:rsidRDefault="002F7346" w:rsidP="00AE7D8B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  </w:t>
      </w:r>
    </w:p>
    <w:p w:rsidR="00CC03D5" w:rsidRDefault="00CC03D5" w:rsidP="00AE7D8B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Поступило предложение от председателя Общественного совета -  </w:t>
      </w:r>
      <w:r w:rsidR="00751352">
        <w:t>И.Н. Васильева</w:t>
      </w:r>
      <w:r>
        <w:t xml:space="preserve">: </w:t>
      </w:r>
      <w:r w:rsidR="00751352">
        <w:t>«Н</w:t>
      </w:r>
      <w:r>
        <w:t xml:space="preserve">еобходимо внести изменения в данные проекты постановлений по утверждению нормативных затрат и требований к закупаемым товарам, работам, услугам с  30.10.2016г. на </w:t>
      </w:r>
      <w:r w:rsidR="00751352">
        <w:t>30.11</w:t>
      </w:r>
      <w:r>
        <w:t>.2016г.</w:t>
      </w:r>
    </w:p>
    <w:p w:rsidR="00AE7D8B" w:rsidRDefault="00AE7D8B" w:rsidP="00AE7D8B">
      <w:pPr>
        <w:pStyle w:val="20"/>
        <w:shd w:val="clear" w:color="auto" w:fill="auto"/>
        <w:spacing w:after="0" w:line="240" w:lineRule="auto"/>
        <w:ind w:firstLine="567"/>
        <w:jc w:val="both"/>
      </w:pPr>
      <w:r>
        <w:t>Итоги голосования: «за» - 4 голоса - единогласно.</w:t>
      </w:r>
    </w:p>
    <w:p w:rsidR="00AE7D8B" w:rsidRDefault="00AE7D8B" w:rsidP="00AE7D8B">
      <w:pPr>
        <w:pStyle w:val="20"/>
        <w:shd w:val="clear" w:color="auto" w:fill="auto"/>
        <w:spacing w:after="0" w:line="240" w:lineRule="auto"/>
        <w:ind w:firstLine="567"/>
        <w:jc w:val="both"/>
      </w:pPr>
    </w:p>
    <w:p w:rsidR="009454A9" w:rsidRDefault="00460DA6" w:rsidP="00AE7D8B">
      <w:pPr>
        <w:pStyle w:val="20"/>
        <w:shd w:val="clear" w:color="auto" w:fill="auto"/>
        <w:spacing w:after="0" w:line="240" w:lineRule="auto"/>
        <w:ind w:firstLine="567"/>
        <w:jc w:val="both"/>
      </w:pPr>
      <w:r>
        <w:t>Приняты решения:</w:t>
      </w:r>
    </w:p>
    <w:p w:rsidR="00F17F25" w:rsidRDefault="00460DA6" w:rsidP="00AE7D8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567"/>
        <w:jc w:val="both"/>
      </w:pPr>
      <w:r>
        <w:t xml:space="preserve">Принять к сведению доклад </w:t>
      </w:r>
      <w:r w:rsidR="002F7346">
        <w:t>исполняющего обязанности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 Сахацкого Н.Н</w:t>
      </w:r>
      <w:r w:rsidR="00F17F25">
        <w:t>.</w:t>
      </w:r>
    </w:p>
    <w:p w:rsidR="00CC03D5" w:rsidRDefault="002F7346" w:rsidP="00AE7D8B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40" w:lineRule="auto"/>
        <w:ind w:firstLine="567"/>
        <w:jc w:val="both"/>
      </w:pPr>
      <w:r>
        <w:t>Внести изменения в проекты постановлений по срокам</w:t>
      </w:r>
      <w:r w:rsidR="00CC03D5">
        <w:t>:</w:t>
      </w:r>
    </w:p>
    <w:p w:rsidR="002F7346" w:rsidRDefault="00CC03D5" w:rsidP="00AE7D8B">
      <w:pPr>
        <w:pStyle w:val="20"/>
        <w:shd w:val="clear" w:color="auto" w:fill="auto"/>
        <w:tabs>
          <w:tab w:val="left" w:pos="1088"/>
        </w:tabs>
        <w:spacing w:after="0" w:line="240" w:lineRule="auto"/>
        <w:ind w:firstLine="567"/>
        <w:jc w:val="both"/>
      </w:pPr>
      <w:r>
        <w:t xml:space="preserve">а) </w:t>
      </w:r>
      <w:r w:rsidR="002F7346">
        <w:t xml:space="preserve"> утверждения нормативных затрат в</w:t>
      </w:r>
      <w:r>
        <w:t xml:space="preserve"> проекте «О порядке определения нормативных затрат на обеспечение функций органов местного самоуправления  Соль-Илецкого городского округа Оренбургской области, отраслевых (функциональных) органов администрации Соль-Илецкого городского округа Оренбургской области, в том числе подведомственных им  казенных учреждений»</w:t>
      </w:r>
      <w:r w:rsidR="002F7346">
        <w:t xml:space="preserve"> с 30.10.2016г. на </w:t>
      </w:r>
      <w:r w:rsidR="00751352">
        <w:t>30.11</w:t>
      </w:r>
      <w:r w:rsidR="002F7346">
        <w:t>.2016г.</w:t>
      </w:r>
    </w:p>
    <w:p w:rsidR="00CC03D5" w:rsidRDefault="00CC03D5" w:rsidP="00AE7D8B">
      <w:pPr>
        <w:pStyle w:val="20"/>
        <w:shd w:val="clear" w:color="auto" w:fill="auto"/>
        <w:tabs>
          <w:tab w:val="left" w:pos="1088"/>
        </w:tabs>
        <w:spacing w:after="0" w:line="240" w:lineRule="auto"/>
        <w:ind w:firstLine="567"/>
        <w:jc w:val="both"/>
      </w:pPr>
      <w:r>
        <w:t>б) утверждения требованиям к закупаемым отдельными видами т,р,у в проекте «Об утверждении Правил определения требований к закупаемым органами местного самоуправления Соль-Илецкого городского округа  Оренбургской области, отраслевыми (функциональными) органами  администрации</w:t>
      </w:r>
      <w:r w:rsidRPr="00C745A7">
        <w:t xml:space="preserve"> </w:t>
      </w:r>
      <w:r>
        <w:t xml:space="preserve">Соль-Илецкого городского округа Оренбургской области, их подведомственными  казенными и бюджетными учреждениями,   отдельным видам товаров, работ, услуг (в том числе предельных  цены товаров, работ, услуг)» с 30.10.2016г. на </w:t>
      </w:r>
      <w:r w:rsidR="00751352">
        <w:t>3</w:t>
      </w:r>
      <w:r>
        <w:t>0.1</w:t>
      </w:r>
      <w:r w:rsidR="00751352">
        <w:t>1</w:t>
      </w:r>
      <w:r>
        <w:t xml:space="preserve">.2016г. </w:t>
      </w:r>
    </w:p>
    <w:p w:rsidR="009454A9" w:rsidRDefault="00751352" w:rsidP="00AE7D8B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40" w:lineRule="auto"/>
        <w:ind w:firstLine="567"/>
        <w:jc w:val="both"/>
      </w:pPr>
      <w:r>
        <w:t>Принять</w:t>
      </w:r>
      <w:r w:rsidR="00F17F25">
        <w:t xml:space="preserve"> данные проекты  постановлений</w:t>
      </w:r>
      <w:r w:rsidR="00AE7D8B">
        <w:t xml:space="preserve"> с учетом принятых изменений</w:t>
      </w:r>
      <w:r w:rsidR="00460DA6">
        <w:t>.</w:t>
      </w:r>
    </w:p>
    <w:p w:rsidR="00AE7D8B" w:rsidRDefault="00AE7D8B" w:rsidP="00AE7D8B">
      <w:pPr>
        <w:pStyle w:val="20"/>
        <w:shd w:val="clear" w:color="auto" w:fill="auto"/>
        <w:tabs>
          <w:tab w:val="left" w:pos="1361"/>
        </w:tabs>
        <w:spacing w:after="0"/>
        <w:ind w:firstLine="0"/>
        <w:jc w:val="both"/>
      </w:pPr>
    </w:p>
    <w:p w:rsidR="00AE7D8B" w:rsidRDefault="00AE7D8B" w:rsidP="00AE7D8B">
      <w:pPr>
        <w:pStyle w:val="20"/>
        <w:shd w:val="clear" w:color="auto" w:fill="auto"/>
        <w:tabs>
          <w:tab w:val="left" w:pos="1361"/>
        </w:tabs>
        <w:spacing w:after="0"/>
        <w:ind w:firstLine="0"/>
        <w:jc w:val="both"/>
      </w:pPr>
    </w:p>
    <w:p w:rsidR="00AE7D8B" w:rsidRDefault="00AE7D8B" w:rsidP="00AE7D8B">
      <w:pPr>
        <w:pStyle w:val="20"/>
        <w:shd w:val="clear" w:color="auto" w:fill="auto"/>
        <w:tabs>
          <w:tab w:val="left" w:pos="1361"/>
        </w:tabs>
        <w:spacing w:after="0"/>
        <w:ind w:firstLine="0"/>
        <w:jc w:val="both"/>
      </w:pPr>
    </w:p>
    <w:p w:rsidR="00AE7D8B" w:rsidRDefault="00AE7D8B" w:rsidP="00AE7D8B">
      <w:pPr>
        <w:pStyle w:val="20"/>
        <w:shd w:val="clear" w:color="auto" w:fill="auto"/>
        <w:tabs>
          <w:tab w:val="left" w:pos="1361"/>
        </w:tabs>
        <w:spacing w:after="0"/>
        <w:ind w:firstLine="0"/>
        <w:jc w:val="both"/>
      </w:pPr>
      <w:r>
        <w:t>Председатель Общественного Совета ______________________ И.Н. Васильев</w:t>
      </w:r>
    </w:p>
    <w:p w:rsidR="00AE7D8B" w:rsidRDefault="00AE7D8B" w:rsidP="00AE7D8B">
      <w:pPr>
        <w:pStyle w:val="20"/>
        <w:shd w:val="clear" w:color="auto" w:fill="auto"/>
        <w:tabs>
          <w:tab w:val="left" w:pos="1088"/>
        </w:tabs>
        <w:spacing w:after="0" w:line="240" w:lineRule="auto"/>
        <w:ind w:firstLine="0"/>
        <w:jc w:val="both"/>
      </w:pPr>
    </w:p>
    <w:p w:rsidR="00F17F25" w:rsidRDefault="00F17F25" w:rsidP="00AE7D8B">
      <w:pPr>
        <w:pStyle w:val="20"/>
        <w:shd w:val="clear" w:color="auto" w:fill="auto"/>
        <w:tabs>
          <w:tab w:val="left" w:pos="1088"/>
        </w:tabs>
        <w:spacing w:after="0" w:line="240" w:lineRule="auto"/>
        <w:ind w:firstLine="567"/>
        <w:jc w:val="both"/>
      </w:pPr>
    </w:p>
    <w:p w:rsidR="009454A9" w:rsidRDefault="009454A9" w:rsidP="00AE7D8B">
      <w:pPr>
        <w:pStyle w:val="20"/>
        <w:shd w:val="clear" w:color="auto" w:fill="auto"/>
        <w:spacing w:after="0" w:line="240" w:lineRule="auto"/>
        <w:ind w:firstLine="567"/>
        <w:jc w:val="both"/>
        <w:sectPr w:rsidR="009454A9" w:rsidSect="00AE7D8B">
          <w:pgSz w:w="11900" w:h="16840"/>
          <w:pgMar w:top="1021" w:right="843" w:bottom="1015" w:left="1276" w:header="0" w:footer="6" w:gutter="0"/>
          <w:cols w:space="720"/>
          <w:noEndnote/>
          <w:docGrid w:linePitch="360"/>
        </w:sectPr>
      </w:pPr>
    </w:p>
    <w:p w:rsidR="009454A9" w:rsidRDefault="009454A9" w:rsidP="00AE7D8B">
      <w:pPr>
        <w:rPr>
          <w:sz w:val="19"/>
          <w:szCs w:val="19"/>
        </w:rPr>
      </w:pPr>
    </w:p>
    <w:p w:rsidR="009454A9" w:rsidRDefault="009454A9" w:rsidP="00AE7D8B">
      <w:pPr>
        <w:rPr>
          <w:sz w:val="2"/>
          <w:szCs w:val="2"/>
        </w:rPr>
        <w:sectPr w:rsidR="009454A9">
          <w:type w:val="continuous"/>
          <w:pgSz w:w="11900" w:h="16840"/>
          <w:pgMar w:top="472" w:right="0" w:bottom="472" w:left="0" w:header="0" w:footer="3" w:gutter="0"/>
          <w:cols w:space="720"/>
          <w:noEndnote/>
          <w:docGrid w:linePitch="360"/>
        </w:sectPr>
      </w:pPr>
    </w:p>
    <w:p w:rsidR="001E2AF6" w:rsidRDefault="001E2AF6" w:rsidP="00AE7D8B"/>
    <w:p w:rsidR="009454A9" w:rsidRDefault="004F4269" w:rsidP="00AE7D8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7.65pt;margin-top:2.15pt;width:98.45pt;height:20.9pt;z-index:251655168;mso-wrap-distance-left:5pt;mso-wrap-distance-right:5pt;mso-position-horizontal-relative:margin" filled="f" stroked="f">
            <v:textbox style="mso-fit-shape-to-text:t" inset="0,0,0,0">
              <w:txbxContent>
                <w:p w:rsidR="009454A9" w:rsidRPr="00AE7D8B" w:rsidRDefault="009454A9" w:rsidP="00AE7D8B"/>
              </w:txbxContent>
            </v:textbox>
            <w10:wrap anchorx="margin"/>
          </v:shape>
        </w:pict>
      </w:r>
      <w:r>
        <w:pict>
          <v:shape id="_x0000_s1028" type="#_x0000_t202" style="position:absolute;margin-left:55.85pt;margin-top:.1pt;width:228.5pt;height:16.3pt;z-index:251653120;mso-wrap-distance-left:5pt;mso-wrap-distance-right:5pt;mso-position-horizontal-relative:margin" filled="f" stroked="f">
            <v:textbox style="mso-fit-shape-to-text:t" inset="0,0,0,0">
              <w:txbxContent>
                <w:p w:rsidR="009454A9" w:rsidRPr="00AE7D8B" w:rsidRDefault="009454A9" w:rsidP="00AE7D8B"/>
              </w:txbxContent>
            </v:textbox>
            <w10:wrap anchorx="margin"/>
          </v:shape>
        </w:pict>
      </w:r>
      <w:r>
        <w:pict>
          <v:shape id="_x0000_s1031" type="#_x0000_t202" style="position:absolute;margin-left:475.4pt;margin-top:28.4pt;width:96.5pt;height:17.9pt;z-index:251657216;mso-wrap-distance-left:5pt;mso-wrap-distance-right:5pt;mso-position-horizontal-relative:margin" filled="f" stroked="f">
            <v:textbox style="mso-fit-shape-to-text:t" inset="0,0,0,0">
              <w:txbxContent>
                <w:p w:rsidR="009454A9" w:rsidRPr="00664ECE" w:rsidRDefault="009454A9" w:rsidP="00664ECE"/>
              </w:txbxContent>
            </v:textbox>
            <w10:wrap anchorx="margin"/>
          </v:shape>
        </w:pict>
      </w:r>
    </w:p>
    <w:sectPr w:rsidR="009454A9" w:rsidSect="009454A9">
      <w:type w:val="continuous"/>
      <w:pgSz w:w="11900" w:h="16840"/>
      <w:pgMar w:top="472" w:right="364" w:bottom="472" w:left="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07" w:rsidRDefault="00785A07" w:rsidP="009454A9">
      <w:r>
        <w:separator/>
      </w:r>
    </w:p>
  </w:endnote>
  <w:endnote w:type="continuationSeparator" w:id="1">
    <w:p w:rsidR="00785A07" w:rsidRDefault="00785A07" w:rsidP="0094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07" w:rsidRDefault="00785A07"/>
  </w:footnote>
  <w:footnote w:type="continuationSeparator" w:id="1">
    <w:p w:rsidR="00785A07" w:rsidRDefault="00785A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8A"/>
    <w:multiLevelType w:val="multilevel"/>
    <w:tmpl w:val="43C2D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C250C"/>
    <w:multiLevelType w:val="multilevel"/>
    <w:tmpl w:val="0BC03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84DB5"/>
    <w:multiLevelType w:val="hybridMultilevel"/>
    <w:tmpl w:val="62C820BC"/>
    <w:lvl w:ilvl="0" w:tplc="FA54067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2C6206"/>
    <w:multiLevelType w:val="hybridMultilevel"/>
    <w:tmpl w:val="48E6F544"/>
    <w:lvl w:ilvl="0" w:tplc="ABB6FF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0CF5F6F"/>
    <w:multiLevelType w:val="multilevel"/>
    <w:tmpl w:val="DE92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204F2"/>
    <w:multiLevelType w:val="multilevel"/>
    <w:tmpl w:val="DE92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113611"/>
    <w:multiLevelType w:val="hybridMultilevel"/>
    <w:tmpl w:val="F2067004"/>
    <w:lvl w:ilvl="0" w:tplc="C1D80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54A9"/>
    <w:rsid w:val="001E2AF6"/>
    <w:rsid w:val="002C52AC"/>
    <w:rsid w:val="002F7346"/>
    <w:rsid w:val="00460DA6"/>
    <w:rsid w:val="004B591F"/>
    <w:rsid w:val="004F4269"/>
    <w:rsid w:val="004F7C52"/>
    <w:rsid w:val="00500AB8"/>
    <w:rsid w:val="005C0308"/>
    <w:rsid w:val="00664ECE"/>
    <w:rsid w:val="00751352"/>
    <w:rsid w:val="00785A07"/>
    <w:rsid w:val="007D7A30"/>
    <w:rsid w:val="007E6AB0"/>
    <w:rsid w:val="00855D49"/>
    <w:rsid w:val="00894B9D"/>
    <w:rsid w:val="008D077C"/>
    <w:rsid w:val="009454A9"/>
    <w:rsid w:val="00A001A6"/>
    <w:rsid w:val="00AC4EB6"/>
    <w:rsid w:val="00AE7D8B"/>
    <w:rsid w:val="00B33A06"/>
    <w:rsid w:val="00C745A7"/>
    <w:rsid w:val="00CC03D5"/>
    <w:rsid w:val="00DC51A3"/>
    <w:rsid w:val="00F13A57"/>
    <w:rsid w:val="00F17F25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4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4A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454A9"/>
    <w:rPr>
      <w:rFonts w:ascii="Arial Narrow" w:eastAsia="Arial Narrow" w:hAnsi="Arial Narrow" w:cs="Arial Narrow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94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4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sid w:val="009454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Exact">
    <w:name w:val="Подпись к картинке Exact"/>
    <w:basedOn w:val="a0"/>
    <w:link w:val="a4"/>
    <w:rsid w:val="0094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rsid w:val="009454A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44"/>
      <w:szCs w:val="44"/>
    </w:rPr>
  </w:style>
  <w:style w:type="paragraph" w:customStyle="1" w:styleId="20">
    <w:name w:val="Основной текст (2)"/>
    <w:basedOn w:val="a"/>
    <w:link w:val="2"/>
    <w:rsid w:val="009454A9"/>
    <w:pPr>
      <w:shd w:val="clear" w:color="auto" w:fill="FFFFFF"/>
      <w:spacing w:after="600" w:line="322" w:lineRule="exac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0"/>
    <w:rsid w:val="009454A9"/>
    <w:pPr>
      <w:shd w:val="clear" w:color="auto" w:fill="FFFFFF"/>
      <w:spacing w:line="0" w:lineRule="atLeast"/>
    </w:pPr>
    <w:rPr>
      <w:rFonts w:ascii="Courier New" w:eastAsia="Courier New" w:hAnsi="Courier New" w:cs="Courier New"/>
      <w:sz w:val="68"/>
      <w:szCs w:val="68"/>
    </w:rPr>
  </w:style>
  <w:style w:type="paragraph" w:customStyle="1" w:styleId="a4">
    <w:name w:val="Подпись к картинке"/>
    <w:basedOn w:val="a"/>
    <w:link w:val="Exact"/>
    <w:rsid w:val="009454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00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1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2016-11-22T07:20:00Z</cp:lastPrinted>
  <dcterms:created xsi:type="dcterms:W3CDTF">2017-04-26T05:02:00Z</dcterms:created>
  <dcterms:modified xsi:type="dcterms:W3CDTF">2017-04-26T05:02:00Z</dcterms:modified>
</cp:coreProperties>
</file>