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1B" w:rsidRPr="00617404" w:rsidRDefault="004E621B" w:rsidP="004E621B">
      <w:pPr>
        <w:pStyle w:val="ConsPlusNormal"/>
        <w:jc w:val="right"/>
        <w:outlineLvl w:val="0"/>
        <w:rPr>
          <w:sz w:val="28"/>
          <w:szCs w:val="28"/>
        </w:rPr>
      </w:pPr>
      <w:r w:rsidRPr="00617404">
        <w:rPr>
          <w:sz w:val="28"/>
          <w:szCs w:val="28"/>
        </w:rPr>
        <w:t>Приложение  1</w:t>
      </w:r>
    </w:p>
    <w:p w:rsidR="004E621B" w:rsidRPr="00617404" w:rsidRDefault="004E621B" w:rsidP="004E621B">
      <w:pPr>
        <w:pStyle w:val="ConsPlusNormal"/>
        <w:jc w:val="right"/>
        <w:rPr>
          <w:sz w:val="28"/>
          <w:szCs w:val="28"/>
        </w:rPr>
      </w:pPr>
      <w:r w:rsidRPr="00617404">
        <w:rPr>
          <w:sz w:val="28"/>
          <w:szCs w:val="28"/>
        </w:rPr>
        <w:t>к постановлению</w:t>
      </w:r>
    </w:p>
    <w:p w:rsidR="004E621B" w:rsidRPr="00617404" w:rsidRDefault="004E621B" w:rsidP="004E621B">
      <w:pPr>
        <w:pStyle w:val="ConsPlusNormal"/>
        <w:jc w:val="right"/>
        <w:rPr>
          <w:sz w:val="28"/>
          <w:szCs w:val="28"/>
        </w:rPr>
      </w:pPr>
      <w:r w:rsidRPr="00617404">
        <w:rPr>
          <w:sz w:val="28"/>
          <w:szCs w:val="28"/>
        </w:rPr>
        <w:t>администрации МО Соль-</w:t>
      </w:r>
      <w:proofErr w:type="spellStart"/>
      <w:r w:rsidRPr="00617404">
        <w:rPr>
          <w:sz w:val="28"/>
          <w:szCs w:val="28"/>
        </w:rPr>
        <w:t>Илецкий</w:t>
      </w:r>
      <w:proofErr w:type="spellEnd"/>
    </w:p>
    <w:p w:rsidR="004E621B" w:rsidRPr="00617404" w:rsidRDefault="004E621B" w:rsidP="004E621B">
      <w:pPr>
        <w:pStyle w:val="ConsPlusNormal"/>
        <w:jc w:val="right"/>
        <w:rPr>
          <w:sz w:val="28"/>
          <w:szCs w:val="28"/>
        </w:rPr>
      </w:pPr>
      <w:r w:rsidRPr="00617404">
        <w:rPr>
          <w:sz w:val="28"/>
          <w:szCs w:val="28"/>
        </w:rPr>
        <w:t>городской округ</w:t>
      </w:r>
    </w:p>
    <w:p w:rsidR="004E621B" w:rsidRPr="00617404" w:rsidRDefault="00794174" w:rsidP="004E621B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 12.07</w:t>
      </w:r>
      <w:r w:rsidR="004E621B" w:rsidRPr="00617404">
        <w:rPr>
          <w:sz w:val="28"/>
          <w:szCs w:val="28"/>
        </w:rPr>
        <w:t xml:space="preserve"> 2016 г. N </w:t>
      </w:r>
      <w:r>
        <w:rPr>
          <w:sz w:val="28"/>
          <w:szCs w:val="28"/>
        </w:rPr>
        <w:t>2126-п</w:t>
      </w:r>
      <w:bookmarkStart w:id="0" w:name="_GoBack"/>
      <w:bookmarkEnd w:id="0"/>
    </w:p>
    <w:p w:rsidR="004E621B" w:rsidRPr="00617404" w:rsidRDefault="004E621B" w:rsidP="004E621B">
      <w:pPr>
        <w:pStyle w:val="ConsPlusNormal"/>
        <w:jc w:val="both"/>
        <w:rPr>
          <w:sz w:val="28"/>
          <w:szCs w:val="28"/>
        </w:rPr>
      </w:pPr>
    </w:p>
    <w:p w:rsidR="004E621B" w:rsidRDefault="004E621B" w:rsidP="004E62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621B" w:rsidRDefault="004E621B" w:rsidP="004E62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21B" w:rsidRDefault="004E621B" w:rsidP="004E62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3F2A">
        <w:rPr>
          <w:sz w:val="28"/>
          <w:szCs w:val="28"/>
        </w:rPr>
        <w:t xml:space="preserve">План мероприятий («дорожная карта») </w:t>
      </w:r>
    </w:p>
    <w:p w:rsidR="004E621B" w:rsidRPr="00BC3F2A" w:rsidRDefault="004E621B" w:rsidP="004E62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C3F2A">
        <w:rPr>
          <w:sz w:val="28"/>
          <w:szCs w:val="28"/>
        </w:rPr>
        <w:t>муниципального образования Соль-</w:t>
      </w:r>
      <w:proofErr w:type="spellStart"/>
      <w:r w:rsidRPr="00BC3F2A">
        <w:rPr>
          <w:sz w:val="28"/>
          <w:szCs w:val="28"/>
        </w:rPr>
        <w:t>Илецкий</w:t>
      </w:r>
      <w:proofErr w:type="spellEnd"/>
      <w:r w:rsidRPr="00BC3F2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городской округ</w:t>
      </w:r>
    </w:p>
    <w:p w:rsidR="004E621B" w:rsidRPr="00BC3F2A" w:rsidRDefault="004E621B" w:rsidP="004E621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C3F2A">
        <w:rPr>
          <w:sz w:val="28"/>
          <w:szCs w:val="28"/>
        </w:rPr>
        <w:t>по п</w:t>
      </w:r>
      <w:r w:rsidRPr="00BC3F2A">
        <w:rPr>
          <w:bCs/>
          <w:sz w:val="28"/>
          <w:szCs w:val="28"/>
        </w:rPr>
        <w:t>овышению значений показателей доступности для инвалидов объектов и предоставляемых на них услуг на 2016 - 2030 годы</w:t>
      </w:r>
    </w:p>
    <w:p w:rsidR="004E621B" w:rsidRPr="005B32EA" w:rsidRDefault="004E621B" w:rsidP="004E621B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4E621B" w:rsidRPr="00BC3F2A" w:rsidRDefault="004E621B" w:rsidP="004E621B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C3F2A">
        <w:rPr>
          <w:sz w:val="28"/>
          <w:szCs w:val="28"/>
        </w:rPr>
        <w:t>I. Общее описание «дорожной карты»</w:t>
      </w:r>
    </w:p>
    <w:p w:rsidR="004E621B" w:rsidRPr="00BC3F2A" w:rsidRDefault="004E621B" w:rsidP="004E62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E621B" w:rsidRPr="00BC3F2A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3F2A">
        <w:rPr>
          <w:sz w:val="28"/>
          <w:szCs w:val="28"/>
        </w:rPr>
        <w:t xml:space="preserve">На современном этапе развития общества проведение комплекса мер, направленных на государственную поддержку и социальную защиту инвалидов, является одним из приоритетных направлений социальной политики государства. </w:t>
      </w:r>
    </w:p>
    <w:p w:rsidR="004E621B" w:rsidRPr="00BC3F2A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3F2A">
        <w:rPr>
          <w:sz w:val="28"/>
          <w:szCs w:val="28"/>
        </w:rPr>
        <w:t>Согласно Конвенции Организации Объединенных Наций о правах инвалидов (далее – Конвенция) государства-участники должны принимать надлежащие меры для обеспечения инвалидам наравне с другими гражданами доступа к физическому окружению (здания и сооружения, окружающие человека в повседневной жизни), транспорту, информации и связи, а также другим объектам и услугам, открытым или предоставляемым для населения.</w:t>
      </w:r>
    </w:p>
    <w:p w:rsidR="004E621B" w:rsidRPr="00BC3F2A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3F2A">
        <w:rPr>
          <w:sz w:val="28"/>
          <w:szCs w:val="28"/>
        </w:rPr>
        <w:t>Доступ к объектам и услугам может осуществляться путем:</w:t>
      </w:r>
    </w:p>
    <w:p w:rsidR="004E621B" w:rsidRPr="00BC3F2A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3F2A">
        <w:rPr>
          <w:sz w:val="28"/>
          <w:szCs w:val="28"/>
        </w:rPr>
        <w:t>«универсального дизайна» в отношении новых или реконструируемых объектов;</w:t>
      </w:r>
    </w:p>
    <w:p w:rsidR="004E621B" w:rsidRPr="00BC3F2A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3F2A">
        <w:rPr>
          <w:sz w:val="28"/>
          <w:szCs w:val="28"/>
        </w:rPr>
        <w:t>«разумного приспособления» с созданием системы помощи инвалидам в преодолении барьеров, мешающих получению ими услуг.</w:t>
      </w:r>
    </w:p>
    <w:p w:rsidR="004E621B" w:rsidRPr="00BC3F2A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C3F2A">
        <w:rPr>
          <w:sz w:val="28"/>
          <w:szCs w:val="28"/>
        </w:rPr>
        <w:t>Формирование такого универсального пространства с одной стороны требует как определенного правового регулирования, так и финансовой составляющей.</w:t>
      </w:r>
    </w:p>
    <w:p w:rsidR="004E621B" w:rsidRPr="00BC3F2A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BC3F2A">
        <w:rPr>
          <w:sz w:val="28"/>
          <w:szCs w:val="28"/>
        </w:rPr>
        <w:t xml:space="preserve">Законодательством Российской Федерации, в том числе Федеральными законами от 24.11.1995 № 181-ФЗ «О социальной защите инвалидов в Российской Федерации», от 06.10.1999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28.12.2013 № 442-ФЗ «Об основах социального обслуживания граждан в Российской Федерации», от 07.07.2003 </w:t>
      </w:r>
      <w:hyperlink r:id="rId6" w:history="1">
        <w:r w:rsidRPr="00BC3F2A">
          <w:rPr>
            <w:sz w:val="28"/>
            <w:szCs w:val="28"/>
          </w:rPr>
          <w:t>№ 126-ФЗ</w:t>
        </w:r>
      </w:hyperlink>
      <w:r w:rsidRPr="00BC3F2A">
        <w:rPr>
          <w:sz w:val="28"/>
          <w:szCs w:val="28"/>
        </w:rPr>
        <w:t xml:space="preserve"> «О связи», от 04.12.2007 </w:t>
      </w:r>
      <w:hyperlink r:id="rId7" w:history="1">
        <w:r w:rsidRPr="00BC3F2A">
          <w:rPr>
            <w:sz w:val="28"/>
            <w:szCs w:val="28"/>
          </w:rPr>
          <w:t>№ 329-ФЗ</w:t>
        </w:r>
      </w:hyperlink>
      <w:r w:rsidRPr="00BC3F2A">
        <w:rPr>
          <w:sz w:val="28"/>
          <w:szCs w:val="28"/>
        </w:rPr>
        <w:t xml:space="preserve"> «О физической культуре и спорте в</w:t>
      </w:r>
      <w:proofErr w:type="gramEnd"/>
      <w:r w:rsidRPr="00BC3F2A">
        <w:rPr>
          <w:sz w:val="28"/>
          <w:szCs w:val="28"/>
        </w:rPr>
        <w:t xml:space="preserve"> Российской Федерации», Градостроительным </w:t>
      </w:r>
      <w:hyperlink r:id="rId8" w:history="1">
        <w:r w:rsidRPr="00BC3F2A">
          <w:rPr>
            <w:sz w:val="28"/>
            <w:szCs w:val="28"/>
          </w:rPr>
          <w:t>кодексом</w:t>
        </w:r>
      </w:hyperlink>
      <w:r w:rsidRPr="00BC3F2A">
        <w:rPr>
          <w:sz w:val="28"/>
          <w:szCs w:val="28"/>
        </w:rPr>
        <w:t xml:space="preserve"> Российской Федерации и </w:t>
      </w:r>
      <w:hyperlink r:id="rId9" w:history="1">
        <w:r w:rsidRPr="00BC3F2A">
          <w:rPr>
            <w:sz w:val="28"/>
            <w:szCs w:val="28"/>
          </w:rPr>
          <w:t>Кодексом</w:t>
        </w:r>
      </w:hyperlink>
      <w:r w:rsidRPr="00BC3F2A">
        <w:rPr>
          <w:sz w:val="28"/>
          <w:szCs w:val="28"/>
        </w:rPr>
        <w:t xml:space="preserve"> Российской Федерации об административных правонарушениях, определены требования к органам власти и организациям независимо от организационно-</w:t>
      </w:r>
      <w:r w:rsidRPr="00BC3F2A">
        <w:rPr>
          <w:sz w:val="28"/>
          <w:szCs w:val="28"/>
        </w:rPr>
        <w:lastRenderedPageBreak/>
        <w:t>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указанных требований.</w:t>
      </w:r>
    </w:p>
    <w:p w:rsidR="004E621B" w:rsidRPr="004B08AC" w:rsidRDefault="004E621B" w:rsidP="004E621B">
      <w:pPr>
        <w:pStyle w:val="SingleTxtG"/>
        <w:spacing w:after="0" w:line="240" w:lineRule="auto"/>
        <w:ind w:left="0" w:right="-1" w:firstLine="709"/>
        <w:rPr>
          <w:w w:val="102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4B08AC">
        <w:rPr>
          <w:sz w:val="28"/>
          <w:szCs w:val="28"/>
          <w:lang w:val="ru-RU"/>
        </w:rPr>
        <w:t xml:space="preserve">а территории </w:t>
      </w:r>
      <w:r>
        <w:rPr>
          <w:sz w:val="28"/>
          <w:szCs w:val="28"/>
          <w:lang w:val="ru-RU"/>
        </w:rPr>
        <w:t>Соль-</w:t>
      </w:r>
      <w:proofErr w:type="spellStart"/>
      <w:r>
        <w:rPr>
          <w:sz w:val="28"/>
          <w:szCs w:val="28"/>
          <w:lang w:val="ru-RU"/>
        </w:rPr>
        <w:t>Илецкого</w:t>
      </w:r>
      <w:proofErr w:type="spellEnd"/>
      <w:r>
        <w:rPr>
          <w:sz w:val="28"/>
          <w:szCs w:val="28"/>
          <w:lang w:val="ru-RU"/>
        </w:rPr>
        <w:t xml:space="preserve"> городского округа </w:t>
      </w:r>
      <w:r w:rsidRPr="004B08AC">
        <w:rPr>
          <w:sz w:val="28"/>
          <w:szCs w:val="28"/>
          <w:lang w:val="ru-RU"/>
        </w:rPr>
        <w:t xml:space="preserve"> </w:t>
      </w:r>
      <w:r w:rsidRPr="00AD5868">
        <w:rPr>
          <w:sz w:val="28"/>
          <w:szCs w:val="28"/>
          <w:lang w:val="ru-RU"/>
        </w:rPr>
        <w:t>проживает 4448</w:t>
      </w:r>
      <w:r w:rsidRPr="004B08AC">
        <w:rPr>
          <w:sz w:val="28"/>
          <w:szCs w:val="28"/>
          <w:lang w:val="ru-RU"/>
        </w:rPr>
        <w:t xml:space="preserve"> </w:t>
      </w:r>
      <w:r w:rsidRPr="00D203D7">
        <w:rPr>
          <w:sz w:val="28"/>
          <w:szCs w:val="28"/>
          <w:lang w:val="ru-RU"/>
        </w:rPr>
        <w:t>инвалидов</w:t>
      </w:r>
      <w:r w:rsidRPr="004B08AC">
        <w:rPr>
          <w:sz w:val="28"/>
          <w:szCs w:val="28"/>
          <w:lang w:val="ru-RU"/>
        </w:rPr>
        <w:t xml:space="preserve">, что составляет </w:t>
      </w:r>
      <w:r w:rsidRPr="00AD5868">
        <w:rPr>
          <w:sz w:val="28"/>
          <w:szCs w:val="28"/>
          <w:lang w:val="ru-RU"/>
        </w:rPr>
        <w:t>9%</w:t>
      </w:r>
      <w:r w:rsidRPr="004B08AC">
        <w:rPr>
          <w:sz w:val="28"/>
          <w:szCs w:val="28"/>
          <w:lang w:val="ru-RU"/>
        </w:rPr>
        <w:t xml:space="preserve"> от общей (прогнозной) численности населения </w:t>
      </w:r>
      <w:r>
        <w:rPr>
          <w:sz w:val="28"/>
          <w:szCs w:val="28"/>
          <w:lang w:val="ru-RU"/>
        </w:rPr>
        <w:t>Соль-</w:t>
      </w:r>
      <w:proofErr w:type="spellStart"/>
      <w:r>
        <w:rPr>
          <w:sz w:val="28"/>
          <w:szCs w:val="28"/>
          <w:lang w:val="ru-RU"/>
        </w:rPr>
        <w:t>Илецкого</w:t>
      </w:r>
      <w:proofErr w:type="spellEnd"/>
      <w:r>
        <w:rPr>
          <w:sz w:val="28"/>
          <w:szCs w:val="28"/>
          <w:lang w:val="ru-RU"/>
        </w:rPr>
        <w:t xml:space="preserve"> округа</w:t>
      </w:r>
      <w:r w:rsidRPr="004B08AC">
        <w:rPr>
          <w:sz w:val="28"/>
          <w:szCs w:val="28"/>
          <w:lang w:val="ru-RU"/>
        </w:rPr>
        <w:t xml:space="preserve">. </w:t>
      </w:r>
    </w:p>
    <w:p w:rsidR="004E621B" w:rsidRPr="00480B24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480B24">
        <w:rPr>
          <w:sz w:val="28"/>
          <w:szCs w:val="28"/>
        </w:rPr>
        <w:t xml:space="preserve">Основной целью разработки «дорожной карты» является повышение в </w:t>
      </w:r>
      <w:r w:rsidRPr="00480B24">
        <w:rPr>
          <w:bCs/>
          <w:sz w:val="28"/>
          <w:szCs w:val="28"/>
        </w:rPr>
        <w:t xml:space="preserve">Соль-Илецком </w:t>
      </w:r>
      <w:r>
        <w:rPr>
          <w:bCs/>
          <w:sz w:val="28"/>
          <w:szCs w:val="28"/>
        </w:rPr>
        <w:t>округе</w:t>
      </w:r>
      <w:r w:rsidRPr="00480B24">
        <w:rPr>
          <w:bCs/>
          <w:sz w:val="28"/>
          <w:szCs w:val="28"/>
        </w:rPr>
        <w:t xml:space="preserve"> уровня </w:t>
      </w:r>
      <w:r w:rsidRPr="00480B24">
        <w:rPr>
          <w:sz w:val="28"/>
          <w:szCs w:val="28"/>
        </w:rPr>
        <w:t xml:space="preserve">доступности для </w:t>
      </w:r>
      <w:r w:rsidRPr="00480B24">
        <w:rPr>
          <w:bCs/>
          <w:sz w:val="28"/>
          <w:szCs w:val="28"/>
        </w:rPr>
        <w:t xml:space="preserve">инвалидов объектов социальной, инженерной и транспортной инфраструктур и услуг в приоритетных сферах жизнедеятельности для обеспечения </w:t>
      </w:r>
      <w:r w:rsidRPr="00480B24">
        <w:rPr>
          <w:sz w:val="28"/>
          <w:szCs w:val="28"/>
        </w:rPr>
        <w:t>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а также в соответствии с общепризнанными принципами и нормами международного права и международными</w:t>
      </w:r>
      <w:proofErr w:type="gramEnd"/>
      <w:r w:rsidRPr="00480B24">
        <w:rPr>
          <w:sz w:val="28"/>
          <w:szCs w:val="28"/>
        </w:rPr>
        <w:t xml:space="preserve"> договорами Российской Федерации.</w:t>
      </w:r>
    </w:p>
    <w:p w:rsidR="004E621B" w:rsidRPr="00480B24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Приоритетными для реализации «дорожной карты» признаются объекты следующих сфер:</w:t>
      </w:r>
    </w:p>
    <w:p w:rsidR="004E621B" w:rsidRPr="00480B24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социальной защиты и социальной поддержки населения;</w:t>
      </w:r>
    </w:p>
    <w:p w:rsidR="004E621B" w:rsidRPr="00480B24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труда и занятости;</w:t>
      </w:r>
    </w:p>
    <w:p w:rsidR="004E621B" w:rsidRPr="00480B24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здравоохранения;</w:t>
      </w:r>
    </w:p>
    <w:p w:rsidR="004E621B" w:rsidRPr="00480B24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образования;</w:t>
      </w:r>
    </w:p>
    <w:p w:rsidR="004E621B" w:rsidRPr="00480B24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культуры;</w:t>
      </w:r>
    </w:p>
    <w:p w:rsidR="004E621B" w:rsidRPr="00480B24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физической культуры и спорта;</w:t>
      </w:r>
    </w:p>
    <w:p w:rsidR="004E621B" w:rsidRPr="00480B24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транспорта;</w:t>
      </w:r>
    </w:p>
    <w:p w:rsidR="004E621B" w:rsidRPr="00480B24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информации и связи;</w:t>
      </w:r>
    </w:p>
    <w:p w:rsidR="004E621B" w:rsidRPr="00480B24" w:rsidRDefault="004E621B" w:rsidP="004E621B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государственного (муниципального) управления.</w:t>
      </w:r>
    </w:p>
    <w:p w:rsidR="004E621B" w:rsidRPr="00480B24" w:rsidRDefault="004E621B" w:rsidP="004E621B">
      <w:pPr>
        <w:ind w:firstLine="720"/>
        <w:rPr>
          <w:sz w:val="28"/>
          <w:szCs w:val="28"/>
        </w:rPr>
      </w:pPr>
      <w:r w:rsidRPr="00480B24">
        <w:rPr>
          <w:sz w:val="28"/>
          <w:szCs w:val="28"/>
        </w:rPr>
        <w:t>Основными задачами «дорожной карты» являются:</w:t>
      </w:r>
    </w:p>
    <w:p w:rsidR="004E621B" w:rsidRPr="00480B24" w:rsidRDefault="004E621B" w:rsidP="004E621B">
      <w:pPr>
        <w:ind w:firstLine="720"/>
        <w:rPr>
          <w:sz w:val="28"/>
          <w:szCs w:val="28"/>
        </w:rPr>
      </w:pPr>
      <w:r w:rsidRPr="004B08AC">
        <w:rPr>
          <w:szCs w:val="28"/>
        </w:rPr>
        <w:t>1. </w:t>
      </w:r>
      <w:r w:rsidRPr="00480B24">
        <w:rPr>
          <w:sz w:val="28"/>
          <w:szCs w:val="28"/>
        </w:rPr>
        <w:t>Совершенствование нормативной правовой и организационной основы формирования доступной среды жизнедеятельности для инвалидов.</w:t>
      </w:r>
    </w:p>
    <w:p w:rsidR="004E621B" w:rsidRPr="00480B24" w:rsidRDefault="004E621B" w:rsidP="004E621B">
      <w:pPr>
        <w:ind w:firstLine="720"/>
        <w:rPr>
          <w:sz w:val="28"/>
          <w:szCs w:val="28"/>
        </w:rPr>
      </w:pPr>
      <w:r w:rsidRPr="00480B24">
        <w:rPr>
          <w:sz w:val="28"/>
          <w:szCs w:val="28"/>
        </w:rPr>
        <w:t>2. Повышение уровня доступности для инвалидов социально значимых объектов в приоритетных сферах;</w:t>
      </w:r>
    </w:p>
    <w:p w:rsidR="004E621B" w:rsidRPr="00480B24" w:rsidRDefault="004E621B" w:rsidP="004E621B">
      <w:pPr>
        <w:ind w:firstLine="720"/>
        <w:rPr>
          <w:sz w:val="28"/>
          <w:szCs w:val="28"/>
        </w:rPr>
      </w:pPr>
      <w:r w:rsidRPr="00480B24">
        <w:rPr>
          <w:sz w:val="28"/>
          <w:szCs w:val="28"/>
        </w:rPr>
        <w:t>3. Повышение уровня доступности для инвалидов предоставляемых услуг.</w:t>
      </w:r>
    </w:p>
    <w:p w:rsidR="004E621B" w:rsidRPr="00480B24" w:rsidRDefault="004E621B" w:rsidP="004E621B">
      <w:pPr>
        <w:ind w:firstLine="720"/>
        <w:rPr>
          <w:sz w:val="28"/>
          <w:szCs w:val="28"/>
        </w:rPr>
      </w:pPr>
      <w:r w:rsidRPr="00480B24">
        <w:rPr>
          <w:sz w:val="28"/>
          <w:szCs w:val="28"/>
        </w:rPr>
        <w:t>4. Информационно-методическое и кадровое обеспечение по вопросам, связанным с обеспечением доступности для инвалидов объектов, услуг и оказанием помощи в их использовании или получении (доступу к ним).</w:t>
      </w:r>
    </w:p>
    <w:p w:rsidR="004E621B" w:rsidRDefault="004E621B" w:rsidP="004E621B">
      <w:pPr>
        <w:ind w:firstLine="709"/>
        <w:rPr>
          <w:sz w:val="28"/>
          <w:szCs w:val="28"/>
        </w:rPr>
      </w:pPr>
      <w:r w:rsidRPr="00480B24">
        <w:rPr>
          <w:sz w:val="28"/>
          <w:szCs w:val="28"/>
        </w:rPr>
        <w:t>5. Создание условий для толерантного отно</w:t>
      </w:r>
      <w:r>
        <w:rPr>
          <w:sz w:val="28"/>
          <w:szCs w:val="28"/>
        </w:rPr>
        <w:t>шения к инвалидам среди граждан</w:t>
      </w:r>
      <w:r w:rsidRPr="00480B24">
        <w:rPr>
          <w:sz w:val="28"/>
          <w:szCs w:val="28"/>
        </w:rPr>
        <w:t>.</w:t>
      </w:r>
    </w:p>
    <w:p w:rsidR="004E621B" w:rsidRPr="005603C9" w:rsidRDefault="004E621B" w:rsidP="004E621B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5603C9">
        <w:rPr>
          <w:sz w:val="28"/>
          <w:szCs w:val="28"/>
          <w:lang w:val="ru-RU"/>
        </w:rPr>
        <w:t>Ожидаемые результаты реализации «дорожной карты»:</w:t>
      </w:r>
    </w:p>
    <w:p w:rsidR="004E621B" w:rsidRDefault="004E621B" w:rsidP="004E621B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9D6E27">
        <w:rPr>
          <w:sz w:val="28"/>
          <w:szCs w:val="28"/>
          <w:lang w:val="ru-RU"/>
        </w:rPr>
        <w:t>1.</w:t>
      </w:r>
      <w:r w:rsidRPr="009D6E27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Наличие актуальной нормативной правовой базы для реализации</w:t>
      </w:r>
    </w:p>
    <w:p w:rsidR="004E621B" w:rsidRPr="009D6E27" w:rsidRDefault="004E621B" w:rsidP="004E621B">
      <w:pPr>
        <w:pStyle w:val="SingleTxtG"/>
        <w:spacing w:after="0" w:line="240" w:lineRule="auto"/>
        <w:ind w:left="0" w:right="-1"/>
        <w:rPr>
          <w:sz w:val="28"/>
          <w:szCs w:val="28"/>
          <w:lang w:val="ru-RU"/>
        </w:rPr>
      </w:pPr>
      <w:r w:rsidRPr="009D6E27">
        <w:rPr>
          <w:sz w:val="28"/>
          <w:szCs w:val="28"/>
          <w:lang w:val="ru-RU"/>
        </w:rPr>
        <w:t>инвалидам</w:t>
      </w:r>
      <w:r>
        <w:rPr>
          <w:sz w:val="28"/>
          <w:szCs w:val="28"/>
          <w:lang w:val="ru-RU"/>
        </w:rPr>
        <w:t>и</w:t>
      </w:r>
      <w:r w:rsidRPr="009D6E27">
        <w:rPr>
          <w:sz w:val="28"/>
          <w:szCs w:val="28"/>
          <w:lang w:val="ru-RU"/>
        </w:rPr>
        <w:t xml:space="preserve"> своих прав и свобод во всех сферах жизнедеятельности.</w:t>
      </w:r>
    </w:p>
    <w:p w:rsidR="004E621B" w:rsidRPr="009D6E27" w:rsidRDefault="004E621B" w:rsidP="004E621B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9D6E27">
        <w:rPr>
          <w:sz w:val="28"/>
          <w:szCs w:val="28"/>
          <w:lang w:val="ru-RU"/>
        </w:rPr>
        <w:t>2. Увеличение количества приоритетных объектов, имеющих утвержденные паспорта доступности объектов и предоставляемых на них услуг</w:t>
      </w:r>
      <w:r>
        <w:rPr>
          <w:sz w:val="28"/>
          <w:szCs w:val="28"/>
          <w:lang w:val="ru-RU"/>
        </w:rPr>
        <w:t>.</w:t>
      </w:r>
    </w:p>
    <w:p w:rsidR="004E621B" w:rsidRPr="009D6E27" w:rsidRDefault="004E621B" w:rsidP="004E621B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9D6E27">
        <w:rPr>
          <w:sz w:val="28"/>
          <w:szCs w:val="28"/>
          <w:lang w:val="ru-RU"/>
        </w:rPr>
        <w:lastRenderedPageBreak/>
        <w:t>3. Увеличение доли доступных для инвалидов объектов в общем количестве приоритетных объектов</w:t>
      </w:r>
      <w:r>
        <w:rPr>
          <w:sz w:val="28"/>
          <w:szCs w:val="28"/>
          <w:lang w:val="ru-RU"/>
        </w:rPr>
        <w:t>.</w:t>
      </w:r>
    </w:p>
    <w:p w:rsidR="004E621B" w:rsidRPr="009D6E27" w:rsidRDefault="004E621B" w:rsidP="004E621B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9D6E27">
        <w:rPr>
          <w:sz w:val="28"/>
          <w:szCs w:val="28"/>
          <w:lang w:val="ru-RU"/>
        </w:rPr>
        <w:t>4. Увеличение доли положительной оценки инвалидами уровня доступности объектов социальной и транспортной инфраструктур и предоставляемых на них услугах в общей численности инвалидов</w:t>
      </w:r>
      <w:r>
        <w:rPr>
          <w:sz w:val="28"/>
          <w:szCs w:val="28"/>
          <w:lang w:val="ru-RU"/>
        </w:rPr>
        <w:t>.</w:t>
      </w:r>
    </w:p>
    <w:p w:rsidR="004E621B" w:rsidRPr="009D6E27" w:rsidRDefault="004E621B" w:rsidP="004E621B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9D6E27">
        <w:rPr>
          <w:sz w:val="28"/>
          <w:szCs w:val="28"/>
          <w:lang w:val="ru-RU"/>
        </w:rPr>
        <w:t xml:space="preserve">5. Увеличение доли поставщиков услуг из числа </w:t>
      </w:r>
      <w:r>
        <w:rPr>
          <w:sz w:val="28"/>
          <w:szCs w:val="28"/>
          <w:lang w:val="ru-RU"/>
        </w:rPr>
        <w:t xml:space="preserve">негосударственных, </w:t>
      </w:r>
      <w:r w:rsidRPr="009D6E27">
        <w:rPr>
          <w:sz w:val="28"/>
          <w:szCs w:val="28"/>
          <w:lang w:val="ru-RU"/>
        </w:rPr>
        <w:t>благотворительных</w:t>
      </w:r>
      <w:r>
        <w:rPr>
          <w:sz w:val="28"/>
          <w:szCs w:val="28"/>
          <w:lang w:val="ru-RU"/>
        </w:rPr>
        <w:t>,</w:t>
      </w:r>
      <w:r w:rsidRPr="009D6E27">
        <w:rPr>
          <w:sz w:val="28"/>
          <w:szCs w:val="28"/>
          <w:lang w:val="ru-RU"/>
        </w:rPr>
        <w:t xml:space="preserve"> социально ориентированных некоммерческих организаций и добровольцев) в сферах социального обслуживания и реабилитации</w:t>
      </w:r>
      <w:proofErr w:type="gramStart"/>
      <w:r w:rsidRPr="009D6E2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proofErr w:type="gramEnd"/>
    </w:p>
    <w:p w:rsidR="004E621B" w:rsidRPr="009D6E27" w:rsidRDefault="004E621B" w:rsidP="004E621B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9D6E27">
        <w:rPr>
          <w:sz w:val="28"/>
          <w:szCs w:val="28"/>
          <w:lang w:val="ru-RU"/>
        </w:rPr>
        <w:t>6. Увеличение доли инвалидов и детей-инвалидов, получивших услуги (в том числе социальные, реабилитационные) в негосударственных организациях социальног</w:t>
      </w:r>
      <w:r>
        <w:rPr>
          <w:sz w:val="28"/>
          <w:szCs w:val="28"/>
          <w:lang w:val="ru-RU"/>
        </w:rPr>
        <w:t>о обслуживания</w:t>
      </w:r>
      <w:r w:rsidRPr="009D6E27">
        <w:rPr>
          <w:sz w:val="28"/>
          <w:szCs w:val="28"/>
          <w:lang w:val="ru-RU"/>
        </w:rPr>
        <w:t>.</w:t>
      </w:r>
    </w:p>
    <w:p w:rsidR="004E621B" w:rsidRPr="00C23D04" w:rsidRDefault="004E621B" w:rsidP="004E621B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9D6E27">
        <w:rPr>
          <w:sz w:val="28"/>
          <w:szCs w:val="28"/>
          <w:lang w:val="ru-RU"/>
        </w:rPr>
        <w:t>7. Увеличение доли занятых инв</w:t>
      </w:r>
      <w:r>
        <w:rPr>
          <w:sz w:val="28"/>
          <w:szCs w:val="28"/>
          <w:lang w:val="ru-RU"/>
        </w:rPr>
        <w:t>алидов трудоспособного возраста.</w:t>
      </w:r>
    </w:p>
    <w:p w:rsidR="004E621B" w:rsidRPr="00C23D04" w:rsidRDefault="004E621B" w:rsidP="004E621B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C23D04">
        <w:rPr>
          <w:sz w:val="28"/>
          <w:szCs w:val="28"/>
          <w:lang w:val="ru-RU"/>
        </w:rPr>
        <w:t xml:space="preserve">8. Увеличение доли сотрудников, прошедших инструктирование, повышение квалификации или </w:t>
      </w:r>
      <w:proofErr w:type="gramStart"/>
      <w:r w:rsidRPr="00C23D04">
        <w:rPr>
          <w:sz w:val="28"/>
          <w:szCs w:val="28"/>
          <w:lang w:val="ru-RU"/>
        </w:rPr>
        <w:t>обучение по вопросам</w:t>
      </w:r>
      <w:proofErr w:type="gramEnd"/>
      <w:r w:rsidRPr="00C23D04">
        <w:rPr>
          <w:sz w:val="28"/>
          <w:szCs w:val="28"/>
          <w:lang w:val="ru-RU"/>
        </w:rPr>
        <w:t>, связанным с обеспечением доступности для инвалидов объектов и услуг в организациях, предоставляющих услуги инвалидам</w:t>
      </w:r>
      <w:r>
        <w:rPr>
          <w:sz w:val="28"/>
          <w:szCs w:val="28"/>
          <w:lang w:val="ru-RU"/>
        </w:rPr>
        <w:t>.</w:t>
      </w:r>
    </w:p>
    <w:p w:rsidR="004E621B" w:rsidRDefault="004E621B" w:rsidP="004E621B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  <w:r w:rsidRPr="00C23D04">
        <w:rPr>
          <w:sz w:val="28"/>
          <w:szCs w:val="28"/>
          <w:lang w:val="ru-RU"/>
        </w:rPr>
        <w:t xml:space="preserve">9. Увеличение доли инвалидов, положительно оценивающих отношение населения к проблемам инвалидов, в общей </w:t>
      </w:r>
      <w:proofErr w:type="gramStart"/>
      <w:r w:rsidRPr="00C23D04">
        <w:rPr>
          <w:sz w:val="28"/>
          <w:szCs w:val="28"/>
          <w:lang w:val="ru-RU"/>
        </w:rPr>
        <w:t>численности</w:t>
      </w:r>
      <w:proofErr w:type="gramEnd"/>
      <w:r w:rsidRPr="00C23D04">
        <w:rPr>
          <w:sz w:val="28"/>
          <w:szCs w:val="28"/>
          <w:lang w:val="ru-RU"/>
        </w:rPr>
        <w:t xml:space="preserve"> опрошенных инвалидов</w:t>
      </w:r>
      <w:r>
        <w:rPr>
          <w:sz w:val="28"/>
          <w:szCs w:val="28"/>
          <w:lang w:val="ru-RU"/>
        </w:rPr>
        <w:t>.</w:t>
      </w:r>
      <w:r w:rsidRPr="00C23D04">
        <w:rPr>
          <w:sz w:val="28"/>
          <w:szCs w:val="28"/>
          <w:lang w:val="ru-RU"/>
        </w:rPr>
        <w:t xml:space="preserve"> </w:t>
      </w:r>
    </w:p>
    <w:p w:rsidR="004E621B" w:rsidRPr="00C23D04" w:rsidRDefault="004E621B" w:rsidP="004E621B">
      <w:pPr>
        <w:pStyle w:val="SingleTxtG"/>
        <w:spacing w:after="0" w:line="240" w:lineRule="auto"/>
        <w:ind w:left="0" w:right="-1" w:firstLine="709"/>
        <w:rPr>
          <w:sz w:val="28"/>
          <w:szCs w:val="28"/>
          <w:lang w:val="ru-RU"/>
        </w:rPr>
      </w:pPr>
    </w:p>
    <w:p w:rsidR="004E621B" w:rsidRPr="005603C9" w:rsidRDefault="004E621B" w:rsidP="004E621B">
      <w:pPr>
        <w:pStyle w:val="SingleTxtG"/>
        <w:spacing w:after="0" w:line="240" w:lineRule="auto"/>
        <w:ind w:left="0" w:right="-1"/>
        <w:jc w:val="center"/>
        <w:rPr>
          <w:sz w:val="28"/>
          <w:szCs w:val="28"/>
          <w:lang w:val="ru-RU"/>
        </w:rPr>
      </w:pPr>
      <w:r w:rsidRPr="005603C9">
        <w:rPr>
          <w:sz w:val="28"/>
          <w:szCs w:val="28"/>
          <w:lang w:val="ru-RU"/>
        </w:rPr>
        <w:t>2. Положение дел по доступности для инвалидов объектов</w:t>
      </w:r>
      <w:r w:rsidRPr="005603C9">
        <w:rPr>
          <w:bCs/>
          <w:color w:val="FF0000"/>
          <w:sz w:val="28"/>
          <w:szCs w:val="28"/>
          <w:lang w:val="ru-RU"/>
        </w:rPr>
        <w:t xml:space="preserve"> </w:t>
      </w:r>
      <w:r w:rsidRPr="005603C9">
        <w:rPr>
          <w:sz w:val="28"/>
          <w:szCs w:val="28"/>
          <w:lang w:val="ru-RU"/>
        </w:rPr>
        <w:t xml:space="preserve">и </w:t>
      </w:r>
    </w:p>
    <w:p w:rsidR="004E621B" w:rsidRPr="005603C9" w:rsidRDefault="004E621B" w:rsidP="004E621B">
      <w:pPr>
        <w:pStyle w:val="SingleTxtG"/>
        <w:spacing w:after="0" w:line="240" w:lineRule="auto"/>
        <w:ind w:left="0" w:right="-1"/>
        <w:jc w:val="center"/>
        <w:rPr>
          <w:sz w:val="28"/>
          <w:szCs w:val="28"/>
          <w:lang w:val="ru-RU"/>
        </w:rPr>
      </w:pPr>
      <w:r w:rsidRPr="005603C9">
        <w:rPr>
          <w:sz w:val="28"/>
          <w:szCs w:val="28"/>
          <w:lang w:val="ru-RU"/>
        </w:rPr>
        <w:t>предоставляемых на них услуг</w:t>
      </w:r>
    </w:p>
    <w:p w:rsidR="004E621B" w:rsidRDefault="004E621B" w:rsidP="004E62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621B" w:rsidRDefault="004E621B" w:rsidP="004E62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2.1.</w:t>
      </w:r>
      <w:r w:rsidRPr="00CA146D">
        <w:rPr>
          <w:bCs/>
          <w:sz w:val="28"/>
          <w:szCs w:val="28"/>
        </w:rPr>
        <w:t xml:space="preserve"> Содержание проблемы и обоснование</w:t>
      </w:r>
      <w:r w:rsidRPr="00CA146D">
        <w:rPr>
          <w:sz w:val="28"/>
          <w:szCs w:val="28"/>
        </w:rPr>
        <w:t xml:space="preserve"> </w:t>
      </w:r>
      <w:r w:rsidRPr="00CA146D">
        <w:rPr>
          <w:bCs/>
          <w:sz w:val="28"/>
          <w:szCs w:val="28"/>
        </w:rPr>
        <w:t xml:space="preserve">необходимости </w:t>
      </w:r>
    </w:p>
    <w:p w:rsidR="004E621B" w:rsidRPr="000F2AD8" w:rsidRDefault="004E621B" w:rsidP="004E621B">
      <w:pPr>
        <w:jc w:val="center"/>
        <w:rPr>
          <w:b/>
          <w:bCs/>
          <w:sz w:val="28"/>
          <w:szCs w:val="28"/>
        </w:rPr>
      </w:pPr>
      <w:r w:rsidRPr="00CA146D">
        <w:rPr>
          <w:bCs/>
          <w:sz w:val="28"/>
          <w:szCs w:val="28"/>
        </w:rPr>
        <w:t>принятия дорожной карты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сфере культуры </w:t>
      </w:r>
    </w:p>
    <w:p w:rsidR="004E621B" w:rsidRPr="000F2AD8" w:rsidRDefault="004E621B" w:rsidP="004E621B">
      <w:pPr>
        <w:ind w:firstLine="567"/>
        <w:rPr>
          <w:sz w:val="28"/>
          <w:szCs w:val="28"/>
        </w:rPr>
      </w:pPr>
      <w:proofErr w:type="gramStart"/>
      <w:r w:rsidRPr="000F2AD8">
        <w:rPr>
          <w:sz w:val="28"/>
          <w:szCs w:val="28"/>
        </w:rPr>
        <w:t>В</w:t>
      </w:r>
      <w:proofErr w:type="gramEnd"/>
      <w:r w:rsidRPr="000F2AD8">
        <w:rPr>
          <w:sz w:val="28"/>
          <w:szCs w:val="28"/>
        </w:rPr>
        <w:t xml:space="preserve"> </w:t>
      </w:r>
      <w:proofErr w:type="gramStart"/>
      <w:r w:rsidRPr="000F2AD8">
        <w:rPr>
          <w:sz w:val="28"/>
          <w:szCs w:val="28"/>
        </w:rPr>
        <w:t>Соль-Илецком</w:t>
      </w:r>
      <w:proofErr w:type="gramEnd"/>
      <w:r w:rsidRPr="000F2A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городском округе </w:t>
      </w:r>
      <w:r w:rsidRPr="000F2AD8">
        <w:rPr>
          <w:sz w:val="28"/>
          <w:szCs w:val="28"/>
        </w:rPr>
        <w:t xml:space="preserve">услуги в сфере культуры населению оказывают </w:t>
      </w:r>
      <w:r>
        <w:rPr>
          <w:sz w:val="28"/>
          <w:szCs w:val="28"/>
        </w:rPr>
        <w:t>6</w:t>
      </w:r>
      <w:r w:rsidRPr="000F2AD8">
        <w:rPr>
          <w:sz w:val="28"/>
          <w:szCs w:val="28"/>
        </w:rPr>
        <w:t xml:space="preserve"> учреждений, имеющих статус юридического лица: </w:t>
      </w:r>
    </w:p>
    <w:p w:rsidR="004E621B" w:rsidRPr="000F2AD8" w:rsidRDefault="004E621B" w:rsidP="004E621B">
      <w:pPr>
        <w:ind w:firstLine="567"/>
        <w:rPr>
          <w:sz w:val="28"/>
          <w:szCs w:val="28"/>
        </w:rPr>
      </w:pPr>
      <w:r w:rsidRPr="000F2AD8">
        <w:rPr>
          <w:sz w:val="28"/>
          <w:szCs w:val="28"/>
        </w:rPr>
        <w:t xml:space="preserve">МБУ </w:t>
      </w:r>
      <w:proofErr w:type="gramStart"/>
      <w:r w:rsidRPr="000F2AD8">
        <w:rPr>
          <w:sz w:val="28"/>
          <w:szCs w:val="28"/>
        </w:rPr>
        <w:t>ДО</w:t>
      </w:r>
      <w:proofErr w:type="gramEnd"/>
      <w:r w:rsidRPr="000F2AD8">
        <w:rPr>
          <w:sz w:val="28"/>
          <w:szCs w:val="28"/>
        </w:rPr>
        <w:t xml:space="preserve"> «</w:t>
      </w:r>
      <w:proofErr w:type="gramStart"/>
      <w:r w:rsidRPr="000F2AD8">
        <w:rPr>
          <w:sz w:val="28"/>
          <w:szCs w:val="28"/>
        </w:rPr>
        <w:t>Детская</w:t>
      </w:r>
      <w:proofErr w:type="gramEnd"/>
      <w:r w:rsidRPr="000F2AD8">
        <w:rPr>
          <w:sz w:val="28"/>
          <w:szCs w:val="28"/>
        </w:rPr>
        <w:t xml:space="preserve"> школа искусств</w:t>
      </w:r>
      <w:r>
        <w:rPr>
          <w:sz w:val="28"/>
          <w:szCs w:val="28"/>
        </w:rPr>
        <w:t>»</w:t>
      </w:r>
      <w:r w:rsidRPr="000F2AD8">
        <w:rPr>
          <w:sz w:val="28"/>
          <w:szCs w:val="28"/>
        </w:rPr>
        <w:t xml:space="preserve"> Соль-</w:t>
      </w:r>
      <w:proofErr w:type="spellStart"/>
      <w:r w:rsidRPr="000F2AD8">
        <w:rPr>
          <w:sz w:val="28"/>
          <w:szCs w:val="28"/>
        </w:rPr>
        <w:t>Илецкого</w:t>
      </w:r>
      <w:proofErr w:type="spellEnd"/>
      <w:r w:rsidRPr="000F2A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F2AD8">
        <w:rPr>
          <w:sz w:val="28"/>
          <w:szCs w:val="28"/>
        </w:rPr>
        <w:t>;</w:t>
      </w:r>
    </w:p>
    <w:p w:rsidR="004E621B" w:rsidRDefault="004E621B" w:rsidP="004E621B">
      <w:pPr>
        <w:ind w:firstLine="567"/>
        <w:rPr>
          <w:sz w:val="28"/>
          <w:szCs w:val="28"/>
        </w:rPr>
      </w:pPr>
      <w:r w:rsidRPr="000F2AD8">
        <w:rPr>
          <w:sz w:val="28"/>
          <w:szCs w:val="28"/>
        </w:rPr>
        <w:t>МБУК «</w:t>
      </w:r>
      <w:r>
        <w:rPr>
          <w:sz w:val="28"/>
          <w:szCs w:val="28"/>
        </w:rPr>
        <w:t>Д</w:t>
      </w:r>
      <w:r w:rsidRPr="000F2AD8">
        <w:rPr>
          <w:sz w:val="28"/>
          <w:szCs w:val="28"/>
        </w:rPr>
        <w:t>ом культуры» Соль-</w:t>
      </w:r>
      <w:proofErr w:type="spellStart"/>
      <w:r w:rsidRPr="000F2AD8">
        <w:rPr>
          <w:sz w:val="28"/>
          <w:szCs w:val="28"/>
        </w:rPr>
        <w:t>Илецкого</w:t>
      </w:r>
      <w:proofErr w:type="spellEnd"/>
      <w:r w:rsidRPr="000F2A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F2AD8">
        <w:rPr>
          <w:sz w:val="28"/>
          <w:szCs w:val="28"/>
        </w:rPr>
        <w:t>;</w:t>
      </w:r>
    </w:p>
    <w:p w:rsidR="004E621B" w:rsidRPr="000F2AD8" w:rsidRDefault="004E621B" w:rsidP="004E621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МБУК «Клуб досуга и творчества»</w:t>
      </w:r>
      <w:r w:rsidRPr="000F2AD8">
        <w:rPr>
          <w:sz w:val="28"/>
          <w:szCs w:val="28"/>
        </w:rPr>
        <w:t xml:space="preserve"> Соль-</w:t>
      </w:r>
      <w:proofErr w:type="spellStart"/>
      <w:r w:rsidRPr="000F2AD8">
        <w:rPr>
          <w:sz w:val="28"/>
          <w:szCs w:val="28"/>
        </w:rPr>
        <w:t>Илецкого</w:t>
      </w:r>
      <w:proofErr w:type="spellEnd"/>
      <w:r w:rsidRPr="000F2A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округа, включающий в себя</w:t>
      </w:r>
      <w:r w:rsidRPr="007E7E4D">
        <w:rPr>
          <w:sz w:val="28"/>
          <w:szCs w:val="28"/>
        </w:rPr>
        <w:t xml:space="preserve"> </w:t>
      </w:r>
      <w:r w:rsidRPr="000F2AD8">
        <w:rPr>
          <w:sz w:val="28"/>
          <w:szCs w:val="28"/>
        </w:rPr>
        <w:t>информационно-методический центр</w:t>
      </w:r>
      <w:r>
        <w:rPr>
          <w:sz w:val="28"/>
          <w:szCs w:val="28"/>
        </w:rPr>
        <w:t>, 4 городских клуба</w:t>
      </w:r>
      <w:r w:rsidRPr="000F2AD8">
        <w:rPr>
          <w:sz w:val="28"/>
          <w:szCs w:val="28"/>
        </w:rPr>
        <w:t>;</w:t>
      </w:r>
    </w:p>
    <w:p w:rsidR="004E621B" w:rsidRPr="000F2AD8" w:rsidRDefault="004E621B" w:rsidP="004E621B">
      <w:pPr>
        <w:ind w:firstLine="567"/>
        <w:rPr>
          <w:sz w:val="28"/>
          <w:szCs w:val="28"/>
        </w:rPr>
      </w:pPr>
      <w:r w:rsidRPr="000F2AD8">
        <w:rPr>
          <w:sz w:val="28"/>
          <w:szCs w:val="28"/>
        </w:rPr>
        <w:t>МБУК «Клуб народного творчества» Соль-</w:t>
      </w:r>
      <w:proofErr w:type="spellStart"/>
      <w:r w:rsidRPr="000F2AD8">
        <w:rPr>
          <w:sz w:val="28"/>
          <w:szCs w:val="28"/>
        </w:rPr>
        <w:t>Илецкого</w:t>
      </w:r>
      <w:proofErr w:type="spellEnd"/>
      <w:r w:rsidRPr="000F2A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F2AD8">
        <w:rPr>
          <w:sz w:val="28"/>
          <w:szCs w:val="28"/>
        </w:rPr>
        <w:t>, включающий в себя информационно-методический центр, 21 сельский дом культуры и 11 клубов;</w:t>
      </w:r>
    </w:p>
    <w:p w:rsidR="004E621B" w:rsidRPr="000F2AD8" w:rsidRDefault="004E621B" w:rsidP="004E621B">
      <w:pPr>
        <w:ind w:firstLine="567"/>
        <w:rPr>
          <w:sz w:val="28"/>
          <w:szCs w:val="28"/>
        </w:rPr>
      </w:pPr>
      <w:r w:rsidRPr="000F2AD8">
        <w:rPr>
          <w:sz w:val="28"/>
          <w:szCs w:val="28"/>
        </w:rPr>
        <w:t>МБУК «</w:t>
      </w:r>
      <w:r>
        <w:rPr>
          <w:sz w:val="28"/>
          <w:szCs w:val="28"/>
        </w:rPr>
        <w:t>Ц</w:t>
      </w:r>
      <w:r w:rsidRPr="000F2AD8">
        <w:rPr>
          <w:sz w:val="28"/>
          <w:szCs w:val="28"/>
        </w:rPr>
        <w:t>ентральная библиотека» Соль-</w:t>
      </w:r>
      <w:proofErr w:type="spellStart"/>
      <w:r w:rsidRPr="000F2AD8">
        <w:rPr>
          <w:sz w:val="28"/>
          <w:szCs w:val="28"/>
        </w:rPr>
        <w:t>Илецкого</w:t>
      </w:r>
      <w:proofErr w:type="spellEnd"/>
      <w:r w:rsidRPr="000F2A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F2AD8">
        <w:rPr>
          <w:sz w:val="28"/>
          <w:szCs w:val="28"/>
        </w:rPr>
        <w:t>, включающая в себя</w:t>
      </w:r>
      <w:r>
        <w:rPr>
          <w:sz w:val="28"/>
          <w:szCs w:val="28"/>
        </w:rPr>
        <w:t xml:space="preserve"> </w:t>
      </w:r>
      <w:r w:rsidRPr="000F2AD8">
        <w:rPr>
          <w:sz w:val="28"/>
          <w:szCs w:val="28"/>
        </w:rPr>
        <w:t xml:space="preserve">детскую и взрослую библиотеки, информационно-методический центр, 29 сельских библиотек; </w:t>
      </w:r>
    </w:p>
    <w:p w:rsidR="004E621B" w:rsidRPr="000F2AD8" w:rsidRDefault="004E621B" w:rsidP="004E621B">
      <w:pPr>
        <w:ind w:firstLine="567"/>
        <w:rPr>
          <w:sz w:val="28"/>
          <w:szCs w:val="28"/>
        </w:rPr>
      </w:pPr>
      <w:r w:rsidRPr="000F2AD8">
        <w:rPr>
          <w:sz w:val="28"/>
          <w:szCs w:val="28"/>
        </w:rPr>
        <w:t>МБУК «Краеведческий музей</w:t>
      </w:r>
      <w:r>
        <w:rPr>
          <w:sz w:val="28"/>
          <w:szCs w:val="28"/>
        </w:rPr>
        <w:t>»</w:t>
      </w:r>
      <w:r w:rsidRPr="000F2AD8">
        <w:rPr>
          <w:sz w:val="28"/>
          <w:szCs w:val="28"/>
        </w:rPr>
        <w:t xml:space="preserve"> Соль-</w:t>
      </w:r>
      <w:proofErr w:type="spellStart"/>
      <w:r w:rsidRPr="000F2AD8">
        <w:rPr>
          <w:sz w:val="28"/>
          <w:szCs w:val="28"/>
        </w:rPr>
        <w:t>Илецкого</w:t>
      </w:r>
      <w:proofErr w:type="spellEnd"/>
      <w:r w:rsidRPr="000F2AD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0F2AD8">
        <w:rPr>
          <w:sz w:val="28"/>
          <w:szCs w:val="28"/>
        </w:rPr>
        <w:t xml:space="preserve"> включающий в свой состав  </w:t>
      </w:r>
      <w:proofErr w:type="spellStart"/>
      <w:r w:rsidRPr="000F2AD8">
        <w:rPr>
          <w:sz w:val="28"/>
          <w:szCs w:val="28"/>
        </w:rPr>
        <w:t>Григорьевский</w:t>
      </w:r>
      <w:proofErr w:type="spellEnd"/>
      <w:r w:rsidRPr="000F2AD8">
        <w:rPr>
          <w:sz w:val="28"/>
          <w:szCs w:val="28"/>
        </w:rPr>
        <w:t xml:space="preserve"> сельский музей.</w:t>
      </w:r>
    </w:p>
    <w:p w:rsidR="004E621B" w:rsidRDefault="004E621B" w:rsidP="004E621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Эти учреждения размещены в 41 здании: сельские библиотеки и </w:t>
      </w:r>
      <w:proofErr w:type="spellStart"/>
      <w:r>
        <w:rPr>
          <w:sz w:val="28"/>
          <w:szCs w:val="28"/>
        </w:rPr>
        <w:t>Григорьевский</w:t>
      </w:r>
      <w:proofErr w:type="spellEnd"/>
      <w:r>
        <w:rPr>
          <w:sz w:val="28"/>
          <w:szCs w:val="28"/>
        </w:rPr>
        <w:t xml:space="preserve"> сельский музей расположены в зданиях сельских домов культуры. Из них полностью доступных для инвалидов учреждений нет. В 4 городских и 17 сельских учреждениях культуры нет пандусов, во многих учреждениях размеры тамбуров не соответствуют нормам, в 20 сельских </w:t>
      </w:r>
      <w:r>
        <w:rPr>
          <w:sz w:val="28"/>
          <w:szCs w:val="28"/>
        </w:rPr>
        <w:lastRenderedPageBreak/>
        <w:t xml:space="preserve">учреждениях культуры нет санитарно-гигиенических помещений, в остальных учреждениях, в санитарно-гигиенических помещениях, требуется установка </w:t>
      </w:r>
      <w:r w:rsidRPr="00536A3B">
        <w:rPr>
          <w:sz w:val="28"/>
          <w:szCs w:val="28"/>
        </w:rPr>
        <w:t>поручней, штанг, поворотных или откидных сидений</w:t>
      </w:r>
      <w:r>
        <w:rPr>
          <w:sz w:val="28"/>
          <w:szCs w:val="28"/>
        </w:rPr>
        <w:t xml:space="preserve">. Остро стоит проблема обустройства территорий,  прилегающих к зданиям учреждений в соответствии с требованиями и нормами доступности, оборудование мест и зон отдыха, автостоянок и парковок для инвалидов. Во всех учреждениях культуры </w:t>
      </w:r>
      <w:r w:rsidRPr="00A66E0F">
        <w:rPr>
          <w:sz w:val="28"/>
          <w:szCs w:val="28"/>
        </w:rPr>
        <w:t>необходимо дублирование з</w:t>
      </w:r>
      <w:r>
        <w:rPr>
          <w:sz w:val="28"/>
          <w:szCs w:val="28"/>
        </w:rPr>
        <w:t>вуковой и зрительной информации:</w:t>
      </w:r>
      <w:r w:rsidRPr="00A66E0F">
        <w:rPr>
          <w:sz w:val="28"/>
          <w:szCs w:val="28"/>
        </w:rPr>
        <w:t xml:space="preserve"> надписей, знаков и иной текстовой и графической информации знаками, выполненными рельефно-точечным шрифтом Брайля и на контрастном фоне</w:t>
      </w:r>
      <w:r>
        <w:rPr>
          <w:sz w:val="28"/>
          <w:szCs w:val="28"/>
        </w:rPr>
        <w:t xml:space="preserve">. Необходимо оборудовать места для инвалидов в зрительных и читальных залах учреждений, а также ближайшие пути эвакуации. Одним из главных мероприятий является работа по </w:t>
      </w:r>
      <w:r w:rsidRPr="00EC7E43">
        <w:rPr>
          <w:sz w:val="28"/>
          <w:szCs w:val="28"/>
        </w:rPr>
        <w:t>организации проведения обследования действующих объектов (зданий, помещений), на которых предоставляются услуги инвалидам,  на соответствие сводам правил, строительным нормам и другим требованиям по обеспечению беспрепятственного доступа инвалидов к объектам</w:t>
      </w:r>
      <w:r>
        <w:rPr>
          <w:sz w:val="28"/>
          <w:szCs w:val="28"/>
        </w:rPr>
        <w:t>. Техническая экспертиза позволит принять решение о необходимости проведения технических и строительных работ.</w:t>
      </w:r>
    </w:p>
    <w:p w:rsidR="004E621B" w:rsidRPr="002A1D52" w:rsidRDefault="004E621B" w:rsidP="004E621B">
      <w:pPr>
        <w:ind w:firstLine="567"/>
        <w:rPr>
          <w:sz w:val="28"/>
          <w:szCs w:val="28"/>
        </w:rPr>
      </w:pPr>
      <w:r w:rsidRPr="002A1D52">
        <w:rPr>
          <w:sz w:val="28"/>
          <w:szCs w:val="28"/>
        </w:rPr>
        <w:t xml:space="preserve">Требует </w:t>
      </w:r>
      <w:r>
        <w:rPr>
          <w:sz w:val="28"/>
          <w:szCs w:val="28"/>
        </w:rPr>
        <w:t>решения</w:t>
      </w:r>
      <w:r w:rsidRPr="002A1D52">
        <w:rPr>
          <w:sz w:val="28"/>
          <w:szCs w:val="28"/>
        </w:rPr>
        <w:t xml:space="preserve"> система подготовки, переподготовки, повышения квалификации и стажировки специалистов по вопросам, связанным с обеспечением доступности для инвалидов объектов и услуг, оказанием им помощи при предоставлении услуг.</w:t>
      </w:r>
    </w:p>
    <w:p w:rsidR="004E621B" w:rsidRDefault="004E621B" w:rsidP="004E621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Поскольку все эти мероприятия социально необходимы, масштабны, и требуют затрат и времени, и финансов, возникает потребность в  принятии плана мероприятий по улучшению доступности для инвалидов объектов и предоставляемых услуг.</w:t>
      </w:r>
      <w:r w:rsidRPr="00536A3B">
        <w:rPr>
          <w:sz w:val="28"/>
          <w:szCs w:val="28"/>
        </w:rPr>
        <w:t xml:space="preserve"> </w:t>
      </w:r>
    </w:p>
    <w:p w:rsidR="004E621B" w:rsidRDefault="004E621B" w:rsidP="004E621B">
      <w:pPr>
        <w:ind w:firstLine="567"/>
        <w:rPr>
          <w:sz w:val="28"/>
          <w:szCs w:val="28"/>
        </w:rPr>
      </w:pPr>
    </w:p>
    <w:p w:rsidR="004E621B" w:rsidRDefault="004E621B" w:rsidP="004E621B">
      <w:pPr>
        <w:jc w:val="center"/>
        <w:rPr>
          <w:bCs/>
          <w:sz w:val="28"/>
          <w:szCs w:val="28"/>
        </w:rPr>
      </w:pPr>
      <w:r w:rsidRPr="00CA146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2.</w:t>
      </w:r>
      <w:r w:rsidRPr="00CA146D">
        <w:rPr>
          <w:bCs/>
          <w:sz w:val="28"/>
          <w:szCs w:val="28"/>
        </w:rPr>
        <w:t xml:space="preserve"> Основные цели, задачи и сроки выполнения </w:t>
      </w:r>
    </w:p>
    <w:p w:rsidR="004E621B" w:rsidRDefault="004E621B" w:rsidP="004E62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CA146D">
        <w:rPr>
          <w:bCs/>
          <w:sz w:val="28"/>
          <w:szCs w:val="28"/>
        </w:rPr>
        <w:t>орожной карты и показатели результативности</w:t>
      </w:r>
      <w:r>
        <w:rPr>
          <w:bCs/>
          <w:sz w:val="28"/>
          <w:szCs w:val="28"/>
        </w:rPr>
        <w:t xml:space="preserve"> в сфере культуры</w:t>
      </w:r>
    </w:p>
    <w:p w:rsidR="004E621B" w:rsidRDefault="004E621B" w:rsidP="004E621B">
      <w:pPr>
        <w:jc w:val="center"/>
        <w:rPr>
          <w:bCs/>
          <w:sz w:val="28"/>
          <w:szCs w:val="28"/>
        </w:rPr>
      </w:pPr>
    </w:p>
    <w:p w:rsidR="004E621B" w:rsidRDefault="004E621B" w:rsidP="004E621B">
      <w:pPr>
        <w:ind w:firstLine="567"/>
        <w:rPr>
          <w:sz w:val="28"/>
          <w:szCs w:val="28"/>
        </w:rPr>
      </w:pPr>
      <w:r w:rsidRPr="00CA146D">
        <w:rPr>
          <w:sz w:val="28"/>
          <w:szCs w:val="28"/>
        </w:rPr>
        <w:t>Цель - формирование к 20</w:t>
      </w:r>
      <w:r>
        <w:rPr>
          <w:sz w:val="28"/>
          <w:szCs w:val="28"/>
        </w:rPr>
        <w:t>3</w:t>
      </w:r>
      <w:r w:rsidRPr="00CA146D">
        <w:rPr>
          <w:sz w:val="28"/>
          <w:szCs w:val="28"/>
        </w:rPr>
        <w:t xml:space="preserve">0 году условий для устойчивого развития доступной среды </w:t>
      </w:r>
      <w:r>
        <w:rPr>
          <w:sz w:val="28"/>
          <w:szCs w:val="28"/>
        </w:rPr>
        <w:t>для инвалидов в учреждениях культуры.</w:t>
      </w:r>
    </w:p>
    <w:p w:rsidR="004E621B" w:rsidRPr="00CA146D" w:rsidRDefault="004E621B" w:rsidP="004E621B">
      <w:pPr>
        <w:ind w:firstLine="567"/>
        <w:rPr>
          <w:sz w:val="28"/>
          <w:szCs w:val="28"/>
        </w:rPr>
      </w:pPr>
      <w:r w:rsidRPr="00CA146D">
        <w:rPr>
          <w:color w:val="000000"/>
          <w:sz w:val="28"/>
          <w:szCs w:val="28"/>
        </w:rPr>
        <w:t>Для достижения указанной цели необходимо решение следующих задач:</w:t>
      </w:r>
    </w:p>
    <w:p w:rsidR="004E621B" w:rsidRPr="00CA146D" w:rsidRDefault="004E621B" w:rsidP="004E621B">
      <w:pPr>
        <w:ind w:firstLine="567"/>
        <w:rPr>
          <w:sz w:val="28"/>
          <w:szCs w:val="28"/>
        </w:rPr>
      </w:pPr>
      <w:r w:rsidRPr="00CA146D">
        <w:rPr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4E621B" w:rsidRPr="00CA146D" w:rsidRDefault="004E621B" w:rsidP="004E621B">
      <w:pPr>
        <w:ind w:firstLine="567"/>
        <w:rPr>
          <w:sz w:val="28"/>
          <w:szCs w:val="28"/>
        </w:rPr>
      </w:pPr>
      <w:r w:rsidRPr="00CA146D">
        <w:rPr>
          <w:color w:val="000000"/>
          <w:sz w:val="28"/>
          <w:szCs w:val="28"/>
        </w:rPr>
        <w:t>- обеспечение доступности для 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4E621B" w:rsidRPr="00CA146D" w:rsidRDefault="004E621B" w:rsidP="004E621B">
      <w:pPr>
        <w:ind w:firstLine="567"/>
        <w:rPr>
          <w:sz w:val="28"/>
          <w:szCs w:val="28"/>
        </w:rPr>
      </w:pPr>
      <w:r w:rsidRPr="00CA146D">
        <w:rPr>
          <w:color w:val="000000"/>
          <w:sz w:val="28"/>
          <w:szCs w:val="28"/>
        </w:rPr>
        <w:t xml:space="preserve">- развитие социального партнерства между </w:t>
      </w:r>
      <w:r>
        <w:rPr>
          <w:color w:val="000000"/>
          <w:sz w:val="28"/>
          <w:szCs w:val="28"/>
        </w:rPr>
        <w:t>учреждениями культуры</w:t>
      </w:r>
      <w:r w:rsidRPr="00CA146D">
        <w:rPr>
          <w:color w:val="000000"/>
          <w:sz w:val="28"/>
          <w:szCs w:val="28"/>
        </w:rPr>
        <w:t xml:space="preserve"> и общественными организациями инвалидов.</w:t>
      </w:r>
    </w:p>
    <w:p w:rsidR="004E621B" w:rsidRPr="00CA146D" w:rsidRDefault="004E621B" w:rsidP="004E621B">
      <w:pPr>
        <w:ind w:firstLine="567"/>
        <w:rPr>
          <w:sz w:val="28"/>
          <w:szCs w:val="28"/>
        </w:rPr>
      </w:pPr>
      <w:r w:rsidRPr="00CA146D">
        <w:rPr>
          <w:color w:val="000000"/>
          <w:sz w:val="28"/>
          <w:szCs w:val="28"/>
        </w:rPr>
        <w:t>Решение поставленных задач будет осуществляться в ходе реализации дорожной карты с 2016 по 20</w:t>
      </w:r>
      <w:r>
        <w:rPr>
          <w:color w:val="000000"/>
          <w:sz w:val="28"/>
          <w:szCs w:val="28"/>
        </w:rPr>
        <w:t>3</w:t>
      </w:r>
      <w:r w:rsidRPr="00CA146D">
        <w:rPr>
          <w:color w:val="000000"/>
          <w:sz w:val="28"/>
          <w:szCs w:val="28"/>
        </w:rPr>
        <w:t>0 годы.</w:t>
      </w:r>
    </w:p>
    <w:p w:rsidR="004E621B" w:rsidRPr="00CA146D" w:rsidRDefault="004E621B" w:rsidP="004E621B">
      <w:pPr>
        <w:ind w:firstLine="567"/>
        <w:rPr>
          <w:sz w:val="28"/>
          <w:szCs w:val="28"/>
        </w:rPr>
      </w:pPr>
      <w:r w:rsidRPr="00CA146D">
        <w:rPr>
          <w:color w:val="000000"/>
          <w:sz w:val="28"/>
          <w:szCs w:val="28"/>
        </w:rPr>
        <w:t>Выбор мероприятий</w:t>
      </w:r>
      <w:r>
        <w:rPr>
          <w:color w:val="000000"/>
          <w:sz w:val="28"/>
          <w:szCs w:val="28"/>
        </w:rPr>
        <w:t xml:space="preserve"> (Приложение 2)</w:t>
      </w:r>
      <w:r w:rsidRPr="00CA14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Pr="00CA146D">
        <w:rPr>
          <w:color w:val="000000"/>
          <w:sz w:val="28"/>
          <w:szCs w:val="28"/>
        </w:rPr>
        <w:t>орожной карты обусловлен необходимостью обеспечени</w:t>
      </w:r>
      <w:r>
        <w:rPr>
          <w:color w:val="000000"/>
          <w:sz w:val="28"/>
          <w:szCs w:val="28"/>
        </w:rPr>
        <w:t>я</w:t>
      </w:r>
      <w:r w:rsidRPr="00CA146D">
        <w:rPr>
          <w:color w:val="000000"/>
          <w:sz w:val="28"/>
          <w:szCs w:val="28"/>
        </w:rPr>
        <w:t xml:space="preserve"> доступа инвалидов к объектам развития </w:t>
      </w:r>
      <w:r>
        <w:rPr>
          <w:color w:val="000000"/>
          <w:sz w:val="28"/>
          <w:szCs w:val="28"/>
        </w:rPr>
        <w:t xml:space="preserve">их </w:t>
      </w:r>
      <w:r w:rsidRPr="00CA146D">
        <w:rPr>
          <w:color w:val="000000"/>
          <w:sz w:val="28"/>
          <w:szCs w:val="28"/>
        </w:rPr>
        <w:t>творческого потенциала</w:t>
      </w:r>
      <w:r>
        <w:rPr>
          <w:color w:val="000000"/>
          <w:sz w:val="28"/>
          <w:szCs w:val="28"/>
        </w:rPr>
        <w:t>.</w:t>
      </w:r>
    </w:p>
    <w:p w:rsidR="004E621B" w:rsidRDefault="004E621B" w:rsidP="004E621B">
      <w:pPr>
        <w:ind w:firstLine="567"/>
        <w:rPr>
          <w:color w:val="000000"/>
          <w:sz w:val="28"/>
          <w:szCs w:val="28"/>
        </w:rPr>
      </w:pPr>
      <w:r w:rsidRPr="00A1469B">
        <w:rPr>
          <w:color w:val="000000"/>
          <w:sz w:val="28"/>
          <w:szCs w:val="28"/>
        </w:rPr>
        <w:lastRenderedPageBreak/>
        <w:t xml:space="preserve">Исполнение мероприятий дорожной карты позволит к 2030 году </w:t>
      </w:r>
      <w:r>
        <w:rPr>
          <w:color w:val="000000"/>
          <w:sz w:val="28"/>
          <w:szCs w:val="28"/>
        </w:rPr>
        <w:t>достичь следующих показателей (Приложение 1)</w:t>
      </w:r>
    </w:p>
    <w:p w:rsidR="004E621B" w:rsidRDefault="004E621B" w:rsidP="004E621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всех объектах будет проведено обследование на предмет доступности и безопасности зданий для инвалидов</w:t>
      </w:r>
    </w:p>
    <w:p w:rsidR="004E621B" w:rsidRDefault="004E621B" w:rsidP="004E621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Обустроены территории и автостоянки для инвалидов</w:t>
      </w:r>
    </w:p>
    <w:p w:rsidR="004E621B" w:rsidRDefault="004E621B" w:rsidP="004E621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Установлены дублирующие звуковую и зрительную информацию знаки, выполненные рельефно-точечным шрифтом Брайля.</w:t>
      </w:r>
    </w:p>
    <w:p w:rsidR="004E621B" w:rsidRDefault="004E621B" w:rsidP="004E621B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Доступность санитарно-гигиенических помещений.</w:t>
      </w:r>
    </w:p>
    <w:p w:rsidR="004E621B" w:rsidRDefault="004E621B" w:rsidP="004E621B">
      <w:pPr>
        <w:rPr>
          <w:color w:val="000000"/>
          <w:sz w:val="28"/>
          <w:szCs w:val="28"/>
        </w:rPr>
      </w:pPr>
    </w:p>
    <w:p w:rsidR="004E621B" w:rsidRDefault="004E621B" w:rsidP="004E621B">
      <w:pPr>
        <w:tabs>
          <w:tab w:val="left" w:pos="851"/>
        </w:tabs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Исполнение дорожной карты позволит обеспечить:</w:t>
      </w:r>
    </w:p>
    <w:p w:rsidR="004E621B" w:rsidRDefault="004E621B" w:rsidP="004E62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досягаемость учреждений культуры и беспрепятственность перемещения внутри зданий и сооружений;</w:t>
      </w:r>
    </w:p>
    <w:p w:rsidR="004E621B" w:rsidRDefault="004E621B" w:rsidP="004E62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своевременное получение инвалидами информации, позволяющей получать услуги учреждений культуры;</w:t>
      </w:r>
    </w:p>
    <w:p w:rsidR="004E621B" w:rsidRDefault="004E621B" w:rsidP="004E621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удобство и комфорт при получении услуги.</w:t>
      </w:r>
    </w:p>
    <w:p w:rsidR="004E621B" w:rsidRDefault="004E621B" w:rsidP="004E621B">
      <w:pPr>
        <w:ind w:firstLine="567"/>
        <w:rPr>
          <w:color w:val="000000"/>
          <w:sz w:val="28"/>
          <w:szCs w:val="28"/>
        </w:rPr>
      </w:pPr>
    </w:p>
    <w:p w:rsidR="004E621B" w:rsidRDefault="004E621B" w:rsidP="004E621B">
      <w:pPr>
        <w:ind w:firstLine="567"/>
        <w:rPr>
          <w:color w:val="000000"/>
          <w:sz w:val="28"/>
          <w:szCs w:val="28"/>
        </w:rPr>
      </w:pPr>
    </w:p>
    <w:p w:rsidR="004E621B" w:rsidRDefault="004E621B" w:rsidP="004E621B">
      <w:pPr>
        <w:ind w:firstLine="567"/>
        <w:rPr>
          <w:color w:val="000000"/>
          <w:sz w:val="28"/>
          <w:szCs w:val="28"/>
        </w:rPr>
      </w:pPr>
    </w:p>
    <w:p w:rsidR="004E621B" w:rsidRDefault="004E621B" w:rsidP="004E62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2.3.</w:t>
      </w:r>
      <w:r w:rsidRPr="00CA146D">
        <w:rPr>
          <w:bCs/>
          <w:sz w:val="28"/>
          <w:szCs w:val="28"/>
        </w:rPr>
        <w:t xml:space="preserve"> Содержание проблемы и обоснование</w:t>
      </w:r>
      <w:r w:rsidRPr="00CA146D">
        <w:rPr>
          <w:sz w:val="28"/>
          <w:szCs w:val="28"/>
        </w:rPr>
        <w:t xml:space="preserve"> </w:t>
      </w:r>
      <w:r w:rsidRPr="00CA146D">
        <w:rPr>
          <w:bCs/>
          <w:sz w:val="28"/>
          <w:szCs w:val="28"/>
        </w:rPr>
        <w:t xml:space="preserve">необходимости </w:t>
      </w:r>
    </w:p>
    <w:p w:rsidR="004E621B" w:rsidRDefault="004E621B" w:rsidP="004E621B">
      <w:pPr>
        <w:jc w:val="center"/>
        <w:rPr>
          <w:sz w:val="28"/>
          <w:szCs w:val="28"/>
        </w:rPr>
      </w:pPr>
      <w:r w:rsidRPr="00CA146D">
        <w:rPr>
          <w:bCs/>
          <w:sz w:val="28"/>
          <w:szCs w:val="28"/>
        </w:rPr>
        <w:t>принятия дорожной карты</w:t>
      </w:r>
      <w:r>
        <w:rPr>
          <w:bCs/>
          <w:sz w:val="28"/>
          <w:szCs w:val="28"/>
        </w:rPr>
        <w:t xml:space="preserve"> в</w:t>
      </w:r>
      <w:r>
        <w:rPr>
          <w:sz w:val="28"/>
          <w:szCs w:val="28"/>
        </w:rPr>
        <w:t xml:space="preserve"> сфере здравоохранения</w:t>
      </w:r>
    </w:p>
    <w:p w:rsidR="004E621B" w:rsidRPr="000F2AD8" w:rsidRDefault="004E621B" w:rsidP="004E621B">
      <w:pPr>
        <w:jc w:val="center"/>
        <w:rPr>
          <w:b/>
          <w:bCs/>
          <w:sz w:val="28"/>
          <w:szCs w:val="28"/>
        </w:rPr>
      </w:pPr>
    </w:p>
    <w:p w:rsidR="004E621B" w:rsidRPr="001145D6" w:rsidRDefault="004E621B" w:rsidP="004E621B">
      <w:pPr>
        <w:rPr>
          <w:sz w:val="28"/>
          <w:szCs w:val="28"/>
        </w:rPr>
      </w:pPr>
      <w:r>
        <w:t xml:space="preserve">          </w:t>
      </w:r>
      <w:r w:rsidRPr="001145D6">
        <w:rPr>
          <w:sz w:val="28"/>
          <w:szCs w:val="28"/>
        </w:rPr>
        <w:t xml:space="preserve">В составе </w:t>
      </w:r>
      <w:r w:rsidRPr="00DF2310">
        <w:rPr>
          <w:sz w:val="28"/>
          <w:szCs w:val="28"/>
        </w:rPr>
        <w:t>ГБУЗ «Соль-</w:t>
      </w:r>
      <w:proofErr w:type="spellStart"/>
      <w:r w:rsidRPr="00DF2310">
        <w:rPr>
          <w:sz w:val="28"/>
          <w:szCs w:val="28"/>
        </w:rPr>
        <w:t>Илецкая</w:t>
      </w:r>
      <w:proofErr w:type="spellEnd"/>
      <w:r w:rsidRPr="00DF2310">
        <w:rPr>
          <w:sz w:val="28"/>
          <w:szCs w:val="28"/>
        </w:rPr>
        <w:t xml:space="preserve"> ГБ» находятся 45 зданий</w:t>
      </w:r>
      <w:r w:rsidRPr="001145D6">
        <w:rPr>
          <w:sz w:val="28"/>
          <w:szCs w:val="28"/>
        </w:rPr>
        <w:t>, входящих в состав больничного комплекса, и использующихся для оказания медицинской помощи</w:t>
      </w:r>
      <w:r>
        <w:rPr>
          <w:sz w:val="28"/>
          <w:szCs w:val="28"/>
        </w:rPr>
        <w:t xml:space="preserve">, </w:t>
      </w:r>
      <w:r w:rsidRPr="001145D6">
        <w:rPr>
          <w:sz w:val="28"/>
          <w:szCs w:val="28"/>
        </w:rPr>
        <w:t>из них полностью доступных для инвалидов нет.</w:t>
      </w:r>
    </w:p>
    <w:p w:rsidR="004E621B" w:rsidRPr="001145D6" w:rsidRDefault="004E621B" w:rsidP="004E621B">
      <w:pPr>
        <w:rPr>
          <w:sz w:val="28"/>
          <w:szCs w:val="28"/>
        </w:rPr>
      </w:pPr>
      <w:r w:rsidRPr="00DF2310">
        <w:rPr>
          <w:sz w:val="28"/>
          <w:szCs w:val="28"/>
        </w:rPr>
        <w:t xml:space="preserve">        </w:t>
      </w:r>
      <w:r>
        <w:rPr>
          <w:sz w:val="28"/>
          <w:szCs w:val="28"/>
        </w:rPr>
        <w:t>Ф</w:t>
      </w:r>
      <w:r w:rsidRPr="00DF2310">
        <w:rPr>
          <w:sz w:val="28"/>
          <w:szCs w:val="28"/>
        </w:rPr>
        <w:t>ельдшерск</w:t>
      </w:r>
      <w:proofErr w:type="gramStart"/>
      <w:r w:rsidRPr="00DF2310">
        <w:rPr>
          <w:sz w:val="28"/>
          <w:szCs w:val="28"/>
        </w:rPr>
        <w:t>о</w:t>
      </w:r>
      <w:r w:rsidRPr="001145D6">
        <w:rPr>
          <w:sz w:val="28"/>
          <w:szCs w:val="28"/>
        </w:rPr>
        <w:t>-</w:t>
      </w:r>
      <w:proofErr w:type="gramEnd"/>
      <w:r w:rsidRPr="001145D6">
        <w:rPr>
          <w:sz w:val="28"/>
          <w:szCs w:val="28"/>
        </w:rPr>
        <w:t xml:space="preserve"> акушерски</w:t>
      </w:r>
      <w:r>
        <w:rPr>
          <w:sz w:val="28"/>
          <w:szCs w:val="28"/>
        </w:rPr>
        <w:t>е</w:t>
      </w:r>
      <w:r w:rsidRPr="001145D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ы</w:t>
      </w:r>
      <w:r w:rsidRPr="001145D6">
        <w:rPr>
          <w:sz w:val="28"/>
          <w:szCs w:val="28"/>
        </w:rPr>
        <w:t xml:space="preserve"> </w:t>
      </w:r>
      <w:r>
        <w:rPr>
          <w:sz w:val="28"/>
          <w:szCs w:val="28"/>
        </w:rPr>
        <w:t>не оборудованы пандусами</w:t>
      </w:r>
      <w:r w:rsidRPr="001145D6">
        <w:rPr>
          <w:sz w:val="28"/>
          <w:szCs w:val="28"/>
        </w:rPr>
        <w:t>.</w:t>
      </w:r>
    </w:p>
    <w:p w:rsidR="004E621B" w:rsidRPr="001145D6" w:rsidRDefault="004E621B" w:rsidP="004E62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45D6">
        <w:rPr>
          <w:sz w:val="28"/>
          <w:szCs w:val="28"/>
        </w:rPr>
        <w:t xml:space="preserve">Во многих  </w:t>
      </w:r>
      <w:r>
        <w:rPr>
          <w:sz w:val="28"/>
          <w:szCs w:val="28"/>
        </w:rPr>
        <w:t>зданиях</w:t>
      </w:r>
      <w:r w:rsidRPr="001145D6">
        <w:rPr>
          <w:sz w:val="28"/>
          <w:szCs w:val="28"/>
        </w:rPr>
        <w:t xml:space="preserve"> размеры тамбуров не соответствуют нормам.</w:t>
      </w:r>
    </w:p>
    <w:p w:rsidR="004E621B" w:rsidRPr="001145D6" w:rsidRDefault="004E621B" w:rsidP="004E62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45D6">
        <w:rPr>
          <w:sz w:val="28"/>
          <w:szCs w:val="28"/>
        </w:rPr>
        <w:t xml:space="preserve">Стоит проблема обустройства территории </w:t>
      </w:r>
      <w:proofErr w:type="gramStart"/>
      <w:r w:rsidRPr="001145D6">
        <w:rPr>
          <w:sz w:val="28"/>
          <w:szCs w:val="28"/>
        </w:rPr>
        <w:t>прилегающих</w:t>
      </w:r>
      <w:proofErr w:type="gramEnd"/>
      <w:r w:rsidRPr="001145D6">
        <w:rPr>
          <w:sz w:val="28"/>
          <w:szCs w:val="28"/>
        </w:rPr>
        <w:t xml:space="preserve"> к зданиям, в соответствии с требованиями и нормами доступности..</w:t>
      </w:r>
    </w:p>
    <w:p w:rsidR="004E621B" w:rsidRPr="001145D6" w:rsidRDefault="004E621B" w:rsidP="004E621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45D6">
        <w:rPr>
          <w:sz w:val="28"/>
          <w:szCs w:val="28"/>
        </w:rPr>
        <w:t>Одним из главных мероприятий является работа по организации проведения обследования действующих объектов (зданий, помещений)</w:t>
      </w:r>
      <w:r>
        <w:rPr>
          <w:sz w:val="28"/>
          <w:szCs w:val="28"/>
        </w:rPr>
        <w:t>,</w:t>
      </w:r>
      <w:r w:rsidRPr="001145D6">
        <w:rPr>
          <w:sz w:val="28"/>
          <w:szCs w:val="28"/>
        </w:rPr>
        <w:t xml:space="preserve"> на которых предоставляются услуги инвалидам, </w:t>
      </w:r>
      <w:proofErr w:type="gramStart"/>
      <w:r w:rsidRPr="001145D6">
        <w:rPr>
          <w:sz w:val="28"/>
          <w:szCs w:val="28"/>
        </w:rPr>
        <w:t>не соответствии</w:t>
      </w:r>
      <w:proofErr w:type="gramEnd"/>
      <w:r w:rsidRPr="001145D6">
        <w:rPr>
          <w:sz w:val="28"/>
          <w:szCs w:val="28"/>
        </w:rPr>
        <w:t xml:space="preserve"> сводам беспрепятственного доступа инвалидов к объектам. Техническая экспертиза позволит принять решение о необходимости проведения технических и строительных работ.</w:t>
      </w:r>
    </w:p>
    <w:p w:rsidR="004E621B" w:rsidRPr="001145D6" w:rsidRDefault="004E621B" w:rsidP="004E621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45D6">
        <w:rPr>
          <w:sz w:val="28"/>
          <w:szCs w:val="28"/>
        </w:rPr>
        <w:t>Требует решения система подготовки, переподготовки, повышения квалификации и стажировки специалистов по вопросам, связанным с обеспечением доступности для инвалидов объектов и услуг, оказанием им помощи при предоставлении услуг. Поскольку все эти мероприятия социально необходимы масштабны и требуют затрат времени финансов, возникает потребность в принятии плана мероприятий по улучшению доступности для инвалидов объектов и предоставлении услуг.</w:t>
      </w:r>
    </w:p>
    <w:p w:rsidR="004E621B" w:rsidRDefault="004E621B" w:rsidP="004E621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45D6">
        <w:rPr>
          <w:sz w:val="28"/>
          <w:szCs w:val="28"/>
        </w:rPr>
        <w:t xml:space="preserve">Сотрудники всех сельских фельдшерско-акушерских пунктов и врачебных амбулаторий инвалидам оказывают медицинские услуги на дому. </w:t>
      </w:r>
      <w:r>
        <w:rPr>
          <w:sz w:val="28"/>
          <w:szCs w:val="28"/>
        </w:rPr>
        <w:t xml:space="preserve">      </w:t>
      </w:r>
    </w:p>
    <w:p w:rsidR="004E621B" w:rsidRPr="00421D36" w:rsidRDefault="004E621B" w:rsidP="004E621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145D6">
        <w:rPr>
          <w:sz w:val="28"/>
          <w:szCs w:val="28"/>
        </w:rPr>
        <w:t xml:space="preserve">Посещаемость </w:t>
      </w:r>
      <w:proofErr w:type="gramStart"/>
      <w:r w:rsidRPr="001145D6">
        <w:rPr>
          <w:sz w:val="28"/>
          <w:szCs w:val="28"/>
        </w:rPr>
        <w:t xml:space="preserve">( </w:t>
      </w:r>
      <w:proofErr w:type="gramEnd"/>
      <w:r w:rsidRPr="001145D6">
        <w:rPr>
          <w:sz w:val="28"/>
          <w:szCs w:val="28"/>
        </w:rPr>
        <w:t xml:space="preserve">количество обслуживаемых в день) на </w:t>
      </w:r>
      <w:r w:rsidRPr="00421D36">
        <w:rPr>
          <w:sz w:val="28"/>
          <w:szCs w:val="28"/>
        </w:rPr>
        <w:t xml:space="preserve">каждом </w:t>
      </w:r>
      <w:proofErr w:type="spellStart"/>
      <w:r w:rsidRPr="00421D36">
        <w:rPr>
          <w:sz w:val="28"/>
          <w:szCs w:val="28"/>
        </w:rPr>
        <w:t>ФАПе</w:t>
      </w:r>
      <w:proofErr w:type="spellEnd"/>
      <w:r w:rsidRPr="00421D36">
        <w:rPr>
          <w:sz w:val="28"/>
          <w:szCs w:val="28"/>
        </w:rPr>
        <w:t xml:space="preserve"> от 2 до 12 человек.</w:t>
      </w:r>
    </w:p>
    <w:p w:rsidR="004E621B" w:rsidRPr="00617404" w:rsidRDefault="004E621B" w:rsidP="004E621B">
      <w:pPr>
        <w:rPr>
          <w:b/>
        </w:rPr>
      </w:pPr>
    </w:p>
    <w:p w:rsidR="004E621B" w:rsidRDefault="004E621B" w:rsidP="004E621B">
      <w:pPr>
        <w:jc w:val="center"/>
        <w:rPr>
          <w:bCs/>
          <w:sz w:val="28"/>
          <w:szCs w:val="28"/>
        </w:rPr>
      </w:pPr>
      <w:r w:rsidRPr="00CA146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4.</w:t>
      </w:r>
      <w:r w:rsidRPr="00CA146D">
        <w:rPr>
          <w:bCs/>
          <w:sz w:val="28"/>
          <w:szCs w:val="28"/>
        </w:rPr>
        <w:t xml:space="preserve"> Основные цели, задачи и сроки выполнения </w:t>
      </w:r>
    </w:p>
    <w:p w:rsidR="004E621B" w:rsidRDefault="004E621B" w:rsidP="004E621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CA146D">
        <w:rPr>
          <w:bCs/>
          <w:sz w:val="28"/>
          <w:szCs w:val="28"/>
        </w:rPr>
        <w:t>орожной карты и показатели результативности</w:t>
      </w:r>
      <w:r>
        <w:rPr>
          <w:bCs/>
          <w:sz w:val="28"/>
          <w:szCs w:val="28"/>
        </w:rPr>
        <w:t xml:space="preserve"> в сфере здравоохранения</w:t>
      </w:r>
    </w:p>
    <w:p w:rsidR="004E621B" w:rsidRDefault="004E621B" w:rsidP="004E621B">
      <w:pPr>
        <w:jc w:val="center"/>
        <w:rPr>
          <w:bCs/>
          <w:sz w:val="28"/>
          <w:szCs w:val="28"/>
        </w:rPr>
      </w:pPr>
    </w:p>
    <w:p w:rsidR="004E621B" w:rsidRPr="005E6A9B" w:rsidRDefault="004E621B" w:rsidP="004E621B">
      <w:pPr>
        <w:rPr>
          <w:sz w:val="28"/>
          <w:szCs w:val="28"/>
        </w:rPr>
      </w:pPr>
      <w:r>
        <w:t xml:space="preserve">             </w:t>
      </w:r>
      <w:r w:rsidRPr="005E6A9B">
        <w:rPr>
          <w:sz w:val="28"/>
          <w:szCs w:val="28"/>
        </w:rPr>
        <w:t>Цель – формирование к 2030 году условий для устойчивого развития доступной среды для инвалидов в учреждениях здравоохранения.</w:t>
      </w:r>
    </w:p>
    <w:p w:rsidR="004E621B" w:rsidRPr="005E6A9B" w:rsidRDefault="004E621B" w:rsidP="004E62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E6A9B">
        <w:rPr>
          <w:sz w:val="28"/>
          <w:szCs w:val="28"/>
        </w:rPr>
        <w:t>Для достижения указанной цели необходимо решение следующих задач</w:t>
      </w:r>
      <w:r>
        <w:rPr>
          <w:sz w:val="28"/>
          <w:szCs w:val="28"/>
        </w:rPr>
        <w:t>:</w:t>
      </w:r>
    </w:p>
    <w:p w:rsidR="004E621B" w:rsidRPr="005E6A9B" w:rsidRDefault="004E621B" w:rsidP="004E62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5E6A9B">
        <w:rPr>
          <w:sz w:val="28"/>
          <w:szCs w:val="28"/>
        </w:rPr>
        <w:t>выявление существующих ограничений и барьеров, препятствующих доступности среды для инвалидов и оценка потребности в их устранении</w:t>
      </w:r>
      <w:r>
        <w:rPr>
          <w:sz w:val="28"/>
          <w:szCs w:val="28"/>
        </w:rPr>
        <w:t>;</w:t>
      </w:r>
    </w:p>
    <w:p w:rsidR="004E621B" w:rsidRPr="005E6A9B" w:rsidRDefault="004E621B" w:rsidP="004E621B">
      <w:pPr>
        <w:pStyle w:val="a3"/>
        <w:numPr>
          <w:ilvl w:val="0"/>
          <w:numId w:val="3"/>
        </w:numPr>
        <w:rPr>
          <w:sz w:val="28"/>
          <w:szCs w:val="28"/>
        </w:rPr>
      </w:pPr>
      <w:r w:rsidRPr="005E6A9B">
        <w:rPr>
          <w:sz w:val="28"/>
          <w:szCs w:val="28"/>
        </w:rPr>
        <w:t>обеспечение доступности для инвалидов к услугам здравоохранения.</w:t>
      </w:r>
    </w:p>
    <w:p w:rsidR="004E621B" w:rsidRPr="005E6A9B" w:rsidRDefault="004E621B" w:rsidP="004E62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E6A9B">
        <w:rPr>
          <w:sz w:val="28"/>
          <w:szCs w:val="28"/>
        </w:rPr>
        <w:t>Решение поставленных задач будет осуществляться в ходе реализации дорожной карты с 2016 по 2030 годы</w:t>
      </w:r>
      <w:r>
        <w:rPr>
          <w:sz w:val="28"/>
          <w:szCs w:val="28"/>
        </w:rPr>
        <w:t xml:space="preserve"> </w:t>
      </w:r>
      <w:r w:rsidRPr="005335CD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2</w:t>
      </w:r>
      <w:r w:rsidRPr="005335CD">
        <w:rPr>
          <w:sz w:val="28"/>
          <w:szCs w:val="28"/>
        </w:rPr>
        <w:t>)</w:t>
      </w:r>
    </w:p>
    <w:p w:rsidR="004E621B" w:rsidRPr="005E6A9B" w:rsidRDefault="004E621B" w:rsidP="004E62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E6A9B">
        <w:rPr>
          <w:sz w:val="28"/>
          <w:szCs w:val="28"/>
        </w:rPr>
        <w:t>Исполнение мероприятий дорожной карты позволит к 2030 году достичь следующих показателей</w:t>
      </w:r>
      <w:r>
        <w:rPr>
          <w:sz w:val="28"/>
          <w:szCs w:val="28"/>
        </w:rPr>
        <w:t>:</w:t>
      </w:r>
    </w:p>
    <w:p w:rsidR="004E621B" w:rsidRPr="005E6A9B" w:rsidRDefault="004E621B" w:rsidP="004E621B">
      <w:pPr>
        <w:pStyle w:val="a3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005E6A9B">
        <w:rPr>
          <w:sz w:val="28"/>
          <w:szCs w:val="28"/>
        </w:rPr>
        <w:t>На всех объектах будет проведено обследование на предмет доступности и безопасности зданий для инвалидов.</w:t>
      </w:r>
    </w:p>
    <w:p w:rsidR="004E621B" w:rsidRPr="005E6A9B" w:rsidRDefault="004E621B" w:rsidP="004E621B">
      <w:pPr>
        <w:pStyle w:val="a3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005E6A9B">
        <w:rPr>
          <w:sz w:val="28"/>
          <w:szCs w:val="28"/>
        </w:rPr>
        <w:t>Обустроены территории для инвалидов.</w:t>
      </w:r>
    </w:p>
    <w:p w:rsidR="004E621B" w:rsidRPr="005E6A9B" w:rsidRDefault="004E621B" w:rsidP="004E621B">
      <w:pPr>
        <w:pStyle w:val="a3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005E6A9B">
        <w:rPr>
          <w:sz w:val="28"/>
          <w:szCs w:val="28"/>
        </w:rPr>
        <w:t>Установлены дублирующие, звуковые и зрительные информации и знаки, выполненные рельефно-точечным шрифтом Брайля.</w:t>
      </w:r>
    </w:p>
    <w:p w:rsidR="004E621B" w:rsidRPr="005E6A9B" w:rsidRDefault="004E621B" w:rsidP="004E621B">
      <w:pPr>
        <w:pStyle w:val="a3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005E6A9B">
        <w:rPr>
          <w:sz w:val="28"/>
          <w:szCs w:val="28"/>
        </w:rPr>
        <w:t>Доступность санитарно-гигиенических помещений.</w:t>
      </w:r>
    </w:p>
    <w:p w:rsidR="004E621B" w:rsidRPr="005E6A9B" w:rsidRDefault="004E621B" w:rsidP="004E621B">
      <w:pPr>
        <w:pStyle w:val="a3"/>
        <w:rPr>
          <w:sz w:val="28"/>
          <w:szCs w:val="28"/>
        </w:rPr>
      </w:pPr>
      <w:r w:rsidRPr="005E6A9B">
        <w:rPr>
          <w:sz w:val="28"/>
          <w:szCs w:val="28"/>
        </w:rPr>
        <w:t>Исполнение дорожной карты позволит обеспечить</w:t>
      </w:r>
      <w:r>
        <w:rPr>
          <w:sz w:val="28"/>
          <w:szCs w:val="28"/>
        </w:rPr>
        <w:t>:</w:t>
      </w:r>
    </w:p>
    <w:p w:rsidR="004E621B" w:rsidRPr="005E6A9B" w:rsidRDefault="004E621B" w:rsidP="004E621B">
      <w:pPr>
        <w:pStyle w:val="a3"/>
        <w:numPr>
          <w:ilvl w:val="0"/>
          <w:numId w:val="4"/>
        </w:numPr>
        <w:rPr>
          <w:sz w:val="28"/>
          <w:szCs w:val="28"/>
        </w:rPr>
      </w:pPr>
      <w:r w:rsidRPr="005E6A9B">
        <w:rPr>
          <w:sz w:val="28"/>
          <w:szCs w:val="28"/>
        </w:rPr>
        <w:t>досягаемость объекта здравоохранения</w:t>
      </w:r>
      <w:r>
        <w:rPr>
          <w:sz w:val="28"/>
          <w:szCs w:val="28"/>
        </w:rPr>
        <w:t>;</w:t>
      </w:r>
    </w:p>
    <w:p w:rsidR="004E621B" w:rsidRDefault="004E621B" w:rsidP="004E621B">
      <w:pPr>
        <w:pStyle w:val="a3"/>
        <w:numPr>
          <w:ilvl w:val="0"/>
          <w:numId w:val="4"/>
        </w:numPr>
        <w:rPr>
          <w:sz w:val="28"/>
          <w:szCs w:val="28"/>
        </w:rPr>
      </w:pPr>
      <w:r w:rsidRPr="005E6A9B">
        <w:rPr>
          <w:sz w:val="28"/>
          <w:szCs w:val="28"/>
        </w:rPr>
        <w:t>своевременное получение инвалидами информации, позволяющ</w:t>
      </w:r>
      <w:r>
        <w:rPr>
          <w:sz w:val="28"/>
          <w:szCs w:val="28"/>
        </w:rPr>
        <w:t>ей</w:t>
      </w:r>
      <w:r w:rsidRPr="005E6A9B">
        <w:rPr>
          <w:sz w:val="28"/>
          <w:szCs w:val="28"/>
        </w:rPr>
        <w:t xml:space="preserve"> получать медицинскую помощь.</w:t>
      </w:r>
    </w:p>
    <w:p w:rsidR="004E621B" w:rsidRPr="005E6A9B" w:rsidRDefault="004E621B" w:rsidP="004E621B">
      <w:pPr>
        <w:pStyle w:val="a3"/>
        <w:rPr>
          <w:sz w:val="28"/>
          <w:szCs w:val="28"/>
        </w:rPr>
      </w:pPr>
    </w:p>
    <w:p w:rsidR="004E621B" w:rsidRPr="005E6A9B" w:rsidRDefault="004E621B" w:rsidP="004E621B">
      <w:pPr>
        <w:pStyle w:val="a3"/>
        <w:jc w:val="center"/>
        <w:rPr>
          <w:bCs/>
          <w:sz w:val="28"/>
          <w:szCs w:val="28"/>
        </w:rPr>
      </w:pPr>
      <w:r w:rsidRPr="005E6A9B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>5</w:t>
      </w:r>
      <w:r w:rsidRPr="005E6A9B">
        <w:rPr>
          <w:bCs/>
          <w:sz w:val="28"/>
          <w:szCs w:val="28"/>
        </w:rPr>
        <w:t>. Содержание проблемы и обоснование</w:t>
      </w:r>
      <w:r w:rsidRPr="005E6A9B">
        <w:rPr>
          <w:sz w:val="28"/>
          <w:szCs w:val="28"/>
        </w:rPr>
        <w:t xml:space="preserve"> </w:t>
      </w:r>
      <w:r w:rsidRPr="005E6A9B">
        <w:rPr>
          <w:bCs/>
          <w:sz w:val="28"/>
          <w:szCs w:val="28"/>
        </w:rPr>
        <w:t>необходимости</w:t>
      </w:r>
    </w:p>
    <w:p w:rsidR="004E621B" w:rsidRDefault="004E621B" w:rsidP="004E621B">
      <w:pPr>
        <w:pStyle w:val="a3"/>
        <w:jc w:val="center"/>
        <w:rPr>
          <w:sz w:val="28"/>
          <w:szCs w:val="28"/>
        </w:rPr>
      </w:pPr>
      <w:r w:rsidRPr="005E6A9B">
        <w:rPr>
          <w:bCs/>
          <w:sz w:val="28"/>
          <w:szCs w:val="28"/>
        </w:rPr>
        <w:t>принятия дорожной карты в</w:t>
      </w:r>
      <w:r w:rsidRPr="005E6A9B">
        <w:rPr>
          <w:sz w:val="28"/>
          <w:szCs w:val="28"/>
        </w:rPr>
        <w:t xml:space="preserve"> сфере </w:t>
      </w:r>
      <w:r>
        <w:rPr>
          <w:sz w:val="28"/>
          <w:szCs w:val="28"/>
        </w:rPr>
        <w:t>образования</w:t>
      </w:r>
    </w:p>
    <w:p w:rsidR="004E621B" w:rsidRPr="005E6A9B" w:rsidRDefault="004E621B" w:rsidP="004E621B">
      <w:pPr>
        <w:pStyle w:val="a3"/>
        <w:jc w:val="center"/>
        <w:rPr>
          <w:b/>
          <w:bCs/>
          <w:sz w:val="28"/>
          <w:szCs w:val="28"/>
        </w:rPr>
      </w:pPr>
    </w:p>
    <w:p w:rsidR="004E621B" w:rsidRPr="00AD5868" w:rsidRDefault="004E621B" w:rsidP="004E621B">
      <w:pPr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>На территории Соль-</w:t>
      </w:r>
      <w:proofErr w:type="spellStart"/>
      <w:r w:rsidRPr="00B208D2">
        <w:rPr>
          <w:sz w:val="28"/>
          <w:szCs w:val="28"/>
        </w:rPr>
        <w:t>Илецкого</w:t>
      </w:r>
      <w:proofErr w:type="spellEnd"/>
      <w:r w:rsidRPr="00B208D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B208D2">
        <w:rPr>
          <w:sz w:val="28"/>
          <w:szCs w:val="28"/>
        </w:rPr>
        <w:t xml:space="preserve"> осуществляют свою деятельность  </w:t>
      </w:r>
      <w:r>
        <w:rPr>
          <w:sz w:val="28"/>
          <w:szCs w:val="28"/>
        </w:rPr>
        <w:t>У</w:t>
      </w:r>
      <w:r w:rsidRPr="00B208D2">
        <w:rPr>
          <w:sz w:val="28"/>
          <w:szCs w:val="28"/>
        </w:rPr>
        <w:t xml:space="preserve">правление образования  администрации муниципального образования 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B208D2">
        <w:rPr>
          <w:sz w:val="28"/>
          <w:szCs w:val="28"/>
        </w:rPr>
        <w:t xml:space="preserve">,  </w:t>
      </w:r>
      <w:r w:rsidRPr="00AD5868">
        <w:rPr>
          <w:sz w:val="28"/>
          <w:szCs w:val="28"/>
        </w:rPr>
        <w:t>функционируют 66  образовательны</w:t>
      </w:r>
      <w:r>
        <w:rPr>
          <w:sz w:val="28"/>
          <w:szCs w:val="28"/>
        </w:rPr>
        <w:t>х</w:t>
      </w:r>
      <w:r w:rsidRPr="00AD586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Pr="00AD5868">
        <w:rPr>
          <w:sz w:val="28"/>
          <w:szCs w:val="28"/>
        </w:rPr>
        <w:t>, в том числе:</w:t>
      </w:r>
    </w:p>
    <w:p w:rsidR="004E621B" w:rsidRPr="00AD5868" w:rsidRDefault="004E621B" w:rsidP="004E621B">
      <w:pPr>
        <w:ind w:firstLine="709"/>
        <w:rPr>
          <w:sz w:val="28"/>
          <w:szCs w:val="28"/>
        </w:rPr>
      </w:pPr>
      <w:r w:rsidRPr="00AD5868">
        <w:rPr>
          <w:sz w:val="28"/>
          <w:szCs w:val="28"/>
        </w:rPr>
        <w:t>общеобразовательные организации – 32;</w:t>
      </w:r>
    </w:p>
    <w:p w:rsidR="004E621B" w:rsidRPr="00AD5868" w:rsidRDefault="004E621B" w:rsidP="004E621B">
      <w:pPr>
        <w:ind w:firstLine="709"/>
        <w:rPr>
          <w:sz w:val="28"/>
          <w:szCs w:val="28"/>
        </w:rPr>
      </w:pPr>
      <w:r w:rsidRPr="00AD5868">
        <w:rPr>
          <w:sz w:val="28"/>
          <w:szCs w:val="28"/>
        </w:rPr>
        <w:t>профессиональные образовательные организации – 1;</w:t>
      </w:r>
    </w:p>
    <w:p w:rsidR="004E621B" w:rsidRPr="00AD5868" w:rsidRDefault="004E621B" w:rsidP="004E621B">
      <w:pPr>
        <w:ind w:firstLine="709"/>
        <w:rPr>
          <w:sz w:val="28"/>
          <w:szCs w:val="28"/>
        </w:rPr>
      </w:pPr>
      <w:r w:rsidRPr="00AD5868">
        <w:rPr>
          <w:sz w:val="28"/>
          <w:szCs w:val="28"/>
        </w:rPr>
        <w:t>образовательные организации высшего образования – 0;</w:t>
      </w:r>
    </w:p>
    <w:p w:rsidR="004E621B" w:rsidRPr="00AD5868" w:rsidRDefault="004E621B" w:rsidP="004E621B">
      <w:pPr>
        <w:ind w:firstLine="709"/>
        <w:rPr>
          <w:sz w:val="28"/>
          <w:szCs w:val="28"/>
        </w:rPr>
      </w:pPr>
      <w:r w:rsidRPr="00AD5868">
        <w:rPr>
          <w:sz w:val="28"/>
          <w:szCs w:val="28"/>
        </w:rPr>
        <w:t>организации дополнительного образования – 3;</w:t>
      </w:r>
    </w:p>
    <w:p w:rsidR="004E621B" w:rsidRPr="00AD5868" w:rsidRDefault="004E621B" w:rsidP="004E621B">
      <w:pPr>
        <w:ind w:firstLine="709"/>
        <w:rPr>
          <w:sz w:val="28"/>
          <w:szCs w:val="28"/>
        </w:rPr>
      </w:pPr>
      <w:r w:rsidRPr="00AD5868">
        <w:rPr>
          <w:sz w:val="28"/>
          <w:szCs w:val="28"/>
        </w:rPr>
        <w:t>дошкольные образовательные организации – 31.</w:t>
      </w:r>
    </w:p>
    <w:p w:rsidR="004E621B" w:rsidRPr="00AD5868" w:rsidRDefault="004E621B" w:rsidP="004E621B">
      <w:pPr>
        <w:ind w:firstLine="709"/>
        <w:rPr>
          <w:sz w:val="28"/>
          <w:szCs w:val="28"/>
        </w:rPr>
      </w:pPr>
      <w:r w:rsidRPr="00AD5868">
        <w:rPr>
          <w:sz w:val="28"/>
          <w:szCs w:val="28"/>
        </w:rPr>
        <w:t>В целях подготовки к новому 2015-2016 учебному году в 2015 году выполнен капитальный и текущий ремонт 6  зданий общеобразовательных организаций, 2 зданий детских садов</w:t>
      </w:r>
      <w:r>
        <w:rPr>
          <w:sz w:val="28"/>
          <w:szCs w:val="28"/>
        </w:rPr>
        <w:t>,</w:t>
      </w:r>
      <w:r w:rsidRPr="00AD5868">
        <w:rPr>
          <w:sz w:val="28"/>
          <w:szCs w:val="28"/>
        </w:rPr>
        <w:t xml:space="preserve"> расположенных на территории Соль-</w:t>
      </w:r>
      <w:proofErr w:type="spellStart"/>
      <w:r w:rsidRPr="00AD5868">
        <w:rPr>
          <w:sz w:val="28"/>
          <w:szCs w:val="28"/>
        </w:rPr>
        <w:t>Илецкого</w:t>
      </w:r>
      <w:proofErr w:type="spellEnd"/>
      <w:r w:rsidRPr="00AD5868">
        <w:rPr>
          <w:sz w:val="28"/>
          <w:szCs w:val="28"/>
        </w:rPr>
        <w:t xml:space="preserve"> округа.</w:t>
      </w:r>
    </w:p>
    <w:p w:rsidR="004E621B" w:rsidRPr="00F26DE2" w:rsidRDefault="004E621B" w:rsidP="004E621B">
      <w:pPr>
        <w:pStyle w:val="Default"/>
        <w:ind w:firstLine="709"/>
        <w:jc w:val="both"/>
        <w:rPr>
          <w:sz w:val="28"/>
          <w:szCs w:val="28"/>
        </w:rPr>
      </w:pPr>
      <w:r w:rsidRPr="00F26DE2">
        <w:rPr>
          <w:sz w:val="28"/>
          <w:szCs w:val="28"/>
        </w:rPr>
        <w:lastRenderedPageBreak/>
        <w:t xml:space="preserve">В рамках реализации ДЦП «Строительство и реконструкция объектов образования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района</w:t>
      </w:r>
      <w:r w:rsidRPr="00F26DE2">
        <w:rPr>
          <w:sz w:val="28"/>
          <w:szCs w:val="28"/>
        </w:rPr>
        <w:t xml:space="preserve"> на 2013 - 2017 годы» в 2014 году проведены работы по строительству нов</w:t>
      </w:r>
      <w:r>
        <w:rPr>
          <w:sz w:val="28"/>
          <w:szCs w:val="28"/>
        </w:rPr>
        <w:t>ого детского сада на 140 мест  в                  г. Соль-Илецке.</w:t>
      </w:r>
    </w:p>
    <w:p w:rsidR="004E621B" w:rsidRPr="00B208D2" w:rsidRDefault="004E621B" w:rsidP="004E621B">
      <w:pPr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 xml:space="preserve">Одним из условий предоставления детям возможности получения качественного образования в хорошо оснащенных базовых школах является организация подвоза детей к местам обучения в сельской местности. </w:t>
      </w:r>
    </w:p>
    <w:p w:rsidR="004E621B" w:rsidRPr="00AD5868" w:rsidRDefault="004E621B" w:rsidP="004E621B">
      <w:pPr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 xml:space="preserve">Для организации безопасного подвоза детей к местам учебы соответствующими комиссиями к началу учебного года приняты школьные маршруты. Школьные автобусы прошли технический осмотр. </w:t>
      </w:r>
      <w:r w:rsidRPr="00AD5868">
        <w:rPr>
          <w:sz w:val="28"/>
          <w:szCs w:val="28"/>
        </w:rPr>
        <w:t>На подвозе задействовано 15 школьных автобусов. Ежедневно подвозится более 454 учащихся.</w:t>
      </w:r>
    </w:p>
    <w:p w:rsidR="004E621B" w:rsidRPr="00F26DE2" w:rsidRDefault="004E621B" w:rsidP="004E621B">
      <w:pPr>
        <w:pStyle w:val="Default"/>
        <w:ind w:firstLine="709"/>
        <w:jc w:val="both"/>
        <w:rPr>
          <w:sz w:val="28"/>
          <w:szCs w:val="28"/>
        </w:rPr>
      </w:pPr>
      <w:r w:rsidRPr="00F26DE2">
        <w:rPr>
          <w:sz w:val="28"/>
          <w:szCs w:val="28"/>
        </w:rPr>
        <w:t>В 201</w:t>
      </w:r>
      <w:r>
        <w:rPr>
          <w:sz w:val="28"/>
          <w:szCs w:val="28"/>
        </w:rPr>
        <w:t>5</w:t>
      </w:r>
      <w:r w:rsidRPr="00F26DE2">
        <w:rPr>
          <w:sz w:val="28"/>
          <w:szCs w:val="28"/>
        </w:rPr>
        <w:t xml:space="preserve"> году продолжилось формирование региональной системы дистанционного обучения, обеспечивающего доступность получения образования независимо от места жительства, социального статуса и состояния здоровья детей.</w:t>
      </w:r>
    </w:p>
    <w:p w:rsidR="004E621B" w:rsidRPr="00AD5868" w:rsidRDefault="004E621B" w:rsidP="004E621B">
      <w:pPr>
        <w:ind w:firstLine="709"/>
        <w:rPr>
          <w:sz w:val="28"/>
          <w:szCs w:val="28"/>
        </w:rPr>
      </w:pPr>
      <w:r w:rsidRPr="00AD5868">
        <w:rPr>
          <w:sz w:val="28"/>
          <w:szCs w:val="28"/>
        </w:rPr>
        <w:t>В рамках реализации  целевой программы «Развитие образования детей Соль-</w:t>
      </w:r>
      <w:proofErr w:type="spellStart"/>
      <w:r w:rsidRPr="00AD5868">
        <w:rPr>
          <w:sz w:val="28"/>
          <w:szCs w:val="28"/>
        </w:rPr>
        <w:t>Илецкого</w:t>
      </w:r>
      <w:proofErr w:type="spellEnd"/>
      <w:r w:rsidRPr="00AD5868">
        <w:rPr>
          <w:sz w:val="28"/>
          <w:szCs w:val="28"/>
        </w:rPr>
        <w:t xml:space="preserve"> района» на 2015-2017 годы» в 2015-2016 учебном году организовано обучение 46 детей-инвалидов на дому (в 2013 году – 54, в 2012 году – 52 чел.).</w:t>
      </w:r>
    </w:p>
    <w:p w:rsidR="004E621B" w:rsidRPr="00F26DE2" w:rsidRDefault="004E621B" w:rsidP="004E621B">
      <w:pPr>
        <w:pStyle w:val="Default"/>
        <w:ind w:firstLine="709"/>
        <w:jc w:val="both"/>
        <w:rPr>
          <w:sz w:val="28"/>
          <w:szCs w:val="28"/>
        </w:rPr>
      </w:pPr>
      <w:r w:rsidRPr="00F26DE2">
        <w:rPr>
          <w:sz w:val="28"/>
          <w:szCs w:val="28"/>
        </w:rPr>
        <w:t xml:space="preserve">Министерство образования, науки и инновационной политики </w:t>
      </w:r>
      <w:r>
        <w:rPr>
          <w:sz w:val="28"/>
          <w:szCs w:val="28"/>
        </w:rPr>
        <w:t xml:space="preserve">Оренбургской </w:t>
      </w:r>
      <w:r w:rsidRPr="00F26DE2">
        <w:rPr>
          <w:sz w:val="28"/>
          <w:szCs w:val="28"/>
        </w:rPr>
        <w:t xml:space="preserve"> области является участником реализации ряда областных программ, мероприятия которых направлены</w:t>
      </w:r>
      <w:r>
        <w:rPr>
          <w:sz w:val="28"/>
          <w:szCs w:val="28"/>
        </w:rPr>
        <w:t xml:space="preserve"> </w:t>
      </w:r>
      <w:r w:rsidRPr="00F26DE2">
        <w:rPr>
          <w:sz w:val="28"/>
          <w:szCs w:val="28"/>
        </w:rPr>
        <w:t xml:space="preserve"> на развитие системы дополнительного образования: </w:t>
      </w:r>
    </w:p>
    <w:p w:rsidR="004E621B" w:rsidRPr="00F26DE2" w:rsidRDefault="004E621B" w:rsidP="004E621B">
      <w:pPr>
        <w:pStyle w:val="Default"/>
        <w:ind w:firstLine="709"/>
        <w:jc w:val="both"/>
        <w:rPr>
          <w:sz w:val="28"/>
          <w:szCs w:val="28"/>
        </w:rPr>
      </w:pPr>
      <w:r w:rsidRPr="00F26DE2">
        <w:rPr>
          <w:sz w:val="28"/>
          <w:szCs w:val="28"/>
        </w:rPr>
        <w:t xml:space="preserve">- государственная программа «Развитие физической культуры и спорта в </w:t>
      </w:r>
      <w:r>
        <w:rPr>
          <w:sz w:val="28"/>
          <w:szCs w:val="28"/>
        </w:rPr>
        <w:t>Оренбургской</w:t>
      </w:r>
      <w:r w:rsidRPr="00F26DE2">
        <w:rPr>
          <w:sz w:val="28"/>
          <w:szCs w:val="28"/>
        </w:rPr>
        <w:t xml:space="preserve"> области на 201</w:t>
      </w:r>
      <w:r>
        <w:rPr>
          <w:sz w:val="28"/>
          <w:szCs w:val="28"/>
        </w:rPr>
        <w:t>4</w:t>
      </w:r>
      <w:r w:rsidRPr="00F26DE2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F26DE2">
        <w:rPr>
          <w:sz w:val="28"/>
          <w:szCs w:val="28"/>
        </w:rPr>
        <w:t xml:space="preserve"> годы»; </w:t>
      </w:r>
    </w:p>
    <w:p w:rsidR="004E621B" w:rsidRPr="00F26DE2" w:rsidRDefault="004E621B" w:rsidP="004E621B">
      <w:pPr>
        <w:pStyle w:val="Default"/>
        <w:ind w:firstLine="709"/>
        <w:jc w:val="both"/>
        <w:rPr>
          <w:sz w:val="28"/>
          <w:szCs w:val="28"/>
        </w:rPr>
      </w:pPr>
      <w:r w:rsidRPr="00F26DE2">
        <w:rPr>
          <w:sz w:val="28"/>
          <w:szCs w:val="28"/>
        </w:rPr>
        <w:t xml:space="preserve">- долгосрочная целевая программа «Повышение безопасности дорожного движения и пассажирских перевозок на автомобильных дорогах </w:t>
      </w:r>
      <w:r>
        <w:rPr>
          <w:sz w:val="28"/>
          <w:szCs w:val="28"/>
        </w:rPr>
        <w:t>Оренбургской</w:t>
      </w:r>
      <w:r w:rsidRPr="00F26DE2">
        <w:rPr>
          <w:sz w:val="28"/>
          <w:szCs w:val="28"/>
        </w:rPr>
        <w:t xml:space="preserve"> области в 201</w:t>
      </w:r>
      <w:r>
        <w:rPr>
          <w:sz w:val="28"/>
          <w:szCs w:val="28"/>
        </w:rPr>
        <w:t>4</w:t>
      </w:r>
      <w:r w:rsidRPr="00F26DE2">
        <w:rPr>
          <w:sz w:val="28"/>
          <w:szCs w:val="28"/>
        </w:rPr>
        <w:t xml:space="preserve"> - 201</w:t>
      </w:r>
      <w:r>
        <w:rPr>
          <w:sz w:val="28"/>
          <w:szCs w:val="28"/>
        </w:rPr>
        <w:t>6</w:t>
      </w:r>
      <w:r w:rsidRPr="00F26DE2">
        <w:rPr>
          <w:sz w:val="28"/>
          <w:szCs w:val="28"/>
        </w:rPr>
        <w:t xml:space="preserve"> годах»; </w:t>
      </w:r>
    </w:p>
    <w:p w:rsidR="004E621B" w:rsidRPr="00F26DE2" w:rsidRDefault="004E621B" w:rsidP="004E621B">
      <w:pPr>
        <w:pStyle w:val="Default"/>
        <w:ind w:firstLine="709"/>
        <w:jc w:val="both"/>
        <w:rPr>
          <w:sz w:val="28"/>
          <w:szCs w:val="28"/>
        </w:rPr>
      </w:pPr>
      <w:r w:rsidRPr="00F26DE2">
        <w:rPr>
          <w:sz w:val="28"/>
          <w:szCs w:val="28"/>
        </w:rPr>
        <w:t xml:space="preserve">- долгосрочная целевая программа «Патриотическое воспитание граждан Российской Федерации в </w:t>
      </w:r>
      <w:r>
        <w:rPr>
          <w:sz w:val="28"/>
          <w:szCs w:val="28"/>
        </w:rPr>
        <w:t xml:space="preserve">Оренбургской </w:t>
      </w:r>
      <w:r w:rsidRPr="00F26DE2">
        <w:rPr>
          <w:sz w:val="28"/>
          <w:szCs w:val="28"/>
        </w:rPr>
        <w:t xml:space="preserve"> области на 201</w:t>
      </w:r>
      <w:r>
        <w:rPr>
          <w:sz w:val="28"/>
          <w:szCs w:val="28"/>
        </w:rPr>
        <w:t>4</w:t>
      </w:r>
      <w:r w:rsidRPr="00F26DE2">
        <w:rPr>
          <w:sz w:val="28"/>
          <w:szCs w:val="28"/>
        </w:rPr>
        <w:t xml:space="preserve"> - 2016 годы»</w:t>
      </w:r>
      <w:r>
        <w:rPr>
          <w:sz w:val="28"/>
          <w:szCs w:val="28"/>
        </w:rPr>
        <w:t>.</w:t>
      </w:r>
      <w:r w:rsidRPr="00F26DE2">
        <w:rPr>
          <w:sz w:val="28"/>
          <w:szCs w:val="28"/>
        </w:rPr>
        <w:t xml:space="preserve"> </w:t>
      </w:r>
    </w:p>
    <w:p w:rsidR="004E621B" w:rsidRPr="00B208D2" w:rsidRDefault="004E621B" w:rsidP="004E621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>Для полного удовлетворения потребностей детей-инвалидов в образовательных учреждениях, отвечающих современным требованиям, необходимо развитие всех сфер, их адаптация к изменяющимся правовым, социально-экономическим и демографическим условиям, что возможно только при обновленной законодательной базе.</w:t>
      </w:r>
    </w:p>
    <w:p w:rsidR="004E621B" w:rsidRPr="00B208D2" w:rsidRDefault="004E621B" w:rsidP="004E621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На территории округа</w:t>
      </w:r>
      <w:r w:rsidRPr="00B208D2">
        <w:rPr>
          <w:sz w:val="28"/>
          <w:szCs w:val="28"/>
        </w:rPr>
        <w:t xml:space="preserve">  разработана нормативная правовая база для реализации государственных полномочий, определенных Федеральным законом от 06.10.1999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4E621B" w:rsidRPr="00B208D2" w:rsidRDefault="004E621B" w:rsidP="004E621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>Однако требуется внесение изменений в действующие законодательные, нормативные правовые, административно-распорядительные акты Соль-</w:t>
      </w:r>
      <w:proofErr w:type="spellStart"/>
      <w:r w:rsidRPr="00B208D2">
        <w:rPr>
          <w:sz w:val="28"/>
          <w:szCs w:val="28"/>
        </w:rPr>
        <w:t>Илецкого</w:t>
      </w:r>
      <w:proofErr w:type="spellEnd"/>
      <w:r w:rsidRPr="00B208D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B208D2">
        <w:rPr>
          <w:sz w:val="28"/>
          <w:szCs w:val="28"/>
        </w:rPr>
        <w:t xml:space="preserve"> по вопросам, </w:t>
      </w:r>
      <w:r w:rsidRPr="00B208D2">
        <w:rPr>
          <w:sz w:val="28"/>
          <w:szCs w:val="28"/>
        </w:rPr>
        <w:lastRenderedPageBreak/>
        <w:t>связанным с обеспечением для детей-инвалидов условий для беспрепятственного доступа к  образовательным  объектам и услугам в различных сферах жизнедеятельности.</w:t>
      </w:r>
    </w:p>
    <w:p w:rsidR="004E621B" w:rsidRPr="00B208D2" w:rsidRDefault="004E621B" w:rsidP="004E621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 xml:space="preserve">Одной из острых проблем является дефицит средств </w:t>
      </w:r>
      <w:r>
        <w:rPr>
          <w:sz w:val="28"/>
          <w:szCs w:val="28"/>
        </w:rPr>
        <w:t>муниципального бюджета</w:t>
      </w:r>
      <w:r w:rsidRPr="00B208D2">
        <w:rPr>
          <w:sz w:val="28"/>
          <w:szCs w:val="28"/>
        </w:rPr>
        <w:t>, выделяемых на обустройство беспрепятственного доступа объектов социально</w:t>
      </w:r>
      <w:r>
        <w:rPr>
          <w:sz w:val="28"/>
          <w:szCs w:val="28"/>
        </w:rPr>
        <w:t xml:space="preserve">й инфраструктуры для инвалидов </w:t>
      </w:r>
      <w:r w:rsidRPr="00B208D2">
        <w:rPr>
          <w:sz w:val="28"/>
          <w:szCs w:val="28"/>
        </w:rPr>
        <w:t>в целях приведения этих объектов в соответствие требованиями действующего законодательства Российской Федерации</w:t>
      </w:r>
      <w:r>
        <w:rPr>
          <w:sz w:val="28"/>
          <w:szCs w:val="28"/>
        </w:rPr>
        <w:t>.</w:t>
      </w:r>
    </w:p>
    <w:p w:rsidR="004E621B" w:rsidRPr="00AD5868" w:rsidRDefault="004E621B" w:rsidP="004E621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AD5868">
        <w:rPr>
          <w:sz w:val="28"/>
          <w:szCs w:val="28"/>
        </w:rPr>
        <w:t>В</w:t>
      </w:r>
      <w:proofErr w:type="gramEnd"/>
      <w:r w:rsidRPr="00AD5868">
        <w:rPr>
          <w:sz w:val="28"/>
          <w:szCs w:val="28"/>
        </w:rPr>
        <w:t xml:space="preserve"> </w:t>
      </w:r>
      <w:proofErr w:type="gramStart"/>
      <w:r w:rsidRPr="00AD5868">
        <w:rPr>
          <w:sz w:val="28"/>
          <w:szCs w:val="28"/>
        </w:rPr>
        <w:t>Соль-Илецком</w:t>
      </w:r>
      <w:proofErr w:type="gramEnd"/>
      <w:r w:rsidRPr="00AD5868">
        <w:rPr>
          <w:sz w:val="28"/>
          <w:szCs w:val="28"/>
        </w:rPr>
        <w:t xml:space="preserve">  городском округе  с 2012 года проводилась плановая работа по обустройству входной зоны (пандусы, поручни, расширение дверных проемов и др.)  для  детей-инвалидов в образовательных учреждениях, что позволило обеспечить беспрепятственный доступ инвалидов в 20 %  образовательных учреждениях.</w:t>
      </w:r>
    </w:p>
    <w:p w:rsidR="004E621B" w:rsidRPr="00B208D2" w:rsidRDefault="004E621B" w:rsidP="004E621B">
      <w:pPr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>Недостаточно решались вопросы доступности помещений в учреждениях, предоставляющих услуги инвалидам: оснащение санитарно-гигиенических комнат, дублирование звуковой и зрительной информации, надписей, знаков и иной текстовой и графической информации знаками, выполненными рельефно-точечным шрифтом Брайля и на контрастном фоне и др.</w:t>
      </w:r>
    </w:p>
    <w:p w:rsidR="004E621B" w:rsidRPr="00B208D2" w:rsidRDefault="004E621B" w:rsidP="004E621B">
      <w:pPr>
        <w:ind w:firstLine="709"/>
        <w:rPr>
          <w:rFonts w:eastAsia="Calibri"/>
          <w:sz w:val="28"/>
          <w:szCs w:val="28"/>
          <w:lang w:eastAsia="en-US"/>
        </w:rPr>
      </w:pPr>
      <w:r w:rsidRPr="00B208D2">
        <w:rPr>
          <w:bCs/>
          <w:sz w:val="28"/>
          <w:szCs w:val="28"/>
        </w:rPr>
        <w:t>Необходимо продолжить плановую оценку состояния доступности для инвалидов объектов социальной инфраструктуры и определение тех объектов, по которым требуется первоочередное проведение мероприятий по их приспособлению, дооборудованию</w:t>
      </w:r>
      <w:r w:rsidRPr="00B208D2">
        <w:rPr>
          <w:sz w:val="28"/>
          <w:szCs w:val="28"/>
        </w:rPr>
        <w:t>.</w:t>
      </w:r>
    </w:p>
    <w:p w:rsidR="004E621B" w:rsidRPr="00B208D2" w:rsidRDefault="004E621B" w:rsidP="004E621B">
      <w:pPr>
        <w:ind w:firstLine="709"/>
        <w:rPr>
          <w:rFonts w:eastAsia="Calibri"/>
          <w:sz w:val="28"/>
          <w:szCs w:val="28"/>
          <w:lang w:eastAsia="en-US"/>
        </w:rPr>
      </w:pPr>
      <w:r w:rsidRPr="00B208D2">
        <w:rPr>
          <w:rFonts w:eastAsia="Calibri"/>
          <w:sz w:val="28"/>
          <w:szCs w:val="28"/>
          <w:lang w:eastAsia="en-US"/>
        </w:rPr>
        <w:t>Доведение к 2020 году предложенных в «дорожной карте» показателей доступности объектов до запланированных возможно при условии дополнительного финансирования за счет средств областного и федерального бюджетов.</w:t>
      </w:r>
    </w:p>
    <w:p w:rsidR="004E621B" w:rsidRPr="00B208D2" w:rsidRDefault="004E621B" w:rsidP="004E621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B208D2">
        <w:rPr>
          <w:sz w:val="28"/>
          <w:szCs w:val="28"/>
        </w:rPr>
        <w:t>Анализируя состояние материально-технической базы учреждений образования Соль-</w:t>
      </w:r>
      <w:proofErr w:type="spellStart"/>
      <w:r w:rsidRPr="00B208D2">
        <w:rPr>
          <w:sz w:val="28"/>
          <w:szCs w:val="28"/>
        </w:rPr>
        <w:t>Илецкого</w:t>
      </w:r>
      <w:proofErr w:type="spellEnd"/>
      <w:r w:rsidRPr="00B208D2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B208D2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Pr="00B208D2">
        <w:rPr>
          <w:sz w:val="28"/>
          <w:szCs w:val="28"/>
        </w:rPr>
        <w:t xml:space="preserve"> Оренбургской  области следует отметить недостаточный</w:t>
      </w:r>
      <w:proofErr w:type="gramEnd"/>
      <w:r w:rsidRPr="00B208D2">
        <w:rPr>
          <w:sz w:val="28"/>
          <w:szCs w:val="28"/>
        </w:rPr>
        <w:t xml:space="preserve"> объем выделяемых на эти цели денежных средств.</w:t>
      </w:r>
    </w:p>
    <w:p w:rsidR="004E621B" w:rsidRPr="00B208D2" w:rsidRDefault="004E621B" w:rsidP="004E621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 xml:space="preserve">Остается проблема подбора персонала в организации, предоставляющие услуги детям-инвалидам, сохранения и комплектования кадров,  наблюдается дефицит квалифицированных кадров, подготовленных и обученных для работы с инвалидами. </w:t>
      </w:r>
    </w:p>
    <w:p w:rsidR="004E621B" w:rsidRPr="00B208D2" w:rsidRDefault="004E621B" w:rsidP="004E621B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B208D2">
        <w:rPr>
          <w:sz w:val="28"/>
          <w:szCs w:val="28"/>
        </w:rPr>
        <w:t xml:space="preserve">Требует совершенствования и формирования единых методологических подходов система подготовки, переподготовки, повышения квалификации и стажировки специалистов по вопросам, связанным с обеспечением доступности для инвалидов объектов и услуг, оказанием им помощи при предоставлении услуг. </w:t>
      </w:r>
    </w:p>
    <w:p w:rsidR="004E621B" w:rsidRDefault="004E621B" w:rsidP="004E621B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AA4197">
        <w:rPr>
          <w:sz w:val="28"/>
          <w:szCs w:val="28"/>
        </w:rPr>
        <w:t>Контрольные значения показателей «дорожной карты» по доступности для инвалидов объектов и услуг:</w:t>
      </w:r>
      <w:r>
        <w:rPr>
          <w:sz w:val="28"/>
          <w:szCs w:val="28"/>
        </w:rPr>
        <w:t xml:space="preserve">                                 </w:t>
      </w:r>
    </w:p>
    <w:p w:rsidR="004E621B" w:rsidRDefault="004E621B" w:rsidP="004E621B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4E621B" w:rsidRDefault="004E621B" w:rsidP="004E621B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4E621B" w:rsidRDefault="004E621B" w:rsidP="004E621B">
      <w:pPr>
        <w:widowControl w:val="0"/>
        <w:autoSpaceDE w:val="0"/>
        <w:autoSpaceDN w:val="0"/>
        <w:adjustRightInd w:val="0"/>
        <w:ind w:firstLine="540"/>
        <w:jc w:val="left"/>
        <w:rPr>
          <w:sz w:val="28"/>
          <w:szCs w:val="28"/>
        </w:rPr>
      </w:pPr>
    </w:p>
    <w:p w:rsidR="00862125" w:rsidRDefault="00794174"/>
    <w:sectPr w:rsidR="0086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3962"/>
    <w:multiLevelType w:val="hybridMultilevel"/>
    <w:tmpl w:val="AA748F20"/>
    <w:lvl w:ilvl="0" w:tplc="04A81D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B463BC"/>
    <w:multiLevelType w:val="hybridMultilevel"/>
    <w:tmpl w:val="877C301C"/>
    <w:lvl w:ilvl="0" w:tplc="819CC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411AD"/>
    <w:multiLevelType w:val="hybridMultilevel"/>
    <w:tmpl w:val="8E0CDF2E"/>
    <w:lvl w:ilvl="0" w:tplc="819CC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01018"/>
    <w:multiLevelType w:val="hybridMultilevel"/>
    <w:tmpl w:val="E550A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21B"/>
    <w:rsid w:val="004E621B"/>
    <w:rsid w:val="00794174"/>
    <w:rsid w:val="00AC62AF"/>
    <w:rsid w:val="00DE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4E621B"/>
    <w:pPr>
      <w:ind w:left="720"/>
      <w:contextualSpacing/>
    </w:pPr>
  </w:style>
  <w:style w:type="paragraph" w:customStyle="1" w:styleId="SingleTxtG">
    <w:name w:val="_ Single Txt_G"/>
    <w:basedOn w:val="a"/>
    <w:rsid w:val="004E621B"/>
    <w:pPr>
      <w:suppressAutoHyphens/>
      <w:spacing w:after="120" w:line="240" w:lineRule="atLeast"/>
      <w:ind w:left="1134" w:right="1134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4E6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62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6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1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4E621B"/>
    <w:pPr>
      <w:ind w:left="720"/>
      <w:contextualSpacing/>
    </w:pPr>
  </w:style>
  <w:style w:type="paragraph" w:customStyle="1" w:styleId="SingleTxtG">
    <w:name w:val="_ Single Txt_G"/>
    <w:basedOn w:val="a"/>
    <w:rsid w:val="004E621B"/>
    <w:pPr>
      <w:suppressAutoHyphens/>
      <w:spacing w:after="120" w:line="240" w:lineRule="atLeast"/>
      <w:ind w:left="1134" w:right="1134"/>
    </w:pPr>
    <w:rPr>
      <w:sz w:val="20"/>
      <w:szCs w:val="20"/>
      <w:lang w:val="en-GB" w:eastAsia="en-US"/>
    </w:r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4E62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E62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4E62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BDF39972828CF0BD48A3652F60D0232297F09B5E1A5BBAE4B2512C2m9aE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61BDF39972828CF0BD48A3652F60D0232297F0EB1E2A5BBAE4B2512C2m9a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1BDF39972828CF0BD48A3652F60D0232297F07B2E5A5BBAE4B2512C2m9aE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1BDF39972828CF0BD48A3652F60D0232297C0EB5E1A5BBAE4B2512C2m9a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Фадеева1</dc:creator>
  <cp:keywords/>
  <dc:description/>
  <cp:lastModifiedBy>Фадеева1</cp:lastModifiedBy>
  <cp:revision>2</cp:revision>
  <dcterms:created xsi:type="dcterms:W3CDTF">2017-03-03T08:53:00Z</dcterms:created>
  <dcterms:modified xsi:type="dcterms:W3CDTF">2017-03-03T09:50:00Z</dcterms:modified>
</cp:coreProperties>
</file>