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F34849">
        <w:trPr>
          <w:trHeight w:val="2539"/>
        </w:trPr>
        <w:tc>
          <w:tcPr>
            <w:tcW w:w="4478" w:type="dxa"/>
          </w:tcPr>
          <w:p w:rsidR="003F0C09" w:rsidRDefault="003F0C09" w:rsidP="00F34849">
            <w:pPr>
              <w:jc w:val="center"/>
              <w:rPr>
                <w:b/>
                <w:sz w:val="28"/>
                <w:szCs w:val="28"/>
              </w:rPr>
            </w:pPr>
            <w:r w:rsidRPr="003F0C09">
              <w:rPr>
                <w:b/>
                <w:noProof/>
                <w:sz w:val="28"/>
                <w:szCs w:val="28"/>
              </w:rPr>
              <w:drawing>
                <wp:inline distT="0" distB="0" distL="0" distR="0" wp14:anchorId="34A5B226" wp14:editId="53B021F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F3484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F34849">
            <w:pPr>
              <w:jc w:val="center"/>
              <w:rPr>
                <w:b/>
                <w:sz w:val="28"/>
                <w:szCs w:val="28"/>
              </w:rPr>
            </w:pPr>
            <w:r>
              <w:rPr>
                <w:b/>
                <w:sz w:val="28"/>
                <w:szCs w:val="28"/>
              </w:rPr>
              <w:t>МУНИЦИПАЛЬНОГО</w:t>
            </w:r>
          </w:p>
          <w:p w:rsidR="00550A22" w:rsidRDefault="00697591" w:rsidP="00F34849">
            <w:pPr>
              <w:jc w:val="center"/>
              <w:rPr>
                <w:b/>
                <w:sz w:val="28"/>
                <w:szCs w:val="28"/>
              </w:rPr>
            </w:pPr>
            <w:r>
              <w:rPr>
                <w:b/>
                <w:sz w:val="28"/>
                <w:szCs w:val="28"/>
              </w:rPr>
              <w:t>ОБРАЗОВАНИЯ</w:t>
            </w:r>
          </w:p>
          <w:p w:rsidR="00550A22" w:rsidRDefault="00697591" w:rsidP="00F34849">
            <w:pPr>
              <w:jc w:val="center"/>
              <w:rPr>
                <w:b/>
                <w:sz w:val="28"/>
                <w:szCs w:val="28"/>
              </w:rPr>
            </w:pPr>
            <w:r>
              <w:rPr>
                <w:b/>
                <w:sz w:val="28"/>
                <w:szCs w:val="28"/>
              </w:rPr>
              <w:t>СОЛЬ-ИЛЕЦКИЙ</w:t>
            </w:r>
          </w:p>
          <w:p w:rsidR="00550A22" w:rsidRDefault="00697591" w:rsidP="00F34849">
            <w:pPr>
              <w:jc w:val="center"/>
              <w:rPr>
                <w:b/>
                <w:sz w:val="28"/>
                <w:szCs w:val="28"/>
              </w:rPr>
            </w:pPr>
            <w:r>
              <w:rPr>
                <w:b/>
                <w:sz w:val="28"/>
                <w:szCs w:val="28"/>
              </w:rPr>
              <w:t>ГОРОДСКОЙ ОКРУГ</w:t>
            </w:r>
          </w:p>
          <w:p w:rsidR="00550A22" w:rsidRDefault="00697591" w:rsidP="00F34849">
            <w:pPr>
              <w:jc w:val="center"/>
              <w:rPr>
                <w:b/>
                <w:sz w:val="28"/>
                <w:szCs w:val="28"/>
              </w:rPr>
            </w:pPr>
            <w:r>
              <w:rPr>
                <w:b/>
                <w:sz w:val="28"/>
                <w:szCs w:val="28"/>
              </w:rPr>
              <w:t>ОРЕ</w:t>
            </w:r>
            <w:r w:rsidR="00F06332">
              <w:rPr>
                <w:b/>
                <w:sz w:val="28"/>
                <w:szCs w:val="28"/>
              </w:rPr>
              <w:t>НБУРГСКОЙ ОБЛАСТИ</w:t>
            </w:r>
          </w:p>
          <w:p w:rsidR="00550A22" w:rsidRDefault="00D70BD3" w:rsidP="00F34849">
            <w:pPr>
              <w:jc w:val="center"/>
              <w:rPr>
                <w:b/>
                <w:sz w:val="28"/>
                <w:szCs w:val="28"/>
              </w:rPr>
            </w:pPr>
            <w:r w:rsidRPr="00FB473D">
              <w:rPr>
                <w:b/>
                <w:sz w:val="28"/>
                <w:szCs w:val="28"/>
              </w:rPr>
              <w:t>ПОСТАНОВЛЕН</w:t>
            </w:r>
            <w:r w:rsidR="00F06332" w:rsidRPr="00FB473D">
              <w:rPr>
                <w:b/>
                <w:sz w:val="28"/>
                <w:szCs w:val="28"/>
              </w:rPr>
              <w:t>ИЕ</w:t>
            </w:r>
          </w:p>
          <w:p w:rsidR="00697591" w:rsidRPr="00CA7E63" w:rsidRDefault="00CA7E63" w:rsidP="00F34849">
            <w:pPr>
              <w:autoSpaceDE w:val="0"/>
              <w:autoSpaceDN w:val="0"/>
              <w:adjustRightInd w:val="0"/>
              <w:jc w:val="center"/>
              <w:rPr>
                <w:sz w:val="28"/>
                <w:szCs w:val="28"/>
              </w:rPr>
            </w:pPr>
            <w:r w:rsidRPr="00CA7E63">
              <w:rPr>
                <w:sz w:val="28"/>
                <w:szCs w:val="28"/>
              </w:rPr>
              <w:t>23.06.2022 № 1239-п</w:t>
            </w:r>
          </w:p>
        </w:tc>
      </w:tr>
    </w:tbl>
    <w:p w:rsidR="00F34849" w:rsidRDefault="00F34849" w:rsidP="00B55F5C">
      <w:pPr>
        <w:tabs>
          <w:tab w:val="left" w:pos="210"/>
        </w:tabs>
        <w:rPr>
          <w:b/>
          <w:sz w:val="28"/>
          <w:szCs w:val="28"/>
        </w:rPr>
      </w:pPr>
    </w:p>
    <w:p w:rsidR="00F34849" w:rsidRPr="00F34849" w:rsidRDefault="00F34849" w:rsidP="00F34849">
      <w:pPr>
        <w:rPr>
          <w:sz w:val="28"/>
          <w:szCs w:val="28"/>
        </w:rPr>
      </w:pPr>
    </w:p>
    <w:p w:rsidR="00F34849" w:rsidRDefault="00F34849" w:rsidP="00B55F5C">
      <w:pPr>
        <w:tabs>
          <w:tab w:val="left" w:pos="210"/>
        </w:tabs>
        <w:rPr>
          <w:b/>
          <w:sz w:val="28"/>
          <w:szCs w:val="28"/>
        </w:rPr>
      </w:pPr>
    </w:p>
    <w:p w:rsidR="00B55F5C" w:rsidRDefault="00F34849" w:rsidP="00F34849">
      <w:pPr>
        <w:tabs>
          <w:tab w:val="center" w:pos="2513"/>
        </w:tabs>
        <w:rPr>
          <w:b/>
          <w:sz w:val="28"/>
          <w:szCs w:val="28"/>
        </w:rPr>
      </w:pPr>
      <w:r>
        <w:rPr>
          <w:b/>
          <w:sz w:val="28"/>
          <w:szCs w:val="28"/>
        </w:rPr>
        <w:tab/>
        <w:t xml:space="preserve">                                                 </w:t>
      </w:r>
      <w:r>
        <w:rPr>
          <w:b/>
          <w:sz w:val="28"/>
          <w:szCs w:val="28"/>
        </w:rPr>
        <w:br w:type="textWrapping" w:clear="all"/>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34216" w:rsidTr="00734216">
        <w:tc>
          <w:tcPr>
            <w:tcW w:w="5353" w:type="dxa"/>
          </w:tcPr>
          <w:p w:rsidR="00734216" w:rsidRDefault="008A5CCC" w:rsidP="008A5CCC">
            <w:pPr>
              <w:jc w:val="both"/>
              <w:rPr>
                <w:b/>
                <w:sz w:val="28"/>
                <w:szCs w:val="28"/>
              </w:rPr>
            </w:pPr>
            <w:r>
              <w:rPr>
                <w:sz w:val="28"/>
                <w:szCs w:val="28"/>
              </w:rPr>
              <w:t>Об утверждении м</w:t>
            </w:r>
            <w:r w:rsidR="00734216" w:rsidRPr="00734216">
              <w:rPr>
                <w:sz w:val="28"/>
                <w:szCs w:val="28"/>
              </w:rPr>
              <w:t>етодически</w:t>
            </w:r>
            <w:r>
              <w:rPr>
                <w:sz w:val="28"/>
                <w:szCs w:val="28"/>
              </w:rPr>
              <w:t>х</w:t>
            </w:r>
            <w:r w:rsidR="00734216" w:rsidRPr="00734216">
              <w:rPr>
                <w:sz w:val="28"/>
                <w:szCs w:val="28"/>
              </w:rPr>
              <w:t xml:space="preserve"> рекомендаци</w:t>
            </w:r>
            <w:r>
              <w:rPr>
                <w:sz w:val="28"/>
                <w:szCs w:val="28"/>
              </w:rPr>
              <w:t>й</w:t>
            </w:r>
            <w:r w:rsidR="00734216" w:rsidRPr="00734216">
              <w:rPr>
                <w:sz w:val="28"/>
                <w:szCs w:val="28"/>
              </w:rPr>
              <w:t xml:space="preserve"> по проведению </w:t>
            </w:r>
            <w:proofErr w:type="spellStart"/>
            <w:r w:rsidR="00734216" w:rsidRPr="00734216">
              <w:rPr>
                <w:sz w:val="28"/>
                <w:szCs w:val="28"/>
              </w:rPr>
              <w:t>самообследования</w:t>
            </w:r>
            <w:proofErr w:type="spellEnd"/>
            <w:r w:rsidR="00734216" w:rsidRPr="00734216">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tc>
      </w:tr>
    </w:tbl>
    <w:p w:rsidR="00734216" w:rsidRDefault="00734216" w:rsidP="00B55F5C">
      <w:pPr>
        <w:rPr>
          <w:b/>
          <w:sz w:val="28"/>
          <w:szCs w:val="28"/>
        </w:rPr>
      </w:pPr>
    </w:p>
    <w:p w:rsidR="00B55F5C" w:rsidRPr="003E78FB" w:rsidRDefault="00B55F5C" w:rsidP="003E78FB">
      <w:pPr>
        <w:ind w:firstLine="709"/>
        <w:jc w:val="both"/>
        <w:rPr>
          <w:sz w:val="28"/>
          <w:szCs w:val="28"/>
        </w:rPr>
      </w:pPr>
      <w:proofErr w:type="gramStart"/>
      <w:r w:rsidRPr="003E78FB">
        <w:rPr>
          <w:sz w:val="28"/>
          <w:szCs w:val="28"/>
        </w:rPr>
        <w:t>В соответствии со статьей 72 Земельного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w:t>
      </w:r>
      <w:r w:rsidR="0033508B" w:rsidRPr="003E78FB">
        <w:rPr>
          <w:sz w:val="28"/>
          <w:szCs w:val="28"/>
        </w:rPr>
        <w:t xml:space="preserve">рритории Оренбургской области», </w:t>
      </w:r>
      <w:r w:rsidRPr="003E78FB">
        <w:rPr>
          <w:sz w:val="28"/>
          <w:szCs w:val="28"/>
        </w:rPr>
        <w:t>Уставом муниципального образования Соль-Илецкий городской</w:t>
      </w:r>
      <w:proofErr w:type="gramEnd"/>
      <w:r w:rsidRPr="003E78FB">
        <w:rPr>
          <w:sz w:val="28"/>
          <w:szCs w:val="28"/>
        </w:rPr>
        <w:t xml:space="preserve"> округ</w:t>
      </w:r>
      <w:r w:rsidR="003E78FB" w:rsidRPr="003E78FB">
        <w:rPr>
          <w:sz w:val="28"/>
          <w:szCs w:val="28"/>
        </w:rPr>
        <w:t xml:space="preserve"> Оренбургской области</w:t>
      </w:r>
      <w:r w:rsidRPr="003E78FB">
        <w:rPr>
          <w:sz w:val="28"/>
          <w:szCs w:val="28"/>
        </w:rPr>
        <w:t xml:space="preserve">,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3508B" w:rsidRPr="003E78FB">
        <w:rPr>
          <w:sz w:val="28"/>
          <w:szCs w:val="28"/>
        </w:rPr>
        <w:t>оложени</w:t>
      </w:r>
      <w:r w:rsidR="003E78FB">
        <w:rPr>
          <w:sz w:val="28"/>
          <w:szCs w:val="28"/>
        </w:rPr>
        <w:t>я</w:t>
      </w:r>
      <w:r w:rsidR="0033508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постановляю:</w:t>
      </w:r>
    </w:p>
    <w:p w:rsidR="00B55F5C" w:rsidRPr="003E78FB" w:rsidRDefault="00B55F5C" w:rsidP="003E78FB">
      <w:pPr>
        <w:ind w:firstLine="709"/>
        <w:jc w:val="both"/>
        <w:rPr>
          <w:sz w:val="28"/>
          <w:szCs w:val="28"/>
        </w:rPr>
      </w:pPr>
      <w:r w:rsidRPr="003E78FB">
        <w:rPr>
          <w:sz w:val="28"/>
          <w:szCs w:val="28"/>
        </w:rPr>
        <w:t>1.</w:t>
      </w:r>
      <w:r w:rsidRPr="003E78FB">
        <w:rPr>
          <w:sz w:val="28"/>
          <w:szCs w:val="28"/>
        </w:rPr>
        <w:tab/>
        <w:t xml:space="preserve">Утвердить </w:t>
      </w:r>
      <w:r w:rsidR="008A5CCC" w:rsidRPr="003E78FB">
        <w:rPr>
          <w:sz w:val="28"/>
          <w:szCs w:val="28"/>
        </w:rPr>
        <w:t>м</w:t>
      </w:r>
      <w:r w:rsidR="007556A2" w:rsidRPr="003E78FB">
        <w:rPr>
          <w:sz w:val="28"/>
          <w:szCs w:val="28"/>
        </w:rPr>
        <w:t xml:space="preserve">етодические рекомендации по проведению </w:t>
      </w:r>
      <w:proofErr w:type="spellStart"/>
      <w:r w:rsidR="007556A2" w:rsidRPr="003E78FB">
        <w:rPr>
          <w:sz w:val="28"/>
          <w:szCs w:val="28"/>
        </w:rPr>
        <w:t>самообследования</w:t>
      </w:r>
      <w:proofErr w:type="spellEnd"/>
      <w:r w:rsidR="007556A2" w:rsidRPr="003E78FB">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r w:rsidRPr="003E78FB">
        <w:rPr>
          <w:sz w:val="28"/>
          <w:szCs w:val="28"/>
        </w:rPr>
        <w:t>, согласно приложению к настоящему постановлению.</w:t>
      </w:r>
    </w:p>
    <w:p w:rsidR="00B55F5C" w:rsidRPr="003E78FB" w:rsidRDefault="00B55F5C" w:rsidP="003E78FB">
      <w:pPr>
        <w:ind w:firstLine="709"/>
        <w:jc w:val="both"/>
        <w:rPr>
          <w:sz w:val="28"/>
          <w:szCs w:val="28"/>
        </w:rPr>
      </w:pPr>
      <w:r w:rsidRPr="003E78FB">
        <w:rPr>
          <w:sz w:val="28"/>
          <w:szCs w:val="28"/>
        </w:rPr>
        <w:t>2.</w:t>
      </w:r>
      <w:r w:rsidRPr="003E78FB">
        <w:rPr>
          <w:sz w:val="28"/>
          <w:szCs w:val="28"/>
        </w:rPr>
        <w:tab/>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7556A2" w:rsidRPr="003E78FB" w:rsidRDefault="00B55F5C" w:rsidP="003E78FB">
      <w:pPr>
        <w:ind w:firstLine="709"/>
        <w:jc w:val="both"/>
        <w:rPr>
          <w:sz w:val="28"/>
          <w:szCs w:val="28"/>
        </w:rPr>
      </w:pPr>
      <w:r w:rsidRPr="003E78FB">
        <w:rPr>
          <w:sz w:val="28"/>
          <w:szCs w:val="28"/>
        </w:rPr>
        <w:t>3.</w:t>
      </w:r>
      <w:r w:rsidRPr="003E78FB">
        <w:rPr>
          <w:sz w:val="28"/>
          <w:szCs w:val="28"/>
        </w:rPr>
        <w:tab/>
      </w:r>
      <w:proofErr w:type="gramStart"/>
      <w:r w:rsidR="007556A2" w:rsidRPr="003E78FB">
        <w:rPr>
          <w:sz w:val="28"/>
          <w:szCs w:val="28"/>
        </w:rPr>
        <w:t>Контроль за</w:t>
      </w:r>
      <w:proofErr w:type="gramEnd"/>
      <w:r w:rsidR="007556A2" w:rsidRPr="003E78FB">
        <w:rPr>
          <w:sz w:val="28"/>
          <w:szCs w:val="28"/>
        </w:rPr>
        <w:t xml:space="preserve"> исполнением настоящего </w:t>
      </w:r>
      <w:r w:rsidR="00BC2E69" w:rsidRPr="003E78FB">
        <w:rPr>
          <w:sz w:val="28"/>
          <w:szCs w:val="28"/>
        </w:rPr>
        <w:t>постановления</w:t>
      </w:r>
      <w:r w:rsidR="007556A2" w:rsidRPr="003E78FB">
        <w:rPr>
          <w:sz w:val="28"/>
          <w:szCs w:val="28"/>
        </w:rPr>
        <w:t xml:space="preserve"> возложить на первого заместителя главы администрации - заместителя главы администрации Соль-Илецкого городского округа по строительству, транспорту, благоустройству и ЖКХ – </w:t>
      </w:r>
      <w:proofErr w:type="spellStart"/>
      <w:r w:rsidR="007556A2" w:rsidRPr="003E78FB">
        <w:rPr>
          <w:sz w:val="28"/>
          <w:szCs w:val="28"/>
        </w:rPr>
        <w:t>Полосухина</w:t>
      </w:r>
      <w:proofErr w:type="spellEnd"/>
      <w:r w:rsidR="007556A2" w:rsidRPr="003E78FB">
        <w:rPr>
          <w:sz w:val="28"/>
          <w:szCs w:val="28"/>
        </w:rPr>
        <w:t xml:space="preserve"> В.Н.</w:t>
      </w:r>
    </w:p>
    <w:p w:rsidR="00B55F5C" w:rsidRPr="003E78FB" w:rsidRDefault="00B55F5C" w:rsidP="003E78FB">
      <w:pPr>
        <w:ind w:firstLine="709"/>
        <w:jc w:val="both"/>
        <w:rPr>
          <w:sz w:val="28"/>
          <w:szCs w:val="28"/>
        </w:rPr>
      </w:pPr>
      <w:r w:rsidRPr="003E78FB">
        <w:rPr>
          <w:sz w:val="28"/>
          <w:szCs w:val="28"/>
        </w:rPr>
        <w:lastRenderedPageBreak/>
        <w:t>4. Постановление вступает в силу после его официального опубликования.</w:t>
      </w: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76"/>
      </w:tblGrid>
      <w:tr w:rsidR="007556A2" w:rsidTr="00BC2E69">
        <w:tc>
          <w:tcPr>
            <w:tcW w:w="6771" w:type="dxa"/>
          </w:tcPr>
          <w:p w:rsidR="007556A2" w:rsidRDefault="007556A2" w:rsidP="002B1C70">
            <w:pPr>
              <w:shd w:val="clear" w:color="auto" w:fill="FFFFFF"/>
              <w:spacing w:line="276" w:lineRule="auto"/>
              <w:jc w:val="both"/>
              <w:rPr>
                <w:spacing w:val="-2"/>
                <w:sz w:val="28"/>
                <w:szCs w:val="28"/>
              </w:rPr>
            </w:pPr>
            <w:r w:rsidRPr="00454165">
              <w:rPr>
                <w:spacing w:val="-2"/>
                <w:sz w:val="28"/>
                <w:szCs w:val="28"/>
              </w:rPr>
              <w:t>Глава муниципального образования</w:t>
            </w:r>
          </w:p>
          <w:p w:rsidR="007556A2" w:rsidRPr="00454165" w:rsidRDefault="007556A2" w:rsidP="002B1C70">
            <w:pPr>
              <w:shd w:val="clear" w:color="auto" w:fill="FFFFFF"/>
              <w:spacing w:line="276" w:lineRule="auto"/>
              <w:jc w:val="both"/>
              <w:rPr>
                <w:spacing w:val="-2"/>
                <w:sz w:val="28"/>
                <w:szCs w:val="28"/>
              </w:rPr>
            </w:pPr>
            <w:r w:rsidRPr="00454165">
              <w:rPr>
                <w:spacing w:val="-2"/>
                <w:sz w:val="28"/>
                <w:szCs w:val="28"/>
              </w:rPr>
              <w:t xml:space="preserve">Соль-Илецкий городской округ </w:t>
            </w:r>
          </w:p>
        </w:tc>
        <w:tc>
          <w:tcPr>
            <w:tcW w:w="2976" w:type="dxa"/>
          </w:tcPr>
          <w:p w:rsidR="007556A2" w:rsidRDefault="007556A2" w:rsidP="002B1C70">
            <w:pPr>
              <w:shd w:val="clear" w:color="auto" w:fill="FFFFFF"/>
              <w:spacing w:line="276" w:lineRule="auto"/>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r>
          </w:p>
          <w:p w:rsidR="007556A2" w:rsidRPr="00454165" w:rsidRDefault="00BC2E69" w:rsidP="002B1C70">
            <w:pPr>
              <w:shd w:val="clear" w:color="auto" w:fill="FFFFFF"/>
              <w:spacing w:line="276" w:lineRule="auto"/>
              <w:ind w:right="-108"/>
              <w:jc w:val="both"/>
              <w:rPr>
                <w:spacing w:val="-2"/>
                <w:sz w:val="28"/>
                <w:szCs w:val="28"/>
              </w:rPr>
            </w:pPr>
            <w:r>
              <w:rPr>
                <w:spacing w:val="-2"/>
                <w:sz w:val="28"/>
                <w:szCs w:val="28"/>
              </w:rPr>
              <w:t xml:space="preserve">             </w:t>
            </w:r>
            <w:r w:rsidR="007556A2">
              <w:rPr>
                <w:spacing w:val="-2"/>
                <w:sz w:val="28"/>
                <w:szCs w:val="28"/>
              </w:rPr>
              <w:t>В.И. Дубровин</w:t>
            </w:r>
            <w:r w:rsidR="007556A2" w:rsidRPr="00454165">
              <w:rPr>
                <w:spacing w:val="-2"/>
                <w:sz w:val="28"/>
                <w:szCs w:val="28"/>
              </w:rPr>
              <w:t xml:space="preserve"> </w:t>
            </w:r>
          </w:p>
        </w:tc>
      </w:tr>
    </w:tbl>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55F5C" w:rsidRDefault="00B55F5C" w:rsidP="00B55F5C">
      <w:pPr>
        <w:ind w:firstLine="709"/>
        <w:jc w:val="both"/>
        <w:rPr>
          <w:sz w:val="28"/>
          <w:szCs w:val="28"/>
        </w:rPr>
      </w:pPr>
    </w:p>
    <w:p w:rsidR="00BC2E69" w:rsidRDefault="00BC2E69"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CA7E63" w:rsidRDefault="00CA7E63" w:rsidP="00B55F5C">
      <w:pPr>
        <w:ind w:firstLine="709"/>
        <w:jc w:val="both"/>
        <w:rPr>
          <w:sz w:val="28"/>
          <w:szCs w:val="28"/>
        </w:rPr>
      </w:pPr>
    </w:p>
    <w:p w:rsidR="00BC2E69" w:rsidRDefault="00BC2E69" w:rsidP="00B55F5C">
      <w:pPr>
        <w:ind w:firstLine="709"/>
        <w:jc w:val="both"/>
        <w:rPr>
          <w:sz w:val="28"/>
          <w:szCs w:val="28"/>
        </w:rPr>
      </w:pPr>
    </w:p>
    <w:p w:rsidR="00BC2E69" w:rsidRDefault="00BC2E69" w:rsidP="00B55F5C">
      <w:pPr>
        <w:ind w:firstLine="709"/>
        <w:jc w:val="both"/>
        <w:rPr>
          <w:sz w:val="28"/>
          <w:szCs w:val="28"/>
        </w:rPr>
      </w:pPr>
    </w:p>
    <w:p w:rsidR="007556A2" w:rsidRDefault="007556A2" w:rsidP="00B55F5C">
      <w:pPr>
        <w:ind w:firstLine="709"/>
        <w:jc w:val="both"/>
        <w:rPr>
          <w:sz w:val="28"/>
          <w:szCs w:val="28"/>
        </w:rPr>
      </w:pPr>
    </w:p>
    <w:p w:rsidR="007556A2" w:rsidRDefault="007556A2" w:rsidP="0048528F">
      <w:pPr>
        <w:jc w:val="both"/>
        <w:rPr>
          <w:sz w:val="28"/>
          <w:szCs w:val="28"/>
        </w:rPr>
      </w:pPr>
    </w:p>
    <w:p w:rsidR="007556A2" w:rsidRDefault="007556A2" w:rsidP="007556A2">
      <w:pPr>
        <w:spacing w:line="276" w:lineRule="auto"/>
        <w:jc w:val="both"/>
        <w:rPr>
          <w:sz w:val="20"/>
          <w:szCs w:val="20"/>
        </w:rPr>
      </w:pPr>
      <w:r w:rsidRPr="00306A90">
        <w:rPr>
          <w:sz w:val="20"/>
          <w:szCs w:val="20"/>
        </w:rPr>
        <w:t>Разослано: в прокуратуру Соль-Илецкого района, отдел муниципального контроля, юридическ</w:t>
      </w:r>
      <w:r w:rsidR="00553C8D">
        <w:rPr>
          <w:sz w:val="20"/>
          <w:szCs w:val="20"/>
        </w:rPr>
        <w:t>ий</w:t>
      </w:r>
      <w:r w:rsidRPr="00306A90">
        <w:rPr>
          <w:sz w:val="20"/>
          <w:szCs w:val="20"/>
        </w:rPr>
        <w:t xml:space="preserve"> отдел</w:t>
      </w:r>
      <w:r>
        <w:rPr>
          <w:sz w:val="20"/>
          <w:szCs w:val="20"/>
        </w:rPr>
        <w:t>, в дело.</w:t>
      </w:r>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734216" w:rsidRPr="00AD02A5" w:rsidRDefault="00734216" w:rsidP="00734216">
      <w:pPr>
        <w:ind w:left="5103" w:right="2"/>
        <w:jc w:val="both"/>
        <w:rPr>
          <w:sz w:val="28"/>
          <w:szCs w:val="28"/>
        </w:rPr>
      </w:pPr>
      <w:r>
        <w:rPr>
          <w:sz w:val="28"/>
          <w:szCs w:val="28"/>
        </w:rPr>
        <w:lastRenderedPageBreak/>
        <w:t xml:space="preserve">Приложение </w:t>
      </w:r>
    </w:p>
    <w:p w:rsidR="00734216" w:rsidRDefault="00734216" w:rsidP="00734216">
      <w:pPr>
        <w:ind w:left="5103" w:right="2"/>
        <w:jc w:val="both"/>
        <w:rPr>
          <w:sz w:val="28"/>
          <w:szCs w:val="28"/>
        </w:rPr>
      </w:pPr>
      <w:r w:rsidRPr="00AD02A5">
        <w:rPr>
          <w:sz w:val="28"/>
          <w:szCs w:val="28"/>
        </w:rPr>
        <w:t>к постановлению администрации муниципального образования</w:t>
      </w:r>
    </w:p>
    <w:p w:rsidR="00734216" w:rsidRPr="00AD02A5" w:rsidRDefault="00734216" w:rsidP="00734216">
      <w:pPr>
        <w:ind w:left="5103" w:right="2"/>
        <w:jc w:val="both"/>
        <w:rPr>
          <w:sz w:val="28"/>
          <w:szCs w:val="28"/>
        </w:rPr>
      </w:pPr>
      <w:r w:rsidRPr="00AD02A5">
        <w:rPr>
          <w:sz w:val="28"/>
          <w:szCs w:val="28"/>
        </w:rPr>
        <w:t>Соль-Илецк</w:t>
      </w:r>
      <w:r>
        <w:rPr>
          <w:sz w:val="28"/>
          <w:szCs w:val="28"/>
        </w:rPr>
        <w:t>ий городской округ</w:t>
      </w:r>
    </w:p>
    <w:p w:rsidR="00734216" w:rsidRPr="00283DB9" w:rsidRDefault="00734216" w:rsidP="00734216">
      <w:pPr>
        <w:ind w:left="5103" w:right="2"/>
        <w:jc w:val="both"/>
        <w:rPr>
          <w:sz w:val="26"/>
          <w:szCs w:val="26"/>
        </w:rPr>
      </w:pPr>
      <w:r w:rsidRPr="00283DB9">
        <w:rPr>
          <w:sz w:val="28"/>
          <w:szCs w:val="28"/>
        </w:rPr>
        <w:t xml:space="preserve">от </w:t>
      </w:r>
      <w:r w:rsidR="00CA7E63">
        <w:rPr>
          <w:sz w:val="28"/>
          <w:szCs w:val="28"/>
          <w:u w:val="single"/>
        </w:rPr>
        <w:t xml:space="preserve">23.06.2022 </w:t>
      </w:r>
      <w:r w:rsidRPr="00283DB9">
        <w:rPr>
          <w:sz w:val="28"/>
          <w:szCs w:val="28"/>
        </w:rPr>
        <w:t xml:space="preserve">№ </w:t>
      </w:r>
      <w:r w:rsidR="00CA7E63">
        <w:rPr>
          <w:sz w:val="28"/>
          <w:szCs w:val="28"/>
          <w:u w:val="single"/>
        </w:rPr>
        <w:t>1239-п</w:t>
      </w:r>
      <w:bookmarkStart w:id="0" w:name="_GoBack"/>
      <w:bookmarkEnd w:id="0"/>
    </w:p>
    <w:p w:rsidR="007556A2" w:rsidRDefault="007556A2" w:rsidP="00B55F5C">
      <w:pPr>
        <w:ind w:firstLine="709"/>
        <w:jc w:val="both"/>
        <w:rPr>
          <w:sz w:val="28"/>
          <w:szCs w:val="28"/>
        </w:rPr>
      </w:pPr>
    </w:p>
    <w:p w:rsidR="007556A2" w:rsidRDefault="007556A2" w:rsidP="00B55F5C">
      <w:pPr>
        <w:ind w:firstLine="709"/>
        <w:jc w:val="both"/>
        <w:rPr>
          <w:sz w:val="28"/>
          <w:szCs w:val="28"/>
        </w:rPr>
      </w:pPr>
    </w:p>
    <w:p w:rsidR="00B55F5C" w:rsidRPr="003E78FB" w:rsidRDefault="007556A2" w:rsidP="003E78FB">
      <w:pPr>
        <w:jc w:val="center"/>
        <w:rPr>
          <w:b/>
          <w:sz w:val="28"/>
          <w:szCs w:val="28"/>
        </w:rPr>
      </w:pPr>
      <w:r w:rsidRPr="003E78FB">
        <w:rPr>
          <w:b/>
          <w:sz w:val="28"/>
          <w:szCs w:val="28"/>
        </w:rPr>
        <w:t xml:space="preserve">Методические рекомендации по проведению </w:t>
      </w:r>
      <w:proofErr w:type="spellStart"/>
      <w:r w:rsidRPr="003E78FB">
        <w:rPr>
          <w:b/>
          <w:sz w:val="28"/>
          <w:szCs w:val="28"/>
        </w:rPr>
        <w:t>самообследования</w:t>
      </w:r>
      <w:proofErr w:type="spellEnd"/>
      <w:r w:rsidRPr="003E78FB">
        <w:rPr>
          <w:b/>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Pr="00A46C03" w:rsidRDefault="00B55F5C" w:rsidP="007556A2">
      <w:pPr>
        <w:ind w:firstLine="709"/>
        <w:jc w:val="center"/>
        <w:rPr>
          <w:b/>
          <w:sz w:val="28"/>
          <w:szCs w:val="28"/>
        </w:rPr>
      </w:pPr>
    </w:p>
    <w:p w:rsidR="007556A2" w:rsidRPr="003E78FB" w:rsidRDefault="007556A2" w:rsidP="003E78FB">
      <w:pPr>
        <w:ind w:firstLine="709"/>
        <w:jc w:val="both"/>
        <w:rPr>
          <w:sz w:val="28"/>
          <w:szCs w:val="28"/>
        </w:rPr>
      </w:pPr>
      <w:r w:rsidRPr="003E78FB">
        <w:rPr>
          <w:sz w:val="28"/>
          <w:szCs w:val="28"/>
        </w:rPr>
        <w:t xml:space="preserve">В соответствии со статьей 72 Земельного кодекса Российской Федерации, с Федеральным законом </w:t>
      </w:r>
      <w:r w:rsidR="0069697A" w:rsidRPr="003E78FB">
        <w:rPr>
          <w:sz w:val="28"/>
          <w:szCs w:val="28"/>
        </w:rPr>
        <w:t xml:space="preserve">от 06.10.2003 № 131-ФЗ </w:t>
      </w:r>
      <w:r w:rsidRPr="003E78FB">
        <w:rPr>
          <w:sz w:val="28"/>
          <w:szCs w:val="28"/>
        </w:rPr>
        <w:t xml:space="preserve">«Об общих принципах организации местного самоуправления в Российской Федерации», Федеральным законом </w:t>
      </w:r>
      <w:r w:rsidR="0069697A" w:rsidRPr="003E78FB">
        <w:rPr>
          <w:sz w:val="28"/>
          <w:szCs w:val="28"/>
        </w:rPr>
        <w:t xml:space="preserve">от 31.07.2020 </w:t>
      </w:r>
      <w:r w:rsidRPr="003E78FB">
        <w:rPr>
          <w:sz w:val="28"/>
          <w:szCs w:val="28"/>
        </w:rPr>
        <w:t xml:space="preserve">№ 248-ФЗ «О государственном контроле (надзоре) и муниципальном контроле в Российской Федерации», Законом Оренбургской области </w:t>
      </w:r>
      <w:r w:rsidR="0069697A" w:rsidRPr="003E78FB">
        <w:rPr>
          <w:sz w:val="28"/>
          <w:szCs w:val="28"/>
        </w:rPr>
        <w:t xml:space="preserve">от 03.07.2015 </w:t>
      </w:r>
      <w:r w:rsidRPr="003E78FB">
        <w:rPr>
          <w:sz w:val="28"/>
          <w:szCs w:val="28"/>
        </w:rPr>
        <w:t xml:space="preserve">№ 3303/903-V-ОЗ «О порядке управления земельными ресурсами на территории Оренбургской области», Уставом муниципального образования Соль-Илецкий городской округ Оренбургской области, </w:t>
      </w:r>
      <w:r w:rsidR="003E78FB">
        <w:rPr>
          <w:sz w:val="28"/>
          <w:szCs w:val="28"/>
        </w:rPr>
        <w:t>р</w:t>
      </w:r>
      <w:r w:rsidR="003E78FB" w:rsidRPr="003E78FB">
        <w:rPr>
          <w:sz w:val="28"/>
          <w:szCs w:val="28"/>
        </w:rPr>
        <w:t>ешением Совета депутатов муниципального образования Соль-Илецкий городской округ Оренбургской области от 27.10.2021 № 118</w:t>
      </w:r>
      <w:r w:rsidR="003E78FB">
        <w:rPr>
          <w:sz w:val="28"/>
          <w:szCs w:val="28"/>
        </w:rPr>
        <w:t xml:space="preserve"> «Об утверждении п</w:t>
      </w:r>
      <w:r w:rsidR="003E78FB" w:rsidRPr="003E78FB">
        <w:rPr>
          <w:sz w:val="28"/>
          <w:szCs w:val="28"/>
        </w:rPr>
        <w:t>оложени</w:t>
      </w:r>
      <w:r w:rsidR="003E78FB">
        <w:rPr>
          <w:sz w:val="28"/>
          <w:szCs w:val="28"/>
        </w:rPr>
        <w:t>я</w:t>
      </w:r>
      <w:r w:rsidR="003E78FB" w:rsidRPr="003E78FB">
        <w:rPr>
          <w:sz w:val="28"/>
          <w:szCs w:val="28"/>
        </w:rPr>
        <w:t xml:space="preserve"> о муниципальном земельном контроле на территории муниципального образования Соль-Илецкий городской округ</w:t>
      </w:r>
      <w:r w:rsidR="003E78FB">
        <w:rPr>
          <w:sz w:val="28"/>
          <w:szCs w:val="28"/>
        </w:rPr>
        <w:t>»</w:t>
      </w:r>
      <w:r w:rsidR="0033508B" w:rsidRPr="003E78FB">
        <w:rPr>
          <w:sz w:val="28"/>
          <w:szCs w:val="28"/>
        </w:rPr>
        <w:t xml:space="preserve">, </w:t>
      </w:r>
      <w:r w:rsidRPr="003E78FB">
        <w:rPr>
          <w:sz w:val="28"/>
          <w:szCs w:val="28"/>
        </w:rPr>
        <w:t xml:space="preserve">отдел муниципального контроля осуществляет муниципальный земельный контроль на территории муниципального образования Соль-Илецкий городской округ (далее – </w:t>
      </w:r>
      <w:r w:rsidR="00026DFA" w:rsidRPr="003E78FB">
        <w:rPr>
          <w:sz w:val="28"/>
          <w:szCs w:val="28"/>
        </w:rPr>
        <w:t xml:space="preserve">муниципальный </w:t>
      </w:r>
      <w:r w:rsidRPr="003E78FB">
        <w:rPr>
          <w:sz w:val="28"/>
          <w:szCs w:val="28"/>
        </w:rPr>
        <w:t>земельный контроль).</w:t>
      </w:r>
    </w:p>
    <w:p w:rsidR="00B55F5C" w:rsidRPr="00A46C03" w:rsidRDefault="00B55F5C" w:rsidP="00EB0BE2">
      <w:pPr>
        <w:ind w:firstLine="709"/>
        <w:jc w:val="both"/>
        <w:rPr>
          <w:sz w:val="28"/>
          <w:szCs w:val="28"/>
        </w:rPr>
      </w:pPr>
      <w:r w:rsidRPr="00A46C03">
        <w:rPr>
          <w:sz w:val="28"/>
          <w:szCs w:val="28"/>
        </w:rPr>
        <w:t xml:space="preserve">Предметом </w:t>
      </w:r>
      <w:r w:rsidR="00026DFA">
        <w:rPr>
          <w:sz w:val="28"/>
          <w:szCs w:val="28"/>
        </w:rPr>
        <w:t xml:space="preserve">муниципального </w:t>
      </w:r>
      <w:r w:rsidRPr="00A46C03">
        <w:rPr>
          <w:sz w:val="28"/>
          <w:szCs w:val="28"/>
        </w:rPr>
        <w:t>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5F5C" w:rsidRPr="00A46C03" w:rsidRDefault="00B55F5C" w:rsidP="00EB0BE2">
      <w:pPr>
        <w:ind w:firstLine="709"/>
        <w:jc w:val="both"/>
        <w:rPr>
          <w:sz w:val="28"/>
          <w:szCs w:val="28"/>
        </w:rPr>
      </w:pPr>
      <w:r w:rsidRPr="00A46C03">
        <w:rPr>
          <w:sz w:val="28"/>
          <w:szCs w:val="28"/>
        </w:rPr>
        <w:t>Объектами земельного контроля являются:</w:t>
      </w:r>
    </w:p>
    <w:p w:rsidR="00B55F5C" w:rsidRPr="00A46C03" w:rsidRDefault="00B55F5C" w:rsidP="00EB0BE2">
      <w:pPr>
        <w:ind w:firstLine="709"/>
        <w:jc w:val="both"/>
        <w:rPr>
          <w:sz w:val="28"/>
          <w:szCs w:val="28"/>
        </w:rPr>
      </w:pPr>
      <w:r w:rsidRPr="00A46C03">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55F5C" w:rsidRPr="00A46C03" w:rsidRDefault="00B55F5C" w:rsidP="00EB0BE2">
      <w:pPr>
        <w:ind w:firstLine="709"/>
        <w:jc w:val="both"/>
        <w:rPr>
          <w:sz w:val="28"/>
          <w:szCs w:val="28"/>
        </w:rPr>
      </w:pPr>
      <w:r w:rsidRPr="00A46C03">
        <w:rPr>
          <w:sz w:val="28"/>
          <w:szCs w:val="28"/>
        </w:rPr>
        <w:t>результаты деятельности контролируемых лиц, в том числе работы и услуги, к которым предъявляются обязательные требования;</w:t>
      </w:r>
    </w:p>
    <w:p w:rsidR="00FB473D" w:rsidRPr="00A46C03" w:rsidRDefault="001D5AA8" w:rsidP="00EB0BE2">
      <w:pPr>
        <w:ind w:firstLine="709"/>
        <w:jc w:val="both"/>
        <w:rPr>
          <w:sz w:val="28"/>
          <w:szCs w:val="28"/>
        </w:rPr>
      </w:pPr>
      <w:r>
        <w:rPr>
          <w:sz w:val="28"/>
          <w:szCs w:val="28"/>
        </w:rPr>
        <w:t xml:space="preserve">объекты земельных </w:t>
      </w:r>
      <w:r w:rsidR="00FB473D" w:rsidRPr="00A46C03">
        <w:rPr>
          <w:sz w:val="28"/>
          <w:szCs w:val="28"/>
        </w:rPr>
        <w:t xml:space="preserve">отношений, расположенные в границах на территории муниципального образования Соль-Илецкий городской округ. </w:t>
      </w:r>
    </w:p>
    <w:p w:rsidR="00B55F5C" w:rsidRPr="00A46C03" w:rsidRDefault="00B55F5C" w:rsidP="00EB0BE2">
      <w:pPr>
        <w:ind w:firstLine="709"/>
        <w:jc w:val="both"/>
        <w:rPr>
          <w:sz w:val="28"/>
          <w:szCs w:val="28"/>
        </w:rPr>
      </w:pPr>
      <w:r w:rsidRPr="00A46C03">
        <w:rPr>
          <w:sz w:val="28"/>
          <w:szCs w:val="28"/>
        </w:rPr>
        <w:t xml:space="preserve">В соответствии со статьей 42 </w:t>
      </w:r>
      <w:r w:rsidR="007556A2" w:rsidRPr="00A46C03">
        <w:rPr>
          <w:sz w:val="28"/>
          <w:szCs w:val="28"/>
        </w:rPr>
        <w:t>Земельного Кодекса Российской Федерации</w:t>
      </w:r>
      <w:r w:rsidRPr="00A46C03">
        <w:rPr>
          <w:sz w:val="28"/>
          <w:szCs w:val="28"/>
        </w:rPr>
        <w:t xml:space="preserve"> собственники земельных участков</w:t>
      </w:r>
      <w:r w:rsidR="00553C8D">
        <w:rPr>
          <w:sz w:val="28"/>
          <w:szCs w:val="28"/>
        </w:rPr>
        <w:t xml:space="preserve">, </w:t>
      </w:r>
      <w:r w:rsidR="00553C8D" w:rsidRPr="00553C8D">
        <w:rPr>
          <w:sz w:val="28"/>
          <w:szCs w:val="28"/>
        </w:rPr>
        <w:t>иные законные владельцы</w:t>
      </w:r>
      <w:r w:rsidRPr="00A46C03">
        <w:rPr>
          <w:sz w:val="28"/>
          <w:szCs w:val="28"/>
        </w:rPr>
        <w:t xml:space="preserve"> и лица, не являющиеся собственниками земельных участков, обязаны:</w:t>
      </w:r>
    </w:p>
    <w:p w:rsidR="00B55F5C" w:rsidRPr="00A46C03" w:rsidRDefault="00B55F5C" w:rsidP="00EB0BE2">
      <w:pPr>
        <w:ind w:firstLine="709"/>
        <w:jc w:val="both"/>
        <w:rPr>
          <w:sz w:val="28"/>
          <w:szCs w:val="28"/>
        </w:rPr>
      </w:pPr>
      <w:r w:rsidRPr="00A46C03">
        <w:rPr>
          <w:sz w:val="28"/>
          <w:szCs w:val="28"/>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55F5C" w:rsidRPr="00A46C03" w:rsidRDefault="00B55F5C" w:rsidP="00EB0BE2">
      <w:pPr>
        <w:ind w:firstLine="709"/>
        <w:jc w:val="both"/>
        <w:rPr>
          <w:sz w:val="28"/>
          <w:szCs w:val="28"/>
        </w:rPr>
      </w:pPr>
      <w:r w:rsidRPr="00A46C03">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B55F5C" w:rsidRPr="00A46C03" w:rsidRDefault="00B55F5C" w:rsidP="00EB0BE2">
      <w:pPr>
        <w:ind w:firstLine="709"/>
        <w:jc w:val="both"/>
        <w:rPr>
          <w:sz w:val="28"/>
          <w:szCs w:val="28"/>
        </w:rPr>
      </w:pPr>
      <w:r w:rsidRPr="00A46C03">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B55F5C" w:rsidRPr="00A46C03" w:rsidRDefault="00B55F5C" w:rsidP="00EB0BE2">
      <w:pPr>
        <w:ind w:firstLine="709"/>
        <w:jc w:val="both"/>
        <w:rPr>
          <w:sz w:val="28"/>
          <w:szCs w:val="28"/>
        </w:rPr>
      </w:pPr>
      <w:r w:rsidRPr="00A46C03">
        <w:rPr>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B55F5C" w:rsidRPr="00A46C03" w:rsidRDefault="00B55F5C" w:rsidP="00EB0BE2">
      <w:pPr>
        <w:ind w:firstLine="709"/>
        <w:jc w:val="both"/>
        <w:rPr>
          <w:sz w:val="28"/>
          <w:szCs w:val="28"/>
        </w:rPr>
      </w:pPr>
      <w:r w:rsidRPr="00A46C03">
        <w:rPr>
          <w:sz w:val="28"/>
          <w:szCs w:val="28"/>
        </w:rP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w:t>
      </w:r>
      <w:r w:rsidR="00E757B1">
        <w:rPr>
          <w:sz w:val="28"/>
          <w:szCs w:val="28"/>
        </w:rPr>
        <w:t xml:space="preserve"> действующего</w:t>
      </w:r>
      <w:r w:rsidRPr="00A46C03">
        <w:rPr>
          <w:sz w:val="28"/>
          <w:szCs w:val="28"/>
        </w:rPr>
        <w:t xml:space="preserve"> законодательства</w:t>
      </w:r>
      <w:r w:rsidR="00E757B1">
        <w:rPr>
          <w:sz w:val="28"/>
          <w:szCs w:val="28"/>
        </w:rPr>
        <w:t xml:space="preserve"> Российской Федерации</w:t>
      </w:r>
      <w:r w:rsidRPr="00A46C03">
        <w:rPr>
          <w:sz w:val="28"/>
          <w:szCs w:val="28"/>
        </w:rPr>
        <w:t>;</w:t>
      </w:r>
    </w:p>
    <w:p w:rsidR="00B55F5C" w:rsidRPr="00A46C03" w:rsidRDefault="00B55F5C" w:rsidP="00EB0BE2">
      <w:pPr>
        <w:ind w:firstLine="709"/>
        <w:jc w:val="both"/>
        <w:rPr>
          <w:sz w:val="28"/>
          <w:szCs w:val="28"/>
        </w:rPr>
      </w:pPr>
      <w:r w:rsidRPr="00A46C03">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B55F5C" w:rsidRPr="00A46C03" w:rsidRDefault="00B55F5C" w:rsidP="00EB0BE2">
      <w:pPr>
        <w:ind w:firstLine="709"/>
        <w:jc w:val="both"/>
        <w:rPr>
          <w:sz w:val="28"/>
          <w:szCs w:val="28"/>
        </w:rPr>
      </w:pPr>
      <w:r w:rsidRPr="00A46C03">
        <w:rPr>
          <w:sz w:val="28"/>
          <w:szCs w:val="28"/>
        </w:rPr>
        <w:t>не препятствовать организации – собственнику объекта системы газоснабжения, нефтепро</w:t>
      </w:r>
      <w:r w:rsidR="001D5AA8">
        <w:rPr>
          <w:sz w:val="28"/>
          <w:szCs w:val="28"/>
        </w:rPr>
        <w:t xml:space="preserve">вода </w:t>
      </w:r>
      <w:r w:rsidRPr="00A46C03">
        <w:rPr>
          <w:sz w:val="28"/>
          <w:szCs w:val="28"/>
        </w:rPr>
        <w:t>или нефтепродуктопровода либо уполномоченной ею организации в выполнении ими работ по обслуживанию и ремонту</w:t>
      </w:r>
      <w:r w:rsidR="001E105F">
        <w:rPr>
          <w:sz w:val="28"/>
          <w:szCs w:val="28"/>
        </w:rPr>
        <w:t>,</w:t>
      </w:r>
      <w:r w:rsidRPr="00A46C03">
        <w:rPr>
          <w:sz w:val="28"/>
          <w:szCs w:val="28"/>
        </w:rPr>
        <w:t xml:space="preserve">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по предупреждению чрезвычайных ситуаций, по ликвидации последствий возникших на них аварий, катастроф; выполнять иные требования, предусмотренные Земельным кодексом Российской Федерации, федеральными законами.</w:t>
      </w:r>
    </w:p>
    <w:p w:rsidR="00B55F5C" w:rsidRPr="00A46C03" w:rsidRDefault="00B55F5C" w:rsidP="006D1FCB">
      <w:pPr>
        <w:ind w:firstLine="709"/>
        <w:jc w:val="both"/>
        <w:rPr>
          <w:sz w:val="28"/>
          <w:szCs w:val="28"/>
        </w:rPr>
      </w:pPr>
      <w:r w:rsidRPr="00A46C03">
        <w:rPr>
          <w:sz w:val="28"/>
          <w:szCs w:val="28"/>
        </w:rPr>
        <w:t xml:space="preserve">В соответствии с пунктом 1 статьи 25 </w:t>
      </w:r>
      <w:r w:rsidR="007556A2" w:rsidRPr="00A46C03">
        <w:rPr>
          <w:sz w:val="28"/>
          <w:szCs w:val="28"/>
        </w:rPr>
        <w:t xml:space="preserve">Земельного Кодекса Российской Федерации </w:t>
      </w:r>
      <w:r w:rsidRPr="00A46C03">
        <w:rPr>
          <w:sz w:val="28"/>
          <w:szCs w:val="28"/>
        </w:rPr>
        <w:t>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(далее – Закон № 218-ФЗ).</w:t>
      </w:r>
      <w:r w:rsidR="006D1FCB">
        <w:rPr>
          <w:sz w:val="28"/>
          <w:szCs w:val="28"/>
        </w:rPr>
        <w:t xml:space="preserve"> </w:t>
      </w:r>
      <w:r w:rsidRPr="00A46C03">
        <w:rPr>
          <w:sz w:val="28"/>
          <w:szCs w:val="28"/>
        </w:rPr>
        <w:t>Права на земельные участки удостоверяются документами в порядке, установленном Законом № 218-ФЗ.</w:t>
      </w:r>
    </w:p>
    <w:p w:rsidR="00B55F5C" w:rsidRPr="00A46C03" w:rsidRDefault="00B55F5C" w:rsidP="006D1FCB">
      <w:pPr>
        <w:ind w:firstLine="709"/>
        <w:jc w:val="both"/>
        <w:rPr>
          <w:sz w:val="28"/>
          <w:szCs w:val="28"/>
        </w:rPr>
      </w:pPr>
      <w:r w:rsidRPr="00A46C03">
        <w:rPr>
          <w:sz w:val="28"/>
          <w:szCs w:val="28"/>
        </w:rPr>
        <w:t>Документами, подтверждающими возникновение прав на</w:t>
      </w:r>
      <w:r w:rsidR="007556A2" w:rsidRPr="00A46C03">
        <w:rPr>
          <w:sz w:val="28"/>
          <w:szCs w:val="28"/>
        </w:rPr>
        <w:t xml:space="preserve"> используемые земельные участки,</w:t>
      </w:r>
      <w:r w:rsidRPr="00A46C03">
        <w:rPr>
          <w:sz w:val="28"/>
          <w:szCs w:val="28"/>
        </w:rPr>
        <w:t xml:space="preserve"> являются</w:t>
      </w:r>
      <w:r w:rsidR="007556A2" w:rsidRPr="00A46C03">
        <w:rPr>
          <w:sz w:val="28"/>
          <w:szCs w:val="28"/>
        </w:rPr>
        <w:t>,</w:t>
      </w:r>
      <w:r w:rsidRPr="00A46C03">
        <w:rPr>
          <w:sz w:val="28"/>
          <w:szCs w:val="28"/>
        </w:rPr>
        <w:t xml:space="preserve">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w:t>
      </w:r>
      <w:r w:rsidR="001E105F">
        <w:rPr>
          <w:sz w:val="28"/>
          <w:szCs w:val="28"/>
        </w:rPr>
        <w:t xml:space="preserve">, акты </w:t>
      </w:r>
      <w:r w:rsidR="00C1742B">
        <w:rPr>
          <w:sz w:val="28"/>
          <w:szCs w:val="28"/>
        </w:rPr>
        <w:t xml:space="preserve">органов </w:t>
      </w:r>
      <w:r w:rsidR="001E105F">
        <w:rPr>
          <w:sz w:val="28"/>
          <w:szCs w:val="28"/>
        </w:rPr>
        <w:t>субъектов</w:t>
      </w:r>
      <w:r w:rsidR="00C1742B">
        <w:rPr>
          <w:sz w:val="28"/>
          <w:szCs w:val="28"/>
        </w:rPr>
        <w:t xml:space="preserve"> исполнительной власти</w:t>
      </w:r>
      <w:r w:rsidRPr="00A46C03">
        <w:rPr>
          <w:sz w:val="28"/>
          <w:szCs w:val="28"/>
        </w:rPr>
        <w:t xml:space="preserve"> и органов местного самоуправления, которые предусмотрены в качестве оснований возникновения прав на земельны</w:t>
      </w:r>
      <w:r w:rsidR="00AE384A">
        <w:rPr>
          <w:sz w:val="28"/>
          <w:szCs w:val="28"/>
        </w:rPr>
        <w:t>е</w:t>
      </w:r>
      <w:r w:rsidRPr="00A46C03">
        <w:rPr>
          <w:sz w:val="28"/>
          <w:szCs w:val="28"/>
        </w:rPr>
        <w:t xml:space="preserve"> участк</w:t>
      </w:r>
      <w:r w:rsidR="00AE384A">
        <w:rPr>
          <w:sz w:val="28"/>
          <w:szCs w:val="28"/>
        </w:rPr>
        <w:t>и</w:t>
      </w:r>
      <w:r w:rsidRPr="00A46C03">
        <w:rPr>
          <w:sz w:val="28"/>
          <w:szCs w:val="28"/>
        </w:rPr>
        <w:t>.</w:t>
      </w:r>
    </w:p>
    <w:p w:rsidR="00B55F5C" w:rsidRPr="00A46C03" w:rsidRDefault="00B55F5C" w:rsidP="006D1FCB">
      <w:pPr>
        <w:ind w:firstLine="709"/>
        <w:jc w:val="both"/>
        <w:rPr>
          <w:sz w:val="28"/>
          <w:szCs w:val="28"/>
        </w:rPr>
      </w:pPr>
      <w:r w:rsidRPr="00A46C03">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55F5C" w:rsidRPr="00A46C03" w:rsidRDefault="00B55F5C" w:rsidP="006D1FCB">
      <w:pPr>
        <w:ind w:firstLine="709"/>
        <w:jc w:val="both"/>
        <w:rPr>
          <w:sz w:val="28"/>
          <w:szCs w:val="28"/>
        </w:rPr>
      </w:pPr>
      <w:r w:rsidRPr="00A46C03">
        <w:rPr>
          <w:sz w:val="28"/>
          <w:szCs w:val="28"/>
        </w:rPr>
        <w:t xml:space="preserve">При переходе права собственности на здание, сооружение, находящиеся на чужом земельном участке, к другому лицу, оно приобретает право на </w:t>
      </w:r>
      <w:r w:rsidRPr="00A46C03">
        <w:rPr>
          <w:sz w:val="28"/>
          <w:szCs w:val="28"/>
        </w:rPr>
        <w:lastRenderedPageBreak/>
        <w:t>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55F5C" w:rsidRPr="00A46C03" w:rsidRDefault="00B55F5C" w:rsidP="006D1FCB">
      <w:pPr>
        <w:ind w:firstLine="709"/>
        <w:jc w:val="both"/>
        <w:rPr>
          <w:sz w:val="28"/>
          <w:szCs w:val="28"/>
        </w:rPr>
      </w:pPr>
      <w:r w:rsidRPr="00023C16">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w:t>
      </w:r>
      <w:r w:rsidR="00023C16" w:rsidRPr="00023C16">
        <w:rPr>
          <w:sz w:val="28"/>
          <w:szCs w:val="28"/>
        </w:rPr>
        <w:t>имся</w:t>
      </w:r>
      <w:r w:rsidRPr="00023C16">
        <w:rPr>
          <w:sz w:val="28"/>
          <w:szCs w:val="28"/>
        </w:rPr>
        <w:t xml:space="preserve"> порядк</w:t>
      </w:r>
      <w:r w:rsidR="00023C16" w:rsidRPr="00023C16">
        <w:rPr>
          <w:sz w:val="28"/>
          <w:szCs w:val="28"/>
        </w:rPr>
        <w:t>ом</w:t>
      </w:r>
      <w:r w:rsidRPr="00023C16">
        <w:rPr>
          <w:sz w:val="28"/>
          <w:szCs w:val="28"/>
        </w:rPr>
        <w:t xml:space="preserve"> пользования</w:t>
      </w:r>
      <w:r w:rsidRPr="00A46C03">
        <w:rPr>
          <w:sz w:val="28"/>
          <w:szCs w:val="28"/>
        </w:rPr>
        <w:t xml:space="preserve"> земельным участком.</w:t>
      </w:r>
    </w:p>
    <w:p w:rsidR="00B55F5C" w:rsidRPr="00A46C03" w:rsidRDefault="00B55F5C" w:rsidP="006D1FCB">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земельном участке и принадлежащих одному лицу, проводится вместе с земельным участком, за исключением следующих случаев:</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части здания, сооружения, которая не может быть выделена в натуре вместе с частью земельного участка;</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w:t>
      </w:r>
      <w:r w:rsidR="002B1C70">
        <w:rPr>
          <w:sz w:val="28"/>
          <w:szCs w:val="28"/>
        </w:rPr>
        <w:t>ие здания, сооружения, находящ</w:t>
      </w:r>
      <w:r w:rsidR="007048F0">
        <w:rPr>
          <w:sz w:val="28"/>
          <w:szCs w:val="28"/>
        </w:rPr>
        <w:t>его</w:t>
      </w:r>
      <w:r w:rsidR="00B55F5C" w:rsidRPr="00A46C03">
        <w:rPr>
          <w:sz w:val="28"/>
          <w:szCs w:val="28"/>
        </w:rPr>
        <w:t xml:space="preserve">ся на земельном участке, изъятом из оборота в соответствии со статьей 27 </w:t>
      </w:r>
      <w:r w:rsidR="007556A2" w:rsidRPr="00A46C03">
        <w:rPr>
          <w:sz w:val="28"/>
          <w:szCs w:val="28"/>
        </w:rPr>
        <w:t>Земельного Кодекса Российской Федерации</w:t>
      </w:r>
      <w:r w:rsidR="00B55F5C" w:rsidRPr="00A46C03">
        <w:rPr>
          <w:sz w:val="28"/>
          <w:szCs w:val="28"/>
        </w:rPr>
        <w:t>;</w:t>
      </w:r>
    </w:p>
    <w:p w:rsidR="00B55F5C" w:rsidRPr="00A46C03" w:rsidRDefault="006D1FCB" w:rsidP="006D1FCB">
      <w:pPr>
        <w:ind w:firstLine="709"/>
        <w:jc w:val="both"/>
        <w:rPr>
          <w:sz w:val="28"/>
          <w:szCs w:val="28"/>
        </w:rPr>
      </w:pPr>
      <w:r>
        <w:rPr>
          <w:sz w:val="28"/>
          <w:szCs w:val="28"/>
        </w:rPr>
        <w:t xml:space="preserve">- </w:t>
      </w:r>
      <w:r w:rsidR="00B55F5C" w:rsidRPr="00A46C03">
        <w:rPr>
          <w:sz w:val="28"/>
          <w:szCs w:val="28"/>
        </w:rPr>
        <w:t>отчуждение сооружения, которое расположено на земельном участке на условиях сервитута.</w:t>
      </w:r>
    </w:p>
    <w:p w:rsidR="00B55F5C" w:rsidRPr="00A46C03" w:rsidRDefault="00B55F5C" w:rsidP="00AB791C">
      <w:pPr>
        <w:ind w:firstLine="709"/>
        <w:jc w:val="both"/>
        <w:rPr>
          <w:sz w:val="28"/>
          <w:szCs w:val="28"/>
        </w:rPr>
      </w:pPr>
      <w:r w:rsidRPr="00A46C03">
        <w:rPr>
          <w:sz w:val="28"/>
          <w:szCs w:val="28"/>
        </w:rPr>
        <w:t>Отчуждение здани</w:t>
      </w:r>
      <w:r w:rsidR="007048F0">
        <w:rPr>
          <w:sz w:val="28"/>
          <w:szCs w:val="28"/>
        </w:rPr>
        <w:t>й</w:t>
      </w:r>
      <w:r w:rsidRPr="00A46C03">
        <w:rPr>
          <w:sz w:val="28"/>
          <w:szCs w:val="28"/>
        </w:rPr>
        <w:t>, сооружени</w:t>
      </w:r>
      <w:r w:rsidR="007048F0">
        <w:rPr>
          <w:sz w:val="28"/>
          <w:szCs w:val="28"/>
        </w:rPr>
        <w:t>й</w:t>
      </w:r>
      <w:r w:rsidRPr="00A46C03">
        <w:rPr>
          <w:sz w:val="28"/>
          <w:szCs w:val="28"/>
        </w:rPr>
        <w:t>,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55F5C" w:rsidRPr="00A46C03" w:rsidRDefault="00B55F5C" w:rsidP="00AB791C">
      <w:pPr>
        <w:ind w:firstLine="709"/>
        <w:jc w:val="both"/>
        <w:rPr>
          <w:sz w:val="28"/>
          <w:szCs w:val="28"/>
        </w:rPr>
      </w:pPr>
      <w:r w:rsidRPr="00A46C03">
        <w:rPr>
          <w:sz w:val="28"/>
          <w:szCs w:val="28"/>
        </w:rPr>
        <w:t xml:space="preserve">Не допускается отчуждение </w:t>
      </w:r>
      <w:r w:rsidR="002B1C70">
        <w:rPr>
          <w:sz w:val="28"/>
          <w:szCs w:val="28"/>
        </w:rPr>
        <w:t>земельного участка без находящих</w:t>
      </w:r>
      <w:r w:rsidR="0071782E">
        <w:rPr>
          <w:sz w:val="28"/>
          <w:szCs w:val="28"/>
        </w:rPr>
        <w:t>ся на нем зданий</w:t>
      </w:r>
      <w:r w:rsidRPr="00A46C03">
        <w:rPr>
          <w:sz w:val="28"/>
          <w:szCs w:val="28"/>
        </w:rPr>
        <w:t>, сооружени</w:t>
      </w:r>
      <w:r w:rsidR="0071782E">
        <w:rPr>
          <w:sz w:val="28"/>
          <w:szCs w:val="28"/>
        </w:rPr>
        <w:t>й</w:t>
      </w:r>
      <w:r w:rsidRPr="00A46C03">
        <w:rPr>
          <w:sz w:val="28"/>
          <w:szCs w:val="28"/>
        </w:rPr>
        <w:t xml:space="preserve"> в случае, если они принадлежат одному лицу.</w:t>
      </w:r>
    </w:p>
    <w:p w:rsidR="00B55F5C" w:rsidRPr="00A46C03" w:rsidRDefault="00B55F5C" w:rsidP="00AB791C">
      <w:pPr>
        <w:ind w:firstLine="709"/>
        <w:jc w:val="both"/>
        <w:rPr>
          <w:sz w:val="28"/>
          <w:szCs w:val="28"/>
        </w:rPr>
      </w:pPr>
      <w:r w:rsidRPr="00A46C03">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w:t>
      </w:r>
      <w:r w:rsidR="007048F0">
        <w:rPr>
          <w:sz w:val="28"/>
          <w:szCs w:val="28"/>
        </w:rPr>
        <w:t>я</w:t>
      </w:r>
      <w:r w:rsidRPr="00A46C03">
        <w:rPr>
          <w:sz w:val="28"/>
          <w:szCs w:val="28"/>
        </w:rPr>
        <w:t>, сооружени</w:t>
      </w:r>
      <w:r w:rsidR="007048F0">
        <w:rPr>
          <w:sz w:val="28"/>
          <w:szCs w:val="28"/>
        </w:rPr>
        <w:t>я</w:t>
      </w:r>
      <w:r w:rsidRPr="00A46C03">
        <w:rPr>
          <w:sz w:val="28"/>
          <w:szCs w:val="28"/>
        </w:rPr>
        <w:t>.</w:t>
      </w:r>
    </w:p>
    <w:p w:rsidR="00B55F5C" w:rsidRPr="00A46C03" w:rsidRDefault="00B55F5C" w:rsidP="00AB791C">
      <w:pPr>
        <w:ind w:firstLine="709"/>
        <w:jc w:val="both"/>
        <w:rPr>
          <w:sz w:val="28"/>
          <w:szCs w:val="28"/>
        </w:rPr>
      </w:pPr>
      <w:r w:rsidRPr="00A46C03">
        <w:rPr>
          <w:sz w:val="28"/>
          <w:szCs w:val="28"/>
        </w:rPr>
        <w:t xml:space="preserve">Использование земельных участков в отсутствие предусмотренных законом прав является административным правонарушением, ответственность за которое предусмотрена статьей 7.1 Кодекса Российской Федерации об административных правонарушениях (далее – </w:t>
      </w:r>
      <w:proofErr w:type="spellStart"/>
      <w:r w:rsidRPr="00A46C03">
        <w:rPr>
          <w:sz w:val="28"/>
          <w:szCs w:val="28"/>
        </w:rPr>
        <w:t>KoAП</w:t>
      </w:r>
      <w:proofErr w:type="spellEnd"/>
      <w:r w:rsidRPr="00A46C03">
        <w:rPr>
          <w:sz w:val="28"/>
          <w:szCs w:val="28"/>
        </w:rPr>
        <w:t xml:space="preserve"> РФ).</w:t>
      </w:r>
    </w:p>
    <w:p w:rsidR="00B55F5C" w:rsidRPr="00A46C03" w:rsidRDefault="00B55F5C" w:rsidP="00AB791C">
      <w:pPr>
        <w:ind w:firstLine="709"/>
        <w:jc w:val="both"/>
        <w:rPr>
          <w:sz w:val="28"/>
          <w:szCs w:val="28"/>
        </w:rPr>
      </w:pPr>
      <w:r w:rsidRPr="00AB791C">
        <w:rPr>
          <w:sz w:val="28"/>
          <w:szCs w:val="28"/>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29.10.2001 (до вступления в силу </w:t>
      </w:r>
      <w:r w:rsidR="0071782E">
        <w:rPr>
          <w:sz w:val="28"/>
          <w:szCs w:val="28"/>
        </w:rPr>
        <w:t>Земельного кодекса Российской Федерации</w:t>
      </w:r>
      <w:r w:rsidRPr="00AB791C">
        <w:rPr>
          <w:sz w:val="28"/>
          <w:szCs w:val="28"/>
        </w:rPr>
        <w:t>) на праве постоянного (бессрочного) пользования, необходимо обратиться в уполномоченный орган с заявлением о приобретении в собственность или на оформлени</w:t>
      </w:r>
      <w:r w:rsidR="007048F0">
        <w:rPr>
          <w:sz w:val="28"/>
          <w:szCs w:val="28"/>
        </w:rPr>
        <w:t>е</w:t>
      </w:r>
      <w:r w:rsidRPr="00AB791C">
        <w:rPr>
          <w:sz w:val="28"/>
          <w:szCs w:val="28"/>
        </w:rPr>
        <w:t xml:space="preserve"> права аренды такого земельного участка.</w:t>
      </w:r>
    </w:p>
    <w:p w:rsidR="00B55F5C" w:rsidRPr="00A46C03" w:rsidRDefault="00B55F5C" w:rsidP="00AB791C">
      <w:pPr>
        <w:ind w:firstLine="709"/>
        <w:jc w:val="both"/>
        <w:rPr>
          <w:sz w:val="28"/>
          <w:szCs w:val="28"/>
        </w:rPr>
      </w:pPr>
      <w:r w:rsidRPr="00A46C03">
        <w:rPr>
          <w:sz w:val="28"/>
          <w:szCs w:val="28"/>
        </w:rPr>
        <w:t>Переоформление права постоянного (бессрочного) пользования на земельный участок включает в себя: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 xml:space="preserve">подачу заявления заинтересованным лицом о предоставлении ему земельного участка на соответствующем праве, предусмотренном </w:t>
      </w:r>
      <w:r w:rsidR="007556A2" w:rsidRPr="00A46C03">
        <w:rPr>
          <w:sz w:val="28"/>
          <w:szCs w:val="28"/>
        </w:rPr>
        <w:t>Земельным Кодексом Российской Федерации</w:t>
      </w:r>
      <w:r w:rsidR="00B55F5C" w:rsidRPr="00A46C03">
        <w:rPr>
          <w:sz w:val="28"/>
          <w:szCs w:val="28"/>
        </w:rPr>
        <w:t>, при переоформлении права постоянного (бессрочного) пользования;</w:t>
      </w:r>
    </w:p>
    <w:p w:rsidR="00B55F5C" w:rsidRPr="00A46C03" w:rsidRDefault="007048F0" w:rsidP="00AB791C">
      <w:pPr>
        <w:ind w:firstLine="709"/>
        <w:jc w:val="both"/>
        <w:rPr>
          <w:sz w:val="28"/>
          <w:szCs w:val="28"/>
        </w:rPr>
      </w:pPr>
      <w:r>
        <w:rPr>
          <w:sz w:val="28"/>
          <w:szCs w:val="28"/>
        </w:rPr>
        <w:t xml:space="preserve">- </w:t>
      </w:r>
      <w:r w:rsidR="00B55F5C" w:rsidRPr="00A46C03">
        <w:rPr>
          <w:sz w:val="28"/>
          <w:szCs w:val="28"/>
        </w:rPr>
        <w:t>принятие решения уполномоченным органом о предоставлении земельного участка на соответствующе</w:t>
      </w:r>
      <w:r>
        <w:rPr>
          <w:sz w:val="28"/>
          <w:szCs w:val="28"/>
        </w:rPr>
        <w:t>м</w:t>
      </w:r>
      <w:r w:rsidR="00B55F5C" w:rsidRPr="00A46C03">
        <w:rPr>
          <w:sz w:val="28"/>
          <w:szCs w:val="28"/>
        </w:rPr>
        <w:t xml:space="preserve"> прав</w:t>
      </w:r>
      <w:r>
        <w:rPr>
          <w:sz w:val="28"/>
          <w:szCs w:val="28"/>
        </w:rPr>
        <w:t>е</w:t>
      </w:r>
      <w:r w:rsidR="00B55F5C" w:rsidRPr="00A46C03">
        <w:rPr>
          <w:sz w:val="28"/>
          <w:szCs w:val="28"/>
        </w:rPr>
        <w:t>;</w:t>
      </w:r>
    </w:p>
    <w:p w:rsidR="0071782E" w:rsidRDefault="007048F0" w:rsidP="0071782E">
      <w:pPr>
        <w:ind w:firstLine="709"/>
        <w:jc w:val="both"/>
        <w:rPr>
          <w:sz w:val="28"/>
          <w:szCs w:val="28"/>
        </w:rPr>
      </w:pPr>
      <w:r>
        <w:rPr>
          <w:sz w:val="28"/>
          <w:szCs w:val="28"/>
        </w:rPr>
        <w:lastRenderedPageBreak/>
        <w:t xml:space="preserve">- </w:t>
      </w:r>
      <w:r w:rsidR="00B55F5C" w:rsidRPr="00A46C03">
        <w:rPr>
          <w:sz w:val="28"/>
          <w:szCs w:val="28"/>
        </w:rPr>
        <w:t xml:space="preserve">государственную регистрацию права в соответствии с Законом № 218-ФЗ. </w:t>
      </w:r>
    </w:p>
    <w:p w:rsidR="00B55F5C" w:rsidRPr="00A46C03" w:rsidRDefault="00B55F5C" w:rsidP="0071782E">
      <w:pPr>
        <w:ind w:firstLine="709"/>
        <w:jc w:val="both"/>
        <w:rPr>
          <w:sz w:val="28"/>
          <w:szCs w:val="28"/>
        </w:rPr>
      </w:pPr>
      <w:r w:rsidRPr="00A46C03">
        <w:rPr>
          <w:sz w:val="28"/>
          <w:szCs w:val="28"/>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является административным правонарушением, ответственность</w:t>
      </w:r>
      <w:r w:rsidR="007048F0">
        <w:rPr>
          <w:sz w:val="28"/>
          <w:szCs w:val="28"/>
        </w:rPr>
        <w:t>,</w:t>
      </w:r>
      <w:r w:rsidRPr="00A46C03">
        <w:rPr>
          <w:sz w:val="28"/>
          <w:szCs w:val="28"/>
        </w:rPr>
        <w:t xml:space="preserve"> за которое предусмотрена статьей 7.34 КоАП РФ.</w:t>
      </w:r>
    </w:p>
    <w:p w:rsidR="00B55F5C" w:rsidRPr="00A46C03" w:rsidRDefault="00B55F5C" w:rsidP="00AB791C">
      <w:pPr>
        <w:ind w:firstLine="709"/>
        <w:jc w:val="both"/>
        <w:rPr>
          <w:sz w:val="28"/>
          <w:szCs w:val="28"/>
        </w:rPr>
      </w:pPr>
      <w:r w:rsidRPr="00A46C03">
        <w:rPr>
          <w:sz w:val="28"/>
          <w:szCs w:val="28"/>
        </w:rPr>
        <w:t xml:space="preserve">В соответствии со статьей 7 </w:t>
      </w:r>
      <w:r w:rsidR="00FA407E" w:rsidRPr="00A46C03">
        <w:rPr>
          <w:sz w:val="28"/>
          <w:szCs w:val="28"/>
        </w:rPr>
        <w:t xml:space="preserve">Земельного Кодекса Российской Федерации </w:t>
      </w:r>
      <w:r w:rsidRPr="00A46C03">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B55F5C" w:rsidRPr="00A46C03" w:rsidRDefault="00B55F5C" w:rsidP="00AB791C">
      <w:pPr>
        <w:ind w:firstLine="709"/>
        <w:jc w:val="both"/>
        <w:rPr>
          <w:sz w:val="28"/>
          <w:szCs w:val="28"/>
        </w:rPr>
      </w:pPr>
      <w:r w:rsidRPr="00A46C03">
        <w:rPr>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w:t>
      </w:r>
      <w:r w:rsidR="00C718DD">
        <w:rPr>
          <w:sz w:val="28"/>
          <w:szCs w:val="28"/>
        </w:rPr>
        <w:t>м</w:t>
      </w:r>
      <w:r w:rsidRPr="00A46C03">
        <w:rPr>
          <w:sz w:val="28"/>
          <w:szCs w:val="28"/>
        </w:rPr>
        <w:t xml:space="preserve"> приказом Федеральной службы государственной регистрации, кадастра и картографии от 10.11.2020 № П/0412 «Об утв</w:t>
      </w:r>
      <w:r w:rsidR="00073291" w:rsidRPr="00A46C03">
        <w:rPr>
          <w:sz w:val="28"/>
          <w:szCs w:val="28"/>
        </w:rPr>
        <w:t xml:space="preserve">ерждении классификатора видов </w:t>
      </w:r>
      <w:r w:rsidRPr="00A46C03">
        <w:rPr>
          <w:sz w:val="28"/>
          <w:szCs w:val="28"/>
        </w:rPr>
        <w:t>разре</w:t>
      </w:r>
      <w:r w:rsidR="00073291" w:rsidRPr="00A46C03">
        <w:rPr>
          <w:sz w:val="28"/>
          <w:szCs w:val="28"/>
        </w:rPr>
        <w:t xml:space="preserve">шенного </w:t>
      </w:r>
      <w:r w:rsidRPr="00A46C03">
        <w:rPr>
          <w:sz w:val="28"/>
          <w:szCs w:val="28"/>
        </w:rPr>
        <w:t>использования    земельных участков»</w:t>
      </w:r>
      <w:r w:rsidR="007048F0">
        <w:rPr>
          <w:sz w:val="28"/>
          <w:szCs w:val="28"/>
        </w:rPr>
        <w:t xml:space="preserve"> и</w:t>
      </w:r>
      <w:r w:rsidRPr="00A46C03">
        <w:rPr>
          <w:sz w:val="28"/>
          <w:szCs w:val="28"/>
        </w:rPr>
        <w:t xml:space="preserve"> основными видами и параметрами разрешенного использования земельных участков и объектов капитального строительства, установленными Правилами землепользования и застр</w:t>
      </w:r>
      <w:r w:rsidR="00073291" w:rsidRPr="00A46C03">
        <w:rPr>
          <w:sz w:val="28"/>
          <w:szCs w:val="28"/>
        </w:rPr>
        <w:t xml:space="preserve">ойки муниципального образования </w:t>
      </w:r>
      <w:r w:rsidRPr="00A46C03">
        <w:rPr>
          <w:sz w:val="28"/>
          <w:szCs w:val="28"/>
        </w:rPr>
        <w:t>Соль-Илецкий городской округ</w:t>
      </w:r>
      <w:r w:rsidR="00C718DD">
        <w:rPr>
          <w:sz w:val="28"/>
          <w:szCs w:val="28"/>
        </w:rPr>
        <w:t>,</w:t>
      </w:r>
      <w:r w:rsidR="00E9098F" w:rsidRPr="00A46C03">
        <w:rPr>
          <w:sz w:val="28"/>
          <w:szCs w:val="28"/>
        </w:rPr>
        <w:t xml:space="preserve"> </w:t>
      </w:r>
      <w:r w:rsidR="00FB473D" w:rsidRPr="00A46C03">
        <w:rPr>
          <w:sz w:val="28"/>
          <w:szCs w:val="28"/>
        </w:rPr>
        <w:t>утвержденны</w:t>
      </w:r>
      <w:r w:rsidR="007048F0">
        <w:rPr>
          <w:sz w:val="28"/>
          <w:szCs w:val="28"/>
        </w:rPr>
        <w:t>ми</w:t>
      </w:r>
      <w:r w:rsidR="00FB473D" w:rsidRPr="00A46C03">
        <w:rPr>
          <w:sz w:val="28"/>
          <w:szCs w:val="28"/>
        </w:rPr>
        <w:t xml:space="preserve"> решением</w:t>
      </w:r>
      <w:r w:rsidR="00073291" w:rsidRPr="00A46C03">
        <w:rPr>
          <w:sz w:val="28"/>
          <w:szCs w:val="28"/>
        </w:rPr>
        <w:t xml:space="preserve"> Совета депута</w:t>
      </w:r>
      <w:r w:rsidR="0071782E">
        <w:rPr>
          <w:sz w:val="28"/>
          <w:szCs w:val="28"/>
        </w:rPr>
        <w:t>тов муниципального образования С</w:t>
      </w:r>
      <w:r w:rsidR="00073291" w:rsidRPr="00A46C03">
        <w:rPr>
          <w:sz w:val="28"/>
          <w:szCs w:val="28"/>
        </w:rPr>
        <w:t xml:space="preserve">оль-Илецкий городской округ Оренбургской </w:t>
      </w:r>
      <w:r w:rsidR="00073291" w:rsidRPr="00EC2B20">
        <w:rPr>
          <w:sz w:val="28"/>
          <w:szCs w:val="28"/>
        </w:rPr>
        <w:t>области</w:t>
      </w:r>
      <w:r w:rsidR="00EC2B20" w:rsidRPr="00EC2B20">
        <w:rPr>
          <w:sz w:val="28"/>
          <w:szCs w:val="28"/>
        </w:rPr>
        <w:t xml:space="preserve"> от 30.03.2016 № 352</w:t>
      </w:r>
      <w:r w:rsidRPr="00A46C03">
        <w:rPr>
          <w:sz w:val="28"/>
          <w:szCs w:val="28"/>
        </w:rPr>
        <w:t>.</w:t>
      </w:r>
    </w:p>
    <w:p w:rsidR="00E34386" w:rsidRDefault="00B55F5C" w:rsidP="0011159D">
      <w:pPr>
        <w:ind w:firstLine="709"/>
        <w:jc w:val="both"/>
        <w:rPr>
          <w:sz w:val="28"/>
          <w:szCs w:val="28"/>
        </w:rPr>
      </w:pPr>
      <w:r w:rsidRPr="006022F0">
        <w:rPr>
          <w:sz w:val="28"/>
          <w:szCs w:val="28"/>
        </w:rPr>
        <w:t>Вид разрешенного использования земельного участка указывается в сведениях Единого госуда</w:t>
      </w:r>
      <w:r w:rsidR="0011159D" w:rsidRPr="006022F0">
        <w:rPr>
          <w:sz w:val="28"/>
          <w:szCs w:val="28"/>
        </w:rPr>
        <w:t>рственного реестра недвижимости</w:t>
      </w:r>
      <w:r w:rsidR="0011159D">
        <w:rPr>
          <w:sz w:val="28"/>
          <w:szCs w:val="28"/>
        </w:rPr>
        <w:t>.</w:t>
      </w:r>
    </w:p>
    <w:p w:rsidR="00E34386" w:rsidRDefault="00B55F5C" w:rsidP="0011159D">
      <w:pPr>
        <w:ind w:firstLine="709"/>
        <w:jc w:val="both"/>
        <w:rPr>
          <w:sz w:val="28"/>
          <w:szCs w:val="28"/>
        </w:rPr>
      </w:pPr>
      <w:r w:rsidRPr="00A46C03">
        <w:rPr>
          <w:sz w:val="28"/>
          <w:szCs w:val="28"/>
        </w:rPr>
        <w:t xml:space="preserve">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w:t>
      </w:r>
      <w:r w:rsidRPr="006022F0">
        <w:rPr>
          <w:sz w:val="28"/>
          <w:szCs w:val="28"/>
        </w:rPr>
        <w:t>которые указаны в Едином государственном реестре недвижимости</w:t>
      </w:r>
      <w:r w:rsidRPr="00A46C03">
        <w:rPr>
          <w:sz w:val="28"/>
          <w:szCs w:val="28"/>
        </w:rPr>
        <w:t>.</w:t>
      </w:r>
    </w:p>
    <w:p w:rsidR="00B55F5C" w:rsidRPr="00A46C03" w:rsidRDefault="006022F0" w:rsidP="0011159D">
      <w:pPr>
        <w:ind w:firstLine="709"/>
        <w:jc w:val="both"/>
        <w:rPr>
          <w:sz w:val="28"/>
          <w:szCs w:val="28"/>
        </w:rPr>
      </w:pPr>
      <w:r>
        <w:rPr>
          <w:sz w:val="28"/>
          <w:szCs w:val="28"/>
        </w:rPr>
        <w:t>Н</w:t>
      </w:r>
      <w:r w:rsidR="00B55F5C" w:rsidRPr="00A46C03">
        <w:rPr>
          <w:sz w:val="28"/>
          <w:szCs w:val="28"/>
        </w:rPr>
        <w:t>арушени</w:t>
      </w:r>
      <w:r>
        <w:rPr>
          <w:sz w:val="28"/>
          <w:szCs w:val="28"/>
        </w:rPr>
        <w:t>ем</w:t>
      </w:r>
      <w:r w:rsidR="00B55F5C" w:rsidRPr="00A46C03">
        <w:rPr>
          <w:sz w:val="28"/>
          <w:szCs w:val="28"/>
        </w:rPr>
        <w:t xml:space="preserve"> </w:t>
      </w:r>
      <w:r>
        <w:rPr>
          <w:sz w:val="28"/>
          <w:szCs w:val="28"/>
        </w:rPr>
        <w:t>является</w:t>
      </w:r>
      <w:r w:rsidR="00B55F5C" w:rsidRPr="00A46C03">
        <w:rPr>
          <w:sz w:val="28"/>
          <w:szCs w:val="28"/>
        </w:rPr>
        <w:t xml:space="preserve"> использовани</w:t>
      </w:r>
      <w:r>
        <w:rPr>
          <w:sz w:val="28"/>
          <w:szCs w:val="28"/>
        </w:rPr>
        <w:t>е</w:t>
      </w:r>
      <w:r w:rsidR="00B55F5C" w:rsidRPr="00A46C03">
        <w:rPr>
          <w:sz w:val="28"/>
          <w:szCs w:val="28"/>
        </w:rPr>
        <w:t xml:space="preserve"> земельного участка для видов деятельности не предусмотренных для соответствующей категории, к которой отнесен земельный участок, и вид</w:t>
      </w:r>
      <w:r w:rsidR="00B55F5C" w:rsidRPr="006022F0">
        <w:rPr>
          <w:sz w:val="28"/>
          <w:szCs w:val="28"/>
        </w:rPr>
        <w:t>а</w:t>
      </w:r>
      <w:r w:rsidR="00B55F5C" w:rsidRPr="00A46C03">
        <w:rPr>
          <w:sz w:val="28"/>
          <w:szCs w:val="28"/>
        </w:rPr>
        <w:t xml:space="preserve"> (видов) разрешенного использования земельного участка, которые указаны в Едином государственном реестре недвижимости.</w:t>
      </w:r>
    </w:p>
    <w:p w:rsidR="00B55F5C" w:rsidRPr="00A46C03" w:rsidRDefault="00B55F5C" w:rsidP="00AB791C">
      <w:pPr>
        <w:ind w:firstLine="709"/>
        <w:jc w:val="both"/>
        <w:rPr>
          <w:sz w:val="28"/>
          <w:szCs w:val="28"/>
        </w:rPr>
      </w:pPr>
      <w:r w:rsidRPr="00A46C03">
        <w:rPr>
          <w:sz w:val="28"/>
          <w:szCs w:val="28"/>
        </w:rPr>
        <w:t>За использование земельного участка не в соответствии с целевым назначением и (или) установленным разрешенным использованием земельного участка предусмотрена административная ответственность, установленная частью 1 статьи 8.8 КоАП РФ.</w:t>
      </w:r>
    </w:p>
    <w:p w:rsidR="00B55F5C" w:rsidRPr="00A46C03" w:rsidRDefault="00B55F5C" w:rsidP="00AB791C">
      <w:pPr>
        <w:ind w:firstLine="709"/>
        <w:jc w:val="both"/>
        <w:rPr>
          <w:sz w:val="28"/>
          <w:szCs w:val="28"/>
          <w:highlight w:val="yellow"/>
        </w:rPr>
      </w:pPr>
      <w:r w:rsidRPr="00A46C03">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и Положением о муниципальном земельном контроле на территории муниципального образования Соль-Илецкий городской округ, утвержденным Советом депутатов муниципального образования Соль-Илецкий городской округ </w:t>
      </w:r>
      <w:r w:rsidR="005D1A53">
        <w:rPr>
          <w:sz w:val="28"/>
          <w:szCs w:val="28"/>
        </w:rPr>
        <w:t xml:space="preserve">Оренбургской области </w:t>
      </w:r>
      <w:r w:rsidR="00FA407E" w:rsidRPr="00A46C03">
        <w:rPr>
          <w:sz w:val="28"/>
          <w:szCs w:val="28"/>
        </w:rPr>
        <w:t xml:space="preserve">от 27.10.2021 </w:t>
      </w:r>
      <w:r w:rsidRPr="00A46C03">
        <w:rPr>
          <w:sz w:val="28"/>
          <w:szCs w:val="28"/>
        </w:rPr>
        <w:t>№</w:t>
      </w:r>
      <w:r w:rsidR="00FA407E" w:rsidRPr="00A46C03">
        <w:rPr>
          <w:sz w:val="28"/>
          <w:szCs w:val="28"/>
        </w:rPr>
        <w:t xml:space="preserve"> </w:t>
      </w:r>
      <w:r w:rsidRPr="00A46C03">
        <w:rPr>
          <w:sz w:val="28"/>
          <w:szCs w:val="28"/>
        </w:rPr>
        <w:t>118 в целях добровольного определения уровня соблюдения обязательных требований</w:t>
      </w:r>
      <w:r w:rsidR="00AB791C">
        <w:rPr>
          <w:sz w:val="28"/>
          <w:szCs w:val="28"/>
        </w:rPr>
        <w:t>,</w:t>
      </w:r>
      <w:r w:rsidRPr="00A46C03">
        <w:rPr>
          <w:sz w:val="28"/>
          <w:szCs w:val="28"/>
        </w:rPr>
        <w:t xml:space="preserve"> </w:t>
      </w:r>
      <w:r w:rsidRPr="00A46C03">
        <w:rPr>
          <w:sz w:val="28"/>
          <w:szCs w:val="28"/>
        </w:rPr>
        <w:lastRenderedPageBreak/>
        <w:t>контролируемые лица вправе осуществлять самостоятельную оценку соблюдения обязательных требований.</w:t>
      </w:r>
    </w:p>
    <w:p w:rsidR="00B55F5C" w:rsidRPr="00A46C03" w:rsidRDefault="00B55F5C" w:rsidP="00CB4144">
      <w:pPr>
        <w:ind w:firstLine="709"/>
        <w:jc w:val="both"/>
        <w:rPr>
          <w:sz w:val="28"/>
          <w:szCs w:val="28"/>
        </w:rPr>
      </w:pPr>
      <w:r w:rsidRPr="00A46C03">
        <w:rPr>
          <w:sz w:val="28"/>
          <w:szCs w:val="28"/>
        </w:rPr>
        <w:t xml:space="preserve">Для получения высокой оценки соблюдения обязательных требований земельного законодательства контролируемому лицу необходимо положительно ответить на все вопросы проверочного листа </w:t>
      </w:r>
      <w:proofErr w:type="spellStart"/>
      <w:r w:rsidRPr="00A46C03">
        <w:rPr>
          <w:sz w:val="28"/>
          <w:szCs w:val="28"/>
        </w:rPr>
        <w:t>самообслед</w:t>
      </w:r>
      <w:r w:rsidR="003F569A">
        <w:rPr>
          <w:sz w:val="28"/>
          <w:szCs w:val="28"/>
        </w:rPr>
        <w:t>ования</w:t>
      </w:r>
      <w:proofErr w:type="spellEnd"/>
      <w:r w:rsidR="003F569A">
        <w:rPr>
          <w:sz w:val="28"/>
          <w:szCs w:val="28"/>
        </w:rPr>
        <w:t>, за исключением случаев,</w:t>
      </w:r>
      <w:r w:rsidRPr="00A46C03">
        <w:rPr>
          <w:sz w:val="28"/>
          <w:szCs w:val="28"/>
        </w:rPr>
        <w:t xml:space="preserve"> когда вопрос, отражающий  содержание обязательных требований, к контролируемому лицу неприменим</w:t>
      </w:r>
      <w:r w:rsidR="003F569A">
        <w:rPr>
          <w:sz w:val="28"/>
          <w:szCs w:val="28"/>
        </w:rPr>
        <w:t xml:space="preserve"> </w:t>
      </w:r>
      <w:r w:rsidR="003F569A" w:rsidRPr="00A46C03">
        <w:rPr>
          <w:sz w:val="28"/>
          <w:szCs w:val="28"/>
        </w:rPr>
        <w:t xml:space="preserve">(форма приведена в приложении № </w:t>
      </w:r>
      <w:r w:rsidR="003F569A">
        <w:rPr>
          <w:sz w:val="28"/>
          <w:szCs w:val="28"/>
        </w:rPr>
        <w:t>1</w:t>
      </w:r>
      <w:r w:rsidR="003F569A" w:rsidRPr="00A46C03">
        <w:rPr>
          <w:sz w:val="28"/>
          <w:szCs w:val="28"/>
        </w:rPr>
        <w:t xml:space="preserve"> к Методическим рекомендациям)</w:t>
      </w:r>
      <w:r w:rsidR="00756B56">
        <w:rPr>
          <w:sz w:val="28"/>
          <w:szCs w:val="28"/>
        </w:rPr>
        <w:t xml:space="preserve"> (далее – проверочный лист)</w:t>
      </w:r>
      <w:r w:rsidRPr="00A46C03">
        <w:rPr>
          <w:sz w:val="28"/>
          <w:szCs w:val="28"/>
        </w:rPr>
        <w:t>.</w:t>
      </w:r>
    </w:p>
    <w:p w:rsidR="00B55F5C" w:rsidRPr="00A46C03" w:rsidRDefault="00B55F5C" w:rsidP="00CB4144">
      <w:pPr>
        <w:ind w:firstLine="709"/>
        <w:jc w:val="both"/>
        <w:rPr>
          <w:sz w:val="28"/>
          <w:szCs w:val="28"/>
        </w:rPr>
      </w:pPr>
      <w:r w:rsidRPr="00A46C03">
        <w:rPr>
          <w:sz w:val="28"/>
          <w:szCs w:val="28"/>
        </w:rPr>
        <w:t xml:space="preserve">Контролируемые лица, получившие высокую оценку соблюдения ими обязательных требований вправе принять Декларацию соблюдения обязательных требований земельного законодательства (форма приведена в приложении № </w:t>
      </w:r>
      <w:r w:rsidR="003F569A">
        <w:rPr>
          <w:sz w:val="28"/>
          <w:szCs w:val="28"/>
        </w:rPr>
        <w:t>2</w:t>
      </w:r>
      <w:r w:rsidRPr="00A46C03">
        <w:rPr>
          <w:sz w:val="28"/>
          <w:szCs w:val="28"/>
        </w:rPr>
        <w:t xml:space="preserve"> к Методическим рекомендациям) (далее – Декларация).</w:t>
      </w:r>
    </w:p>
    <w:p w:rsidR="00D427AE" w:rsidRDefault="00B55F5C" w:rsidP="00CB4144">
      <w:pPr>
        <w:ind w:firstLine="709"/>
        <w:jc w:val="both"/>
        <w:rPr>
          <w:sz w:val="28"/>
          <w:szCs w:val="28"/>
        </w:rPr>
      </w:pPr>
      <w:r w:rsidRPr="00A46C03">
        <w:rPr>
          <w:sz w:val="28"/>
          <w:szCs w:val="28"/>
        </w:rPr>
        <w:t>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своем официальном сайте в сети «Интернет».</w:t>
      </w:r>
    </w:p>
    <w:p w:rsidR="00B55F5C" w:rsidRPr="00A46C03" w:rsidRDefault="00B55F5C" w:rsidP="00CB4144">
      <w:pPr>
        <w:ind w:firstLine="709"/>
        <w:jc w:val="both"/>
        <w:rPr>
          <w:sz w:val="28"/>
          <w:szCs w:val="28"/>
        </w:rPr>
      </w:pPr>
      <w:r w:rsidRPr="00A46C03">
        <w:rPr>
          <w:sz w:val="28"/>
          <w:szCs w:val="28"/>
        </w:rPr>
        <w:t>Контролируемое лицо имеет право</w:t>
      </w:r>
      <w:r w:rsidR="00AE384A">
        <w:rPr>
          <w:sz w:val="28"/>
          <w:szCs w:val="28"/>
        </w:rPr>
        <w:t xml:space="preserve"> разместить сведения </w:t>
      </w:r>
      <w:r w:rsidRPr="00A46C03">
        <w:rPr>
          <w:sz w:val="28"/>
          <w:szCs w:val="28"/>
        </w:rPr>
        <w:t>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r w:rsidR="00170C3F" w:rsidRPr="00A46C03">
        <w:rPr>
          <w:sz w:val="28"/>
          <w:szCs w:val="28"/>
        </w:rPr>
        <w:t xml:space="preserve"> (в соответствии с пунктом 4 статьи 51 </w:t>
      </w:r>
      <w:r w:rsidR="00345435">
        <w:rPr>
          <w:sz w:val="28"/>
          <w:szCs w:val="28"/>
        </w:rPr>
        <w:t xml:space="preserve">Федерального закона </w:t>
      </w:r>
      <w:r w:rsidR="00170C3F" w:rsidRPr="00A46C03">
        <w:rPr>
          <w:sz w:val="28"/>
          <w:szCs w:val="28"/>
        </w:rPr>
        <w:t>248-ФЗ)</w:t>
      </w:r>
      <w:r w:rsidR="00345435">
        <w:rPr>
          <w:sz w:val="28"/>
          <w:szCs w:val="28"/>
        </w:rPr>
        <w:t>.</w:t>
      </w:r>
    </w:p>
    <w:p w:rsidR="00B55F5C" w:rsidRPr="00A46C03" w:rsidRDefault="00B55F5C" w:rsidP="00F24978">
      <w:pPr>
        <w:ind w:firstLine="709"/>
        <w:jc w:val="both"/>
        <w:rPr>
          <w:sz w:val="28"/>
          <w:szCs w:val="28"/>
        </w:rPr>
      </w:pPr>
      <w:r w:rsidRPr="00A46C03">
        <w:rPr>
          <w:sz w:val="28"/>
          <w:szCs w:val="28"/>
        </w:rPr>
        <w:t>Срок действия декларации соблюдения обязательных требований не может составлять менее одного года и более трех лет с момента регистрации указанной декларации контрольным органом.</w:t>
      </w:r>
    </w:p>
    <w:p w:rsidR="00B55F5C" w:rsidRPr="00A46C03" w:rsidRDefault="00B55F5C" w:rsidP="00F24978">
      <w:pPr>
        <w:ind w:firstLine="709"/>
        <w:jc w:val="both"/>
        <w:rPr>
          <w:sz w:val="28"/>
          <w:szCs w:val="28"/>
        </w:rPr>
      </w:pPr>
      <w:r w:rsidRPr="00A46C03">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B55F5C" w:rsidRPr="00A46C03" w:rsidRDefault="00B55F5C" w:rsidP="00F24978">
      <w:pPr>
        <w:ind w:firstLine="709"/>
        <w:jc w:val="both"/>
        <w:rPr>
          <w:sz w:val="28"/>
          <w:szCs w:val="28"/>
        </w:rPr>
      </w:pPr>
      <w:r w:rsidRPr="00A46C03">
        <w:rPr>
          <w:sz w:val="28"/>
          <w:szCs w:val="28"/>
        </w:rPr>
        <w:t xml:space="preserve">В случае если при проведении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46C03">
        <w:rPr>
          <w:sz w:val="28"/>
          <w:szCs w:val="28"/>
        </w:rPr>
        <w:t>самообследовании</w:t>
      </w:r>
      <w:proofErr w:type="spellEnd"/>
      <w:r w:rsidRPr="00A46C03">
        <w:rPr>
          <w:sz w:val="28"/>
          <w:szCs w:val="28"/>
        </w:rPr>
        <w:t>, декларация соблюдения обязательных требований аннулируется решением, принимаемым по результатам контрольного мероприятия.</w:t>
      </w:r>
      <w:r w:rsidRPr="00A46C03">
        <w:rPr>
          <w:sz w:val="28"/>
          <w:szCs w:val="28"/>
        </w:rPr>
        <w:br w:type="page"/>
      </w:r>
    </w:p>
    <w:p w:rsidR="0048528F" w:rsidRPr="00AD02A5" w:rsidRDefault="0048528F" w:rsidP="0048528F">
      <w:pPr>
        <w:ind w:left="5103" w:right="2"/>
        <w:jc w:val="both"/>
        <w:rPr>
          <w:sz w:val="28"/>
          <w:szCs w:val="28"/>
        </w:rPr>
      </w:pPr>
      <w:r>
        <w:rPr>
          <w:sz w:val="28"/>
          <w:szCs w:val="28"/>
        </w:rPr>
        <w:lastRenderedPageBreak/>
        <w:t xml:space="preserve">Приложение № </w:t>
      </w:r>
      <w:r w:rsidR="006022F0">
        <w:rPr>
          <w:sz w:val="28"/>
          <w:szCs w:val="28"/>
        </w:rPr>
        <w:t>1</w:t>
      </w:r>
    </w:p>
    <w:p w:rsidR="0048528F" w:rsidRPr="00AD02A5" w:rsidRDefault="0048528F" w:rsidP="00EC2B20">
      <w:pPr>
        <w:ind w:left="5103" w:right="2"/>
        <w:jc w:val="both"/>
        <w:rPr>
          <w:sz w:val="28"/>
          <w:szCs w:val="28"/>
        </w:rPr>
      </w:pPr>
      <w:r w:rsidRPr="00AD02A5">
        <w:rPr>
          <w:sz w:val="28"/>
          <w:szCs w:val="28"/>
        </w:rPr>
        <w:t xml:space="preserve">к </w:t>
      </w:r>
      <w:r w:rsidR="00EC2B20" w:rsidRPr="00EC2B20">
        <w:rPr>
          <w:sz w:val="28"/>
          <w:szCs w:val="28"/>
        </w:rPr>
        <w:t>Методически</w:t>
      </w:r>
      <w:r w:rsidR="00EC2B20">
        <w:rPr>
          <w:sz w:val="28"/>
          <w:szCs w:val="28"/>
        </w:rPr>
        <w:t>м</w:t>
      </w:r>
      <w:r w:rsidR="00EC2B20" w:rsidRPr="00EC2B20">
        <w:rPr>
          <w:sz w:val="28"/>
          <w:szCs w:val="28"/>
        </w:rPr>
        <w:t xml:space="preserve"> рекомендаци</w:t>
      </w:r>
      <w:r w:rsidR="00EC2B20">
        <w:rPr>
          <w:sz w:val="28"/>
          <w:szCs w:val="28"/>
        </w:rPr>
        <w:t>ям</w:t>
      </w:r>
      <w:r w:rsidR="00EC2B20" w:rsidRPr="00EC2B20">
        <w:rPr>
          <w:sz w:val="28"/>
          <w:szCs w:val="28"/>
        </w:rPr>
        <w:t xml:space="preserve"> по проведению </w:t>
      </w:r>
      <w:proofErr w:type="spellStart"/>
      <w:r w:rsidR="00EC2B20" w:rsidRPr="00EC2B20">
        <w:rPr>
          <w:sz w:val="28"/>
          <w:szCs w:val="28"/>
        </w:rPr>
        <w:t>самообследования</w:t>
      </w:r>
      <w:proofErr w:type="spellEnd"/>
      <w:r w:rsidR="00EC2B20" w:rsidRPr="00EC2B20">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48528F" w:rsidRDefault="0048528F" w:rsidP="00B55F5C">
      <w:pPr>
        <w:spacing w:before="62" w:line="272" w:lineRule="exact"/>
        <w:ind w:left="5529"/>
      </w:pPr>
    </w:p>
    <w:p w:rsidR="00B55F5C" w:rsidRDefault="00B55F5C" w:rsidP="00B55F5C">
      <w:pPr>
        <w:pStyle w:val="a3"/>
      </w:pPr>
    </w:p>
    <w:p w:rsidR="00B55F5C" w:rsidRDefault="00B55F5C" w:rsidP="00B55F5C">
      <w:pPr>
        <w:pStyle w:val="a3"/>
        <w:spacing w:before="11"/>
      </w:pPr>
    </w:p>
    <w:p w:rsidR="003E78FB" w:rsidRDefault="003E78FB" w:rsidP="00B55F5C">
      <w:pPr>
        <w:pStyle w:val="a3"/>
        <w:spacing w:before="11"/>
      </w:pPr>
      <w:r>
        <w:t xml:space="preserve"> </w:t>
      </w:r>
    </w:p>
    <w:p w:rsidR="00B55F5C" w:rsidRPr="00A46C03" w:rsidRDefault="00B55F5C" w:rsidP="00A46C03">
      <w:pPr>
        <w:jc w:val="center"/>
        <w:rPr>
          <w:sz w:val="28"/>
          <w:szCs w:val="28"/>
        </w:rPr>
      </w:pPr>
      <w:r w:rsidRPr="00A46C03">
        <w:rPr>
          <w:sz w:val="28"/>
          <w:szCs w:val="28"/>
        </w:rPr>
        <w:t>ПРОВЕРОЧНЫЙ ЛИСТ САМООБСЛЕДОВАНИЯ</w:t>
      </w:r>
    </w:p>
    <w:p w:rsidR="00B55F5C" w:rsidRPr="00480DE1" w:rsidRDefault="00B55F5C" w:rsidP="00B55F5C"/>
    <w:p w:rsidR="00B55F5C" w:rsidRPr="00A46C03" w:rsidRDefault="00B55F5C" w:rsidP="00A46C03">
      <w:pPr>
        <w:jc w:val="both"/>
      </w:pPr>
      <w:r w:rsidRPr="00F24978">
        <w:rPr>
          <w:color w:val="000000" w:themeColor="text1"/>
        </w:rPr>
        <w:t>Вид контроля (надзора</w:t>
      </w:r>
      <w:r w:rsidRPr="00A46C03">
        <w:t xml:space="preserve">): </w:t>
      </w:r>
      <w:r w:rsidRPr="006D76A5">
        <w:rPr>
          <w:color w:val="000000" w:themeColor="text1"/>
          <w:u w:val="single"/>
        </w:rPr>
        <w:t>муниципальный земельный контроль на территории муниципального образования Соль-Илецкого городской округ</w:t>
      </w:r>
      <w:r w:rsidRPr="006D76A5">
        <w:rPr>
          <w:color w:val="000000" w:themeColor="text1"/>
        </w:rPr>
        <w:t>.</w:t>
      </w:r>
    </w:p>
    <w:p w:rsidR="00A46C03" w:rsidRDefault="00A46C03" w:rsidP="00A46C03">
      <w:pPr>
        <w:jc w:val="both"/>
      </w:pPr>
    </w:p>
    <w:p w:rsidR="00B55F5C" w:rsidRPr="00A46C03" w:rsidRDefault="00B55F5C" w:rsidP="00A46C03">
      <w:pPr>
        <w:jc w:val="both"/>
      </w:pPr>
      <w:proofErr w:type="gramStart"/>
      <w:r w:rsidRPr="00A46C03">
        <w:t>Наименование юридического лица, фамилия, имя, отчество (при наличии) индивидуального предпринимателя, гражданина, ИНН________________________________________________</w:t>
      </w:r>
      <w:proofErr w:type="gramEnd"/>
    </w:p>
    <w:p w:rsidR="00B55F5C" w:rsidRDefault="00B55F5C" w:rsidP="00B55F5C">
      <w:r>
        <w:t>______________________________________________________________________________________________________________________________________________________________</w:t>
      </w:r>
    </w:p>
    <w:p w:rsidR="00B55F5C" w:rsidRPr="00A46C03" w:rsidRDefault="00B55F5C" w:rsidP="00A46C03">
      <w:pPr>
        <w:jc w:val="both"/>
      </w:pPr>
      <w:proofErr w:type="gramStart"/>
      <w:r w:rsidRPr="00A46C03">
        <w:t>Объекты земельного контроля (земельные участки (их части), расположенные на территории муниципального образования Соль-Илецкого городской округ) которыми контролируемое лицо владеет и (или) пользуется)___________________________________________________</w:t>
      </w:r>
      <w:proofErr w:type="gramEnd"/>
    </w:p>
    <w:p w:rsidR="00B55F5C" w:rsidRPr="0092643B" w:rsidRDefault="00B55F5C" w:rsidP="00B55F5C">
      <w:pPr>
        <w:rPr>
          <w:sz w:val="14"/>
          <w:szCs w:val="26"/>
        </w:rPr>
      </w:pPr>
      <w:r>
        <w:t>_______________________________________________________________________________</w:t>
      </w:r>
    </w:p>
    <w:p w:rsidR="00B55F5C" w:rsidRDefault="00B55F5C" w:rsidP="00B55F5C">
      <w:pPr>
        <w:pStyle w:val="a3"/>
        <w:spacing w:before="6" w:after="1"/>
        <w:rPr>
          <w:sz w:val="14"/>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B55F5C" w:rsidRPr="00003756" w:rsidTr="002B1C70">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 </w:t>
            </w:r>
            <w:proofErr w:type="gramStart"/>
            <w:r w:rsidRPr="00003756">
              <w:t>п</w:t>
            </w:r>
            <w:proofErr w:type="gramEnd"/>
            <w:r w:rsidRPr="00003756">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 xml:space="preserve">Соотнесенные со списком контрольных вопросом реквизиты нормативных правовых актов, </w:t>
            </w:r>
            <w:r w:rsidRPr="00003756">
              <w:br/>
              <w:t>с указанием их структурных единиц, которыми установлены обязательные 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B55F5C" w:rsidRPr="00003756" w:rsidRDefault="00B55F5C" w:rsidP="002B1C70"/>
          <w:p w:rsidR="00B55F5C" w:rsidRPr="00003756" w:rsidRDefault="00B55F5C" w:rsidP="002B1C70"/>
          <w:p w:rsidR="00B55F5C" w:rsidRPr="00003756" w:rsidRDefault="00B55F5C" w:rsidP="002B1C70"/>
          <w:p w:rsidR="00B55F5C" w:rsidRPr="00003756" w:rsidRDefault="00B55F5C" w:rsidP="002B1C70">
            <w:r w:rsidRPr="00003756">
              <w:t>Примечание (заполняется при заполнении графы "неприменимо")</w:t>
            </w:r>
          </w:p>
        </w:tc>
      </w:tr>
      <w:tr w:rsidR="00B55F5C" w:rsidRPr="00003756" w:rsidTr="002B1C70">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325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c>
          <w:tcPr>
            <w:tcW w:w="704"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r w:rsidRPr="00003756">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1</w:t>
            </w:r>
          </w:p>
        </w:tc>
        <w:tc>
          <w:tcPr>
            <w:tcW w:w="3254" w:type="dxa"/>
            <w:tcBorders>
              <w:top w:val="single" w:sz="4" w:space="0" w:color="auto"/>
              <w:left w:val="single" w:sz="4" w:space="0" w:color="auto"/>
              <w:bottom w:val="single" w:sz="4" w:space="0" w:color="auto"/>
              <w:right w:val="single" w:sz="4" w:space="0" w:color="auto"/>
            </w:tcBorders>
            <w:hideMark/>
          </w:tcPr>
          <w:p w:rsidR="00B55F5C" w:rsidRPr="00734216" w:rsidRDefault="00B55F5C" w:rsidP="00734216">
            <w:r w:rsidRPr="00734216">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BB4FDB" w:rsidP="00A46C03">
            <w:hyperlink r:id="rId10" w:history="1">
              <w:r w:rsidR="006D76A5">
                <w:rPr>
                  <w:rStyle w:val="af0"/>
                </w:rPr>
                <w:t>п</w:t>
              </w:r>
              <w:r w:rsidR="00B55F5C" w:rsidRPr="00A46C03">
                <w:rPr>
                  <w:rStyle w:val="af0"/>
                </w:rPr>
                <w:t>ункт 2 статьи 7</w:t>
              </w:r>
            </w:hyperlink>
            <w:r w:rsidR="00B55F5C" w:rsidRPr="00A46C03">
              <w:t xml:space="preserve">, </w:t>
            </w:r>
            <w:hyperlink r:id="rId11" w:history="1">
              <w:r w:rsidR="00B55F5C" w:rsidRPr="00A46C03">
                <w:rPr>
                  <w:rStyle w:val="af0"/>
                </w:rPr>
                <w:t>статья 42</w:t>
              </w:r>
            </w:hyperlink>
            <w:r w:rsidR="00B55F5C" w:rsidRPr="00A46C03">
              <w:t xml:space="preserve"> </w:t>
            </w:r>
          </w:p>
          <w:p w:rsidR="00B55F5C" w:rsidRPr="00A46C03" w:rsidRDefault="00B55F5C" w:rsidP="00A46C03">
            <w:r w:rsidRPr="00A46C03">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2</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Имеются ли у проверяемого гражданина, юридического </w:t>
            </w:r>
            <w:r w:rsidRPr="00003756">
              <w:lastRenderedPageBreak/>
              <w:t>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BB4FDB" w:rsidP="002B1C70">
            <w:hyperlink r:id="rId12" w:history="1">
              <w:r w:rsidR="006D76A5">
                <w:rPr>
                  <w:rStyle w:val="af0"/>
                </w:rPr>
                <w:t>п</w:t>
              </w:r>
              <w:r w:rsidR="00B55F5C" w:rsidRPr="00003756">
                <w:rPr>
                  <w:rStyle w:val="af0"/>
                </w:rPr>
                <w:t>ункт 1 статьи 25</w:t>
              </w:r>
            </w:hyperlink>
            <w:r w:rsidR="00B55F5C" w:rsidRPr="00003756">
              <w:t xml:space="preserve"> Земельного кодекса </w:t>
            </w:r>
            <w:r w:rsidR="00B55F5C" w:rsidRPr="00003756">
              <w:lastRenderedPageBreak/>
              <w:t>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3</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sidRPr="00003756">
                <w:rPr>
                  <w:rStyle w:val="af0"/>
                </w:rPr>
                <w:t>законом</w:t>
              </w:r>
            </w:hyperlink>
            <w:r w:rsidR="00734216">
              <w:t xml:space="preserve"> от 13.07.</w:t>
            </w:r>
            <w:r w:rsidR="00A04EA2">
              <w:t>2015 № 218-ФЗ «</w:t>
            </w:r>
            <w:r w:rsidRPr="00003756">
              <w:t>О государст</w:t>
            </w:r>
            <w:r w:rsidR="00A04EA2">
              <w:t>венной регистрации недвижимости»</w:t>
            </w:r>
            <w:r w:rsidRPr="00003756">
              <w:t>?</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BB4FDB" w:rsidP="002B1C70">
            <w:hyperlink r:id="rId14" w:history="1">
              <w:r w:rsidR="006D76A5">
                <w:rPr>
                  <w:rStyle w:val="af0"/>
                </w:rPr>
                <w:t>п</w:t>
              </w:r>
              <w:r w:rsidR="00B55F5C" w:rsidRPr="00003756">
                <w:rPr>
                  <w:rStyle w:val="af0"/>
                </w:rPr>
                <w:t>ункт 1 статьи 26</w:t>
              </w:r>
            </w:hyperlink>
            <w:r w:rsidR="00B55F5C" w:rsidRPr="00003756">
              <w:t xml:space="preserve"> Земельного кодекса Российской Федерации, </w:t>
            </w:r>
          </w:p>
          <w:p w:rsidR="00B55F5C" w:rsidRPr="00003756" w:rsidRDefault="00BB4FDB" w:rsidP="002B1C70">
            <w:hyperlink r:id="rId15" w:history="1">
              <w:r w:rsidR="00B55F5C" w:rsidRPr="00003756">
                <w:rPr>
                  <w:rStyle w:val="af0"/>
                </w:rPr>
                <w:t>статья 8.1</w:t>
              </w:r>
            </w:hyperlink>
            <w:r w:rsidR="00B55F5C" w:rsidRPr="00003756">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144"/>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4</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площадь используемого проверяемым гражданином,  юридическим лицом или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BB4FDB" w:rsidP="002B1C70">
            <w:hyperlink r:id="rId16" w:history="1">
              <w:r w:rsidR="006D76A5">
                <w:rPr>
                  <w:rStyle w:val="af0"/>
                </w:rPr>
                <w:t>п</w:t>
              </w:r>
              <w:r w:rsidR="00B55F5C" w:rsidRPr="00003756">
                <w:rPr>
                  <w:rStyle w:val="af0"/>
                </w:rPr>
                <w:t>ункт 1 статьи 25</w:t>
              </w:r>
            </w:hyperlink>
            <w:r w:rsidR="00B55F5C" w:rsidRPr="00003756">
              <w:t xml:space="preserve">, </w:t>
            </w:r>
            <w:hyperlink r:id="rId17" w:history="1">
              <w:r w:rsidR="00B55F5C" w:rsidRPr="00003756">
                <w:rPr>
                  <w:rStyle w:val="af0"/>
                </w:rPr>
                <w:t>пункт 1 статьи 26</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875"/>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5</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Соответствует ли положение поворотных точек границ земельного участка, используемого проверяемым гражданином, юридическим лицом или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BB4FDB" w:rsidP="002B1C70">
            <w:hyperlink r:id="rId18" w:history="1">
              <w:r w:rsidR="006D76A5">
                <w:rPr>
                  <w:rStyle w:val="af0"/>
                </w:rPr>
                <w:t>п</w:t>
              </w:r>
              <w:r w:rsidR="00B55F5C" w:rsidRPr="00003756">
                <w:rPr>
                  <w:rStyle w:val="af0"/>
                </w:rPr>
                <w:t>ункт 3 статьи 6</w:t>
              </w:r>
            </w:hyperlink>
            <w:r w:rsidR="00B55F5C" w:rsidRPr="00003756">
              <w:t xml:space="preserve">, </w:t>
            </w:r>
          </w:p>
          <w:p w:rsidR="00B55F5C" w:rsidRPr="00003756" w:rsidRDefault="00BB4FDB" w:rsidP="002B1C70">
            <w:hyperlink r:id="rId19" w:history="1">
              <w:r w:rsidR="00B55F5C" w:rsidRPr="00003756">
                <w:rPr>
                  <w:rStyle w:val="af0"/>
                </w:rPr>
                <w:t>пункт 1 статьи 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451"/>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6</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734216">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w:t>
            </w:r>
            <w:r w:rsidRPr="00734216">
              <w:lastRenderedPageBreak/>
              <w:t>земель или земельных участков привело к порче либо уничтожению плодородного слоя почвы в границах таких земель или земельных участков,</w:t>
            </w:r>
            <w:r w:rsidRPr="00003756">
              <w:t xml:space="preserve">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6D76A5" w:rsidRDefault="00BB4FDB" w:rsidP="002B1C70">
            <w:hyperlink r:id="rId20" w:history="1">
              <w:r w:rsidR="006D76A5">
                <w:rPr>
                  <w:rStyle w:val="af0"/>
                </w:rPr>
                <w:t>п</w:t>
              </w:r>
              <w:r w:rsidR="00B55F5C" w:rsidRPr="00003756">
                <w:rPr>
                  <w:rStyle w:val="af0"/>
                </w:rPr>
                <w:t>ункт 5 статьи 13</w:t>
              </w:r>
            </w:hyperlink>
            <w:r w:rsidR="00B55F5C" w:rsidRPr="00003756">
              <w:t xml:space="preserve">, </w:t>
            </w:r>
            <w:hyperlink r:id="rId21" w:history="1">
              <w:r w:rsidR="00B55F5C" w:rsidRPr="00003756">
                <w:rPr>
                  <w:rStyle w:val="af0"/>
                </w:rPr>
                <w:t>подпункт 1 статьи 39.35</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2469"/>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 xml:space="preserve">В случае если действие сервитута прекращено, исполнена ли проверяемым гражданином,  юридическим лицом или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003756">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BB4FDB" w:rsidP="002B1C70">
            <w:hyperlink r:id="rId22" w:history="1">
              <w:r w:rsidR="006D76A5">
                <w:rPr>
                  <w:rStyle w:val="af0"/>
                </w:rPr>
                <w:t>п</w:t>
              </w:r>
              <w:r w:rsidR="00B55F5C" w:rsidRPr="00003756">
                <w:rPr>
                  <w:rStyle w:val="af0"/>
                </w:rPr>
                <w:t>ункт 5 статьи 13</w:t>
              </w:r>
            </w:hyperlink>
            <w:r w:rsidR="00B55F5C" w:rsidRPr="00003756">
              <w:t xml:space="preserve">, </w:t>
            </w:r>
            <w:hyperlink r:id="rId23" w:history="1">
              <w:r w:rsidR="00B55F5C" w:rsidRPr="00003756">
                <w:rPr>
                  <w:rStyle w:val="af0"/>
                </w:rPr>
                <w:t>подпункт 9 пункта 1 статьи 39.25</w:t>
              </w:r>
            </w:hyperlink>
            <w:r w:rsidR="00B55F5C" w:rsidRPr="00003756">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1D5AA8">
        <w:trPr>
          <w:trHeight w:val="742"/>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8</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proofErr w:type="gramStart"/>
            <w:r w:rsidRPr="00003756">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w:t>
            </w:r>
            <w:r w:rsidRPr="00003756">
              <w:lastRenderedPageBreak/>
              <w:t xml:space="preserve">участок (земельные участки) </w:t>
            </w:r>
            <w:r w:rsidRPr="00003756">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B55F5C" w:rsidRPr="00003756" w:rsidRDefault="00BB4FDB" w:rsidP="00734216">
            <w:hyperlink r:id="rId24" w:history="1">
              <w:r w:rsidR="006D76A5">
                <w:rPr>
                  <w:rStyle w:val="af0"/>
                </w:rPr>
                <w:t>п</w:t>
              </w:r>
              <w:r w:rsidR="00B55F5C" w:rsidRPr="00003756">
                <w:rPr>
                  <w:rStyle w:val="af0"/>
                </w:rPr>
                <w:t>ункт 2 статьи 3</w:t>
              </w:r>
            </w:hyperlink>
            <w:r w:rsidR="00B55F5C" w:rsidRPr="00003756">
              <w:t xml:space="preserve"> Федерального закона от 2</w:t>
            </w:r>
            <w:r w:rsidR="00734216">
              <w:t>5.10.</w:t>
            </w:r>
            <w:r w:rsidR="00A04EA2">
              <w:t xml:space="preserve">2001 </w:t>
            </w:r>
            <w:r w:rsidR="00A04EA2">
              <w:br/>
              <w:t xml:space="preserve">№ 137-ФЗ </w:t>
            </w:r>
            <w:r w:rsidR="00A04EA2">
              <w:br/>
              <w:t>«</w:t>
            </w:r>
            <w:r w:rsidR="00B55F5C" w:rsidRPr="00003756">
              <w:t xml:space="preserve">О введении </w:t>
            </w:r>
            <w:r w:rsidR="00B55F5C" w:rsidRPr="00003756">
              <w:br/>
              <w:t>в действие Земельного кодекса Российской Федерации</w:t>
            </w:r>
            <w:r w:rsidR="00A04EA2">
              <w:t>»</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2B1C70">
        <w:trPr>
          <w:trHeight w:val="5836"/>
        </w:trPr>
        <w:tc>
          <w:tcPr>
            <w:tcW w:w="640"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B55F5C" w:rsidRPr="00003756" w:rsidRDefault="00B55F5C" w:rsidP="002B1C70">
            <w:r w:rsidRPr="00003756">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6D76A5" w:rsidRDefault="00BB4FDB" w:rsidP="002B1C70">
            <w:hyperlink r:id="rId25" w:history="1">
              <w:r w:rsidR="006D76A5">
                <w:rPr>
                  <w:rStyle w:val="af0"/>
                </w:rPr>
                <w:t>с</w:t>
              </w:r>
              <w:r w:rsidR="00B55F5C" w:rsidRPr="00003756">
                <w:rPr>
                  <w:rStyle w:val="af0"/>
                </w:rPr>
                <w:t>татья 42</w:t>
              </w:r>
            </w:hyperlink>
            <w:r w:rsidR="00B55F5C" w:rsidRPr="00003756">
              <w:t xml:space="preserve"> </w:t>
            </w:r>
          </w:p>
          <w:p w:rsidR="006D76A5" w:rsidRDefault="00B55F5C" w:rsidP="002B1C70">
            <w:r w:rsidRPr="00003756">
              <w:t xml:space="preserve">Земельного кодекса Российской Федерации, </w:t>
            </w:r>
          </w:p>
          <w:p w:rsidR="003D72BA" w:rsidRDefault="003D72BA" w:rsidP="002B1C70"/>
          <w:p w:rsidR="003D72BA" w:rsidRDefault="00BB4FDB" w:rsidP="002B1C70">
            <w:hyperlink r:id="rId26" w:history="1">
              <w:r w:rsidR="00B55F5C" w:rsidRPr="00003756">
                <w:rPr>
                  <w:rStyle w:val="af0"/>
                </w:rPr>
                <w:t>статья 284</w:t>
              </w:r>
            </w:hyperlink>
            <w:r w:rsidR="00B55F5C" w:rsidRPr="00003756">
              <w:t xml:space="preserve"> Гражданского кодекса Российской Федерации,</w:t>
            </w:r>
          </w:p>
          <w:p w:rsidR="006D76A5" w:rsidRDefault="00B55F5C" w:rsidP="002B1C70">
            <w:r w:rsidRPr="00003756">
              <w:t xml:space="preserve"> </w:t>
            </w:r>
          </w:p>
          <w:p w:rsidR="00B55F5C" w:rsidRDefault="00BB4FDB" w:rsidP="002B1C70">
            <w:hyperlink r:id="rId27" w:history="1">
              <w:r w:rsidR="00B55F5C" w:rsidRPr="00003756">
                <w:rPr>
                  <w:rStyle w:val="af0"/>
                </w:rPr>
                <w:t>пункт 2 статьи 45</w:t>
              </w:r>
            </w:hyperlink>
            <w:r w:rsidR="00B55F5C" w:rsidRPr="00003756">
              <w:t xml:space="preserve"> Земельного кодекса Российской Федерации, </w:t>
            </w:r>
          </w:p>
          <w:p w:rsidR="003D72BA" w:rsidRPr="00003756" w:rsidRDefault="003D72BA" w:rsidP="002B1C70"/>
          <w:p w:rsidR="00B55F5C" w:rsidRPr="00003756" w:rsidRDefault="00B55F5C" w:rsidP="00A04EA2">
            <w:r>
              <w:t>Федеральный закон от 29.07.2017</w:t>
            </w:r>
            <w:r w:rsidRPr="00003756">
              <w:t xml:space="preserve"> </w:t>
            </w:r>
            <w:hyperlink r:id="rId28" w:history="1">
              <w:r w:rsidRPr="00B028E9">
                <w:rPr>
                  <w:rStyle w:val="af0"/>
                </w:rPr>
                <w:t>№ 217-ФЗ</w:t>
              </w:r>
            </w:hyperlink>
            <w:r w:rsidRPr="00003756">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3053"/>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10</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552" w:type="dxa"/>
            <w:tcBorders>
              <w:top w:val="single" w:sz="4" w:space="0" w:color="auto"/>
              <w:left w:val="single" w:sz="4" w:space="0" w:color="auto"/>
              <w:bottom w:val="single" w:sz="4" w:space="0" w:color="auto"/>
              <w:right w:val="single" w:sz="4" w:space="0" w:color="auto"/>
            </w:tcBorders>
          </w:tcPr>
          <w:p w:rsidR="00B55F5C" w:rsidRPr="00003756" w:rsidRDefault="00BB4FDB" w:rsidP="002B1C70">
            <w:hyperlink r:id="rId29" w:history="1">
              <w:proofErr w:type="gramStart"/>
              <w:r w:rsidR="00B55F5C" w:rsidRPr="00360B5E">
                <w:rPr>
                  <w:rStyle w:val="af0"/>
                </w:rPr>
                <w:t>пункт 2 статьи 13</w:t>
              </w:r>
            </w:hyperlink>
            <w:r w:rsidR="00B55F5C" w:rsidRPr="00003756">
              <w:t xml:space="preserve"> Земельного кодекса Российской Федерации (</w:t>
            </w:r>
            <w:hyperlink r:id="rId30" w:history="1">
              <w:r w:rsidR="00B55F5C" w:rsidRPr="00360B5E">
                <w:rPr>
                  <w:rStyle w:val="af0"/>
                </w:rPr>
                <w:t>статья 8.7.</w:t>
              </w:r>
              <w:proofErr w:type="gramEnd"/>
            </w:hyperlink>
            <w:r w:rsidR="00B55F5C" w:rsidRPr="00003756">
              <w:t xml:space="preserve"> </w:t>
            </w:r>
            <w:proofErr w:type="gramStart"/>
            <w:r w:rsidR="00B55F5C" w:rsidRPr="00003756">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r w:rsidR="00B55F5C" w:rsidRPr="00003756" w:rsidTr="00A04EA2">
        <w:trPr>
          <w:trHeight w:val="1167"/>
        </w:trPr>
        <w:tc>
          <w:tcPr>
            <w:tcW w:w="640"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11</w:t>
            </w:r>
          </w:p>
        </w:tc>
        <w:tc>
          <w:tcPr>
            <w:tcW w:w="3254" w:type="dxa"/>
            <w:tcBorders>
              <w:top w:val="single" w:sz="4" w:space="0" w:color="auto"/>
              <w:left w:val="single" w:sz="4" w:space="0" w:color="auto"/>
              <w:bottom w:val="single" w:sz="4" w:space="0" w:color="auto"/>
              <w:right w:val="single" w:sz="4" w:space="0" w:color="auto"/>
            </w:tcBorders>
          </w:tcPr>
          <w:p w:rsidR="00B55F5C" w:rsidRPr="00003756" w:rsidRDefault="00B55F5C" w:rsidP="002B1C70">
            <w:r w:rsidRPr="00003756">
              <w:t>Своевременно ли производятся платежи за землю</w:t>
            </w:r>
          </w:p>
        </w:tc>
        <w:tc>
          <w:tcPr>
            <w:tcW w:w="2552" w:type="dxa"/>
            <w:tcBorders>
              <w:top w:val="single" w:sz="4" w:space="0" w:color="auto"/>
              <w:left w:val="single" w:sz="4" w:space="0" w:color="auto"/>
              <w:bottom w:val="single" w:sz="4" w:space="0" w:color="auto"/>
              <w:right w:val="single" w:sz="4" w:space="0" w:color="auto"/>
            </w:tcBorders>
          </w:tcPr>
          <w:p w:rsidR="006D76A5" w:rsidRDefault="00BB4FDB" w:rsidP="002B1C70">
            <w:hyperlink r:id="rId31" w:history="1">
              <w:r w:rsidR="006D76A5">
                <w:rPr>
                  <w:rStyle w:val="af0"/>
                </w:rPr>
                <w:t>с</w:t>
              </w:r>
              <w:r w:rsidR="00B55F5C" w:rsidRPr="007865B3">
                <w:rPr>
                  <w:rStyle w:val="af0"/>
                </w:rPr>
                <w:t>татья 42</w:t>
              </w:r>
            </w:hyperlink>
            <w:r w:rsidR="00B55F5C" w:rsidRPr="00003756">
              <w:t xml:space="preserve"> </w:t>
            </w:r>
          </w:p>
          <w:p w:rsidR="00B55F5C" w:rsidRPr="00003756" w:rsidRDefault="00B55F5C" w:rsidP="002B1C70">
            <w:r w:rsidRPr="00003756">
              <w:t>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567"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992"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c>
          <w:tcPr>
            <w:tcW w:w="1134" w:type="dxa"/>
            <w:tcBorders>
              <w:top w:val="single" w:sz="4" w:space="0" w:color="auto"/>
              <w:left w:val="single" w:sz="4" w:space="0" w:color="auto"/>
              <w:bottom w:val="single" w:sz="4" w:space="0" w:color="auto"/>
              <w:right w:val="single" w:sz="4" w:space="0" w:color="auto"/>
            </w:tcBorders>
          </w:tcPr>
          <w:p w:rsidR="00B55F5C" w:rsidRPr="00003756" w:rsidRDefault="00B55F5C" w:rsidP="002B1C70"/>
        </w:tc>
      </w:tr>
    </w:tbl>
    <w:p w:rsidR="00B55F5C" w:rsidRDefault="00B55F5C" w:rsidP="00B55F5C">
      <w:pPr>
        <w:rPr>
          <w:sz w:val="2"/>
          <w:szCs w:val="2"/>
        </w:rPr>
        <w:sectPr w:rsidR="00B55F5C" w:rsidSect="007556A2">
          <w:pgSz w:w="11970" w:h="16880"/>
          <w:pgMar w:top="780" w:right="780" w:bottom="1135" w:left="1560" w:header="720" w:footer="720" w:gutter="0"/>
          <w:cols w:space="720"/>
        </w:sectPr>
      </w:pPr>
    </w:p>
    <w:p w:rsidR="00D83371" w:rsidRDefault="00D83371" w:rsidP="0071284D">
      <w:pPr>
        <w:jc w:val="both"/>
        <w:rPr>
          <w:sz w:val="28"/>
          <w:szCs w:val="28"/>
        </w:rPr>
      </w:pPr>
    </w:p>
    <w:p w:rsidR="00A46C03" w:rsidRPr="0071284D" w:rsidRDefault="00A46C03" w:rsidP="0071284D">
      <w:pPr>
        <w:ind w:left="5245" w:right="-2"/>
        <w:jc w:val="both"/>
        <w:rPr>
          <w:sz w:val="28"/>
          <w:szCs w:val="28"/>
        </w:rPr>
      </w:pPr>
      <w:r w:rsidRPr="0071284D">
        <w:rPr>
          <w:sz w:val="28"/>
          <w:szCs w:val="28"/>
        </w:rPr>
        <w:t xml:space="preserve">Приложение № </w:t>
      </w:r>
      <w:r w:rsidR="006022F0" w:rsidRPr="0071284D">
        <w:rPr>
          <w:sz w:val="28"/>
          <w:szCs w:val="28"/>
        </w:rPr>
        <w:t>2</w:t>
      </w:r>
    </w:p>
    <w:p w:rsidR="00A46C03" w:rsidRPr="0071284D" w:rsidRDefault="00A46C03" w:rsidP="0071284D">
      <w:pPr>
        <w:ind w:left="5245" w:right="-2"/>
        <w:jc w:val="both"/>
        <w:rPr>
          <w:sz w:val="28"/>
          <w:szCs w:val="28"/>
        </w:rPr>
      </w:pPr>
      <w:r w:rsidRPr="0071284D">
        <w:rPr>
          <w:sz w:val="28"/>
          <w:szCs w:val="28"/>
        </w:rPr>
        <w:t xml:space="preserve">к </w:t>
      </w:r>
      <w:r w:rsidR="00EC2B20" w:rsidRPr="0071284D">
        <w:rPr>
          <w:sz w:val="28"/>
          <w:szCs w:val="28"/>
        </w:rPr>
        <w:t xml:space="preserve">Методическим рекомендациям по проведению </w:t>
      </w:r>
      <w:proofErr w:type="spellStart"/>
      <w:r w:rsidR="00EC2B20" w:rsidRPr="0071284D">
        <w:rPr>
          <w:sz w:val="28"/>
          <w:szCs w:val="28"/>
        </w:rPr>
        <w:t>самообследования</w:t>
      </w:r>
      <w:proofErr w:type="spellEnd"/>
      <w:r w:rsidR="00EC2B20" w:rsidRPr="0071284D">
        <w:rPr>
          <w:sz w:val="28"/>
          <w:szCs w:val="28"/>
        </w:rPr>
        <w:t xml:space="preserve">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Соль-Илецкий городской округ</w:t>
      </w:r>
    </w:p>
    <w:p w:rsidR="00B55F5C" w:rsidRDefault="00B55F5C" w:rsidP="00B55F5C">
      <w:pPr>
        <w:pStyle w:val="a3"/>
      </w:pPr>
    </w:p>
    <w:p w:rsidR="00B00E5B" w:rsidRDefault="00B00E5B" w:rsidP="00B55F5C">
      <w:pPr>
        <w:pStyle w:val="a3"/>
      </w:pPr>
    </w:p>
    <w:p w:rsidR="00B00E5B" w:rsidRDefault="00B00E5B" w:rsidP="00B55F5C">
      <w:pPr>
        <w:pStyle w:val="a3"/>
      </w:pPr>
    </w:p>
    <w:p w:rsidR="00B55F5C" w:rsidRPr="00A46C03" w:rsidRDefault="00B55F5C" w:rsidP="00A46C03">
      <w:pPr>
        <w:jc w:val="center"/>
        <w:rPr>
          <w:b/>
          <w:sz w:val="28"/>
          <w:szCs w:val="28"/>
        </w:rPr>
      </w:pPr>
      <w:r w:rsidRPr="00A46C03">
        <w:rPr>
          <w:b/>
          <w:sz w:val="28"/>
          <w:szCs w:val="28"/>
        </w:rPr>
        <w:t>ДЕКЛАРАЦИЯ</w:t>
      </w:r>
    </w:p>
    <w:p w:rsidR="0001569F" w:rsidRDefault="00B55F5C" w:rsidP="00B52767">
      <w:pPr>
        <w:pStyle w:val="a3"/>
        <w:ind w:left="138" w:right="634" w:firstLine="561"/>
        <w:jc w:val="center"/>
        <w:rPr>
          <w:b/>
          <w:spacing w:val="48"/>
          <w:sz w:val="28"/>
          <w:szCs w:val="28"/>
        </w:rPr>
      </w:pPr>
      <w:r w:rsidRPr="0001569F">
        <w:rPr>
          <w:b/>
          <w:sz w:val="28"/>
          <w:szCs w:val="28"/>
        </w:rPr>
        <w:t>соблюдения</w:t>
      </w:r>
      <w:r w:rsidRPr="0001569F">
        <w:rPr>
          <w:b/>
          <w:spacing w:val="11"/>
          <w:sz w:val="28"/>
          <w:szCs w:val="28"/>
        </w:rPr>
        <w:t xml:space="preserve"> </w:t>
      </w:r>
      <w:r w:rsidRPr="0001569F">
        <w:rPr>
          <w:b/>
          <w:sz w:val="28"/>
          <w:szCs w:val="28"/>
        </w:rPr>
        <w:t>обязательных</w:t>
      </w:r>
      <w:r w:rsidRPr="0001569F">
        <w:rPr>
          <w:b/>
          <w:spacing w:val="61"/>
          <w:sz w:val="28"/>
          <w:szCs w:val="28"/>
        </w:rPr>
        <w:t xml:space="preserve"> </w:t>
      </w:r>
      <w:r w:rsidRPr="0001569F">
        <w:rPr>
          <w:b/>
          <w:sz w:val="28"/>
          <w:szCs w:val="28"/>
        </w:rPr>
        <w:t>требований</w:t>
      </w:r>
    </w:p>
    <w:p w:rsidR="00A46C03" w:rsidRDefault="00B55F5C" w:rsidP="00B52767">
      <w:pPr>
        <w:pStyle w:val="a3"/>
        <w:ind w:left="138" w:right="634" w:firstLine="561"/>
        <w:jc w:val="center"/>
        <w:rPr>
          <w:b/>
          <w:sz w:val="28"/>
          <w:szCs w:val="28"/>
        </w:rPr>
      </w:pPr>
      <w:r w:rsidRPr="0001569F">
        <w:rPr>
          <w:b/>
          <w:sz w:val="28"/>
          <w:szCs w:val="28"/>
        </w:rPr>
        <w:t>земельного</w:t>
      </w:r>
      <w:r w:rsidRPr="0001569F">
        <w:rPr>
          <w:b/>
          <w:spacing w:val="35"/>
          <w:sz w:val="28"/>
          <w:szCs w:val="28"/>
        </w:rPr>
        <w:t xml:space="preserve"> </w:t>
      </w:r>
      <w:r w:rsidRPr="0001569F">
        <w:rPr>
          <w:b/>
          <w:sz w:val="28"/>
          <w:szCs w:val="28"/>
        </w:rPr>
        <w:t>законодательства</w:t>
      </w:r>
    </w:p>
    <w:p w:rsidR="00B52767" w:rsidRDefault="00B52767" w:rsidP="00A46C03">
      <w:pPr>
        <w:jc w:val="both"/>
        <w:rPr>
          <w:sz w:val="28"/>
          <w:szCs w:val="28"/>
        </w:rPr>
      </w:pPr>
    </w:p>
    <w:p w:rsidR="0001569F" w:rsidRDefault="00B55F5C" w:rsidP="00A46C03">
      <w:pPr>
        <w:jc w:val="both"/>
        <w:rPr>
          <w:sz w:val="28"/>
          <w:szCs w:val="28"/>
        </w:rPr>
      </w:pPr>
      <w:r w:rsidRPr="0001569F">
        <w:rPr>
          <w:sz w:val="28"/>
          <w:szCs w:val="28"/>
        </w:rPr>
        <w:t>Настоящей Декларацией подтверждаю, что</w:t>
      </w:r>
    </w:p>
    <w:p w:rsidR="00B55F5C" w:rsidRPr="0001569F" w:rsidRDefault="0001569F" w:rsidP="00A46C03">
      <w:pPr>
        <w:jc w:val="both"/>
        <w:rPr>
          <w:sz w:val="28"/>
          <w:szCs w:val="28"/>
        </w:rPr>
      </w:pPr>
      <w:r>
        <w:rPr>
          <w:sz w:val="28"/>
          <w:szCs w:val="28"/>
        </w:rPr>
        <w:t>__________________________________________________________________</w:t>
      </w:r>
    </w:p>
    <w:p w:rsidR="00B55F5C" w:rsidRPr="001570E8" w:rsidRDefault="00B55F5C" w:rsidP="00B55F5C">
      <w:pPr>
        <w:jc w:val="center"/>
        <w:rPr>
          <w:sz w:val="20"/>
          <w:szCs w:val="20"/>
        </w:rPr>
      </w:pPr>
      <w:r w:rsidRPr="001570E8">
        <w:rPr>
          <w:sz w:val="20"/>
          <w:szCs w:val="20"/>
        </w:rPr>
        <w:t>(наименование организации/Ф.И.О. индивидуального предпринимателя, гражданина)</w:t>
      </w:r>
    </w:p>
    <w:p w:rsidR="00A46C03" w:rsidRDefault="00A46C03" w:rsidP="00A46C03"/>
    <w:p w:rsidR="00B55F5C" w:rsidRPr="0001569F" w:rsidRDefault="00B55F5C" w:rsidP="00A46C03">
      <w:pPr>
        <w:jc w:val="both"/>
        <w:rPr>
          <w:sz w:val="28"/>
          <w:szCs w:val="28"/>
        </w:rPr>
      </w:pPr>
      <w:r w:rsidRPr="0001569F">
        <w:rPr>
          <w:sz w:val="28"/>
          <w:szCs w:val="28"/>
        </w:rPr>
        <w:t>соблюдаются обязательные требования земельного</w:t>
      </w:r>
      <w:r w:rsidR="00A04EA2" w:rsidRPr="0001569F">
        <w:rPr>
          <w:sz w:val="28"/>
          <w:szCs w:val="28"/>
        </w:rPr>
        <w:t xml:space="preserve"> законодательства </w:t>
      </w:r>
      <w:r w:rsidRPr="0001569F">
        <w:rPr>
          <w:sz w:val="28"/>
          <w:szCs w:val="28"/>
        </w:rPr>
        <w:t xml:space="preserve">в полном объеме, согласно проверочному листу </w:t>
      </w:r>
      <w:proofErr w:type="spellStart"/>
      <w:r w:rsidRPr="0001569F">
        <w:rPr>
          <w:sz w:val="28"/>
          <w:szCs w:val="28"/>
        </w:rPr>
        <w:t>самообследования</w:t>
      </w:r>
      <w:proofErr w:type="spellEnd"/>
      <w:r w:rsidRPr="0001569F">
        <w:rPr>
          <w:sz w:val="28"/>
          <w:szCs w:val="28"/>
        </w:rPr>
        <w:t>.</w:t>
      </w:r>
    </w:p>
    <w:p w:rsidR="00B55F5C" w:rsidRPr="0001569F" w:rsidRDefault="00B55F5C" w:rsidP="00A46C03">
      <w:pPr>
        <w:jc w:val="both"/>
        <w:rPr>
          <w:sz w:val="28"/>
          <w:szCs w:val="28"/>
        </w:rPr>
      </w:pPr>
    </w:p>
    <w:p w:rsidR="00B55F5C" w:rsidRPr="0001569F" w:rsidRDefault="00B55F5C" w:rsidP="00A46C03">
      <w:pPr>
        <w:jc w:val="both"/>
        <w:rPr>
          <w:sz w:val="28"/>
          <w:szCs w:val="28"/>
        </w:rPr>
      </w:pPr>
      <w:r w:rsidRPr="0001569F">
        <w:rPr>
          <w:sz w:val="28"/>
          <w:szCs w:val="28"/>
        </w:rPr>
        <w:t xml:space="preserve">Сведения о </w:t>
      </w:r>
      <w:r w:rsidR="00A46C03" w:rsidRPr="0001569F">
        <w:rPr>
          <w:sz w:val="28"/>
          <w:szCs w:val="28"/>
        </w:rPr>
        <w:t>контролируем</w:t>
      </w:r>
      <w:r w:rsidRPr="0001569F">
        <w:rPr>
          <w:sz w:val="28"/>
          <w:szCs w:val="28"/>
        </w:rPr>
        <w:t>ом лице:</w:t>
      </w:r>
    </w:p>
    <w:p w:rsidR="0001569F" w:rsidRDefault="00B55F5C" w:rsidP="00A46C03">
      <w:pPr>
        <w:jc w:val="both"/>
        <w:rPr>
          <w:sz w:val="28"/>
          <w:szCs w:val="28"/>
          <w:u w:val="single"/>
        </w:rPr>
      </w:pPr>
      <w:r w:rsidRPr="0001569F">
        <w:rPr>
          <w:sz w:val="28"/>
          <w:szCs w:val="28"/>
        </w:rPr>
        <w:t>Наименование</w:t>
      </w:r>
      <w:r w:rsidR="00345435" w:rsidRPr="0001569F">
        <w:rPr>
          <w:sz w:val="28"/>
          <w:szCs w:val="28"/>
        </w:rPr>
        <w:t xml:space="preserve"> юридического лица,</w:t>
      </w:r>
      <w:r w:rsidRPr="0001569F">
        <w:rPr>
          <w:sz w:val="28"/>
          <w:szCs w:val="28"/>
        </w:rPr>
        <w:t xml:space="preserve"> индивидуального предпринимателя, </w:t>
      </w:r>
      <w:r w:rsidR="00345435" w:rsidRPr="0001569F">
        <w:rPr>
          <w:sz w:val="28"/>
          <w:szCs w:val="28"/>
        </w:rPr>
        <w:t xml:space="preserve">Ф.И.О. </w:t>
      </w:r>
      <w:r w:rsidRPr="0001569F">
        <w:rPr>
          <w:sz w:val="28"/>
          <w:szCs w:val="28"/>
        </w:rPr>
        <w:t>гражданина</w:t>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r w:rsidR="00260000" w:rsidRPr="0001569F">
        <w:rPr>
          <w:sz w:val="28"/>
          <w:szCs w:val="28"/>
          <w:u w:val="single"/>
        </w:rPr>
        <w:tab/>
      </w:r>
    </w:p>
    <w:p w:rsidR="0001569F" w:rsidRDefault="00B55F5C" w:rsidP="00A46C03">
      <w:pPr>
        <w:jc w:val="both"/>
        <w:rPr>
          <w:sz w:val="28"/>
          <w:szCs w:val="28"/>
          <w:u w:val="single"/>
        </w:rPr>
      </w:pPr>
      <w:r w:rsidRPr="0001569F">
        <w:rPr>
          <w:sz w:val="28"/>
          <w:szCs w:val="28"/>
        </w:rPr>
        <w:t>ИНН</w:t>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r w:rsidR="00F3321D" w:rsidRPr="0001569F">
        <w:rPr>
          <w:sz w:val="28"/>
          <w:szCs w:val="28"/>
          <w:u w:val="single"/>
        </w:rPr>
        <w:tab/>
      </w:r>
    </w:p>
    <w:p w:rsidR="0001569F" w:rsidRDefault="00B55F5C" w:rsidP="00A46C03">
      <w:pPr>
        <w:jc w:val="both"/>
        <w:rPr>
          <w:sz w:val="28"/>
          <w:szCs w:val="28"/>
          <w:u w:val="single"/>
        </w:rPr>
      </w:pPr>
      <w:r w:rsidRPr="0001569F">
        <w:rPr>
          <w:sz w:val="28"/>
          <w:szCs w:val="28"/>
        </w:rPr>
        <w:t>ОГРН</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01569F" w:rsidRDefault="00B55F5C" w:rsidP="00A46C03">
      <w:pPr>
        <w:jc w:val="both"/>
        <w:rPr>
          <w:sz w:val="28"/>
          <w:szCs w:val="28"/>
          <w:u w:val="single"/>
        </w:rPr>
      </w:pPr>
      <w:r w:rsidRPr="0001569F">
        <w:rPr>
          <w:sz w:val="28"/>
          <w:szCs w:val="28"/>
        </w:rPr>
        <w:t>Место нахождения</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01569F" w:rsidRDefault="00B55F5C" w:rsidP="00A46C03">
      <w:pPr>
        <w:jc w:val="both"/>
        <w:rPr>
          <w:sz w:val="28"/>
          <w:szCs w:val="28"/>
          <w:u w:val="single"/>
        </w:rPr>
      </w:pPr>
      <w:r w:rsidRPr="0001569F">
        <w:rPr>
          <w:sz w:val="28"/>
          <w:szCs w:val="28"/>
        </w:rPr>
        <w:t>Контактные данные (адрес электронной почты, телефон)</w:t>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r w:rsidR="00994E52" w:rsidRPr="0001569F">
        <w:rPr>
          <w:sz w:val="28"/>
          <w:szCs w:val="28"/>
          <w:u w:val="single"/>
        </w:rPr>
        <w:tab/>
      </w:r>
    </w:p>
    <w:p w:rsidR="00B55F5C" w:rsidRPr="0001569F" w:rsidRDefault="00B55F5C" w:rsidP="00A46C03">
      <w:pPr>
        <w:jc w:val="both"/>
        <w:rPr>
          <w:sz w:val="28"/>
          <w:szCs w:val="28"/>
        </w:rPr>
      </w:pPr>
      <w:r w:rsidRPr="0001569F">
        <w:rPr>
          <w:sz w:val="28"/>
          <w:szCs w:val="28"/>
        </w:rPr>
        <w:t>Сведения о земельных участках (их частях), расположенных на территории муниципального образования Соль-Илецкий городской округ, которыми контролируемое лицо владеет и (или) пользуется:</w:t>
      </w:r>
    </w:p>
    <w:p w:rsidR="00B55F5C" w:rsidRPr="00A46C03" w:rsidRDefault="00B52767" w:rsidP="00A46C03">
      <w:pPr>
        <w:jc w:val="both"/>
      </w:pPr>
      <w:r>
        <w:t>__________________________________________________________________________________________________________________________________________________________</w:t>
      </w:r>
    </w:p>
    <w:p w:rsidR="00C97FCF" w:rsidRDefault="00C97FCF" w:rsidP="00A46C03">
      <w:pPr>
        <w:jc w:val="both"/>
      </w:pPr>
    </w:p>
    <w:p w:rsidR="00B55F5C" w:rsidRPr="00A46C03" w:rsidRDefault="00B55F5C" w:rsidP="00A46C03">
      <w:pPr>
        <w:jc w:val="both"/>
      </w:pPr>
      <w:r w:rsidRPr="00A46C03">
        <w:t xml:space="preserve">Проверочный лист </w:t>
      </w:r>
      <w:proofErr w:type="spellStart"/>
      <w:r w:rsidRPr="00A46C03">
        <w:t>самообследования</w:t>
      </w:r>
      <w:proofErr w:type="spellEnd"/>
      <w:r w:rsidRPr="00A46C03">
        <w:t xml:space="preserve"> на </w:t>
      </w:r>
      <w:r w:rsidR="00734216">
        <w:rPr>
          <w:u w:val="single"/>
        </w:rPr>
        <w:tab/>
      </w:r>
      <w:r w:rsidR="00734216">
        <w:rPr>
          <w:u w:val="single"/>
        </w:rPr>
        <w:tab/>
      </w:r>
      <w:r w:rsidR="00734216">
        <w:t xml:space="preserve"> </w:t>
      </w:r>
      <w:r w:rsidRPr="00A46C03">
        <w:t>листах прилагается.</w:t>
      </w:r>
    </w:p>
    <w:p w:rsidR="00B55F5C" w:rsidRDefault="00B55F5C" w:rsidP="00B55F5C">
      <w:pPr>
        <w:pStyle w:val="a3"/>
        <w:spacing w:before="4"/>
        <w:rPr>
          <w:sz w:val="22"/>
        </w:rPr>
      </w:pPr>
    </w:p>
    <w:p w:rsidR="00C97FCF" w:rsidRDefault="00C97FCF" w:rsidP="00B55F5C">
      <w:pPr>
        <w:pStyle w:val="a3"/>
        <w:tabs>
          <w:tab w:val="left" w:pos="4501"/>
          <w:tab w:val="left" w:pos="9500"/>
        </w:tabs>
        <w:spacing w:line="295" w:lineRule="exact"/>
      </w:pPr>
    </w:p>
    <w:p w:rsidR="00B55F5C" w:rsidRDefault="00B55F5C" w:rsidP="00B55F5C">
      <w:pPr>
        <w:pStyle w:val="a3"/>
        <w:tabs>
          <w:tab w:val="left" w:pos="4501"/>
          <w:tab w:val="left" w:pos="9500"/>
        </w:tabs>
        <w:spacing w:line="295" w:lineRule="exact"/>
      </w:pPr>
      <w:r>
        <w:t>Контролируемое</w:t>
      </w:r>
      <w:r>
        <w:rPr>
          <w:spacing w:val="-6"/>
        </w:rPr>
        <w:t xml:space="preserve"> </w:t>
      </w:r>
      <w:r>
        <w:t>лицо</w:t>
      </w:r>
      <w:r>
        <w:tab/>
      </w:r>
      <w:r>
        <w:rPr>
          <w:u w:val="single"/>
        </w:rPr>
        <w:t xml:space="preserve"> </w:t>
      </w:r>
      <w:r>
        <w:rPr>
          <w:u w:val="single"/>
        </w:rPr>
        <w:tab/>
      </w:r>
    </w:p>
    <w:p w:rsidR="00C35770" w:rsidRPr="00994E52" w:rsidRDefault="00B55F5C" w:rsidP="00994E52">
      <w:pPr>
        <w:ind w:firstLine="5670"/>
        <w:rPr>
          <w:sz w:val="16"/>
          <w:szCs w:val="16"/>
        </w:rPr>
      </w:pPr>
      <w:r w:rsidRPr="00702B7A">
        <w:rPr>
          <w:sz w:val="16"/>
          <w:szCs w:val="16"/>
        </w:rPr>
        <w:t>дата, подпись, печать (при наличии)</w:t>
      </w:r>
    </w:p>
    <w:sectPr w:rsidR="00C35770" w:rsidRPr="00994E52" w:rsidSect="00B055C3">
      <w:headerReference w:type="even" r:id="rId3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DB" w:rsidRDefault="00BB4FDB">
      <w:r>
        <w:separator/>
      </w:r>
    </w:p>
  </w:endnote>
  <w:endnote w:type="continuationSeparator" w:id="0">
    <w:p w:rsidR="00BB4FDB" w:rsidRDefault="00BB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DB" w:rsidRDefault="00BB4FDB">
      <w:r>
        <w:separator/>
      </w:r>
    </w:p>
  </w:footnote>
  <w:footnote w:type="continuationSeparator" w:id="0">
    <w:p w:rsidR="00BB4FDB" w:rsidRDefault="00BB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C70" w:rsidRDefault="002B1C70"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1C70" w:rsidRDefault="002B1C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14858"/>
    <w:rsid w:val="0001569F"/>
    <w:rsid w:val="00023C16"/>
    <w:rsid w:val="000266E7"/>
    <w:rsid w:val="00026DFA"/>
    <w:rsid w:val="00027A90"/>
    <w:rsid w:val="00031841"/>
    <w:rsid w:val="00044BCA"/>
    <w:rsid w:val="00046A61"/>
    <w:rsid w:val="00047170"/>
    <w:rsid w:val="00047506"/>
    <w:rsid w:val="000546F6"/>
    <w:rsid w:val="00054763"/>
    <w:rsid w:val="0006125A"/>
    <w:rsid w:val="000650C9"/>
    <w:rsid w:val="00073291"/>
    <w:rsid w:val="00082D9D"/>
    <w:rsid w:val="0008320B"/>
    <w:rsid w:val="00091711"/>
    <w:rsid w:val="00096B5E"/>
    <w:rsid w:val="00097CC7"/>
    <w:rsid w:val="000A01AD"/>
    <w:rsid w:val="000A5D98"/>
    <w:rsid w:val="000C083E"/>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159D"/>
    <w:rsid w:val="00114CC2"/>
    <w:rsid w:val="0011546B"/>
    <w:rsid w:val="00117674"/>
    <w:rsid w:val="00121EC2"/>
    <w:rsid w:val="00127744"/>
    <w:rsid w:val="001333F4"/>
    <w:rsid w:val="00144F7D"/>
    <w:rsid w:val="00145E3D"/>
    <w:rsid w:val="00150009"/>
    <w:rsid w:val="0015752A"/>
    <w:rsid w:val="00157754"/>
    <w:rsid w:val="00170C3F"/>
    <w:rsid w:val="001728E6"/>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AA8"/>
    <w:rsid w:val="001D5DA2"/>
    <w:rsid w:val="001E0287"/>
    <w:rsid w:val="001E105F"/>
    <w:rsid w:val="001E1B3F"/>
    <w:rsid w:val="001E77CB"/>
    <w:rsid w:val="001E7EA3"/>
    <w:rsid w:val="001F16D4"/>
    <w:rsid w:val="001F3805"/>
    <w:rsid w:val="00200EA0"/>
    <w:rsid w:val="00210025"/>
    <w:rsid w:val="00210A8A"/>
    <w:rsid w:val="0021330F"/>
    <w:rsid w:val="00221272"/>
    <w:rsid w:val="0023390C"/>
    <w:rsid w:val="00235287"/>
    <w:rsid w:val="002519FD"/>
    <w:rsid w:val="00252366"/>
    <w:rsid w:val="00257D1C"/>
    <w:rsid w:val="00257D4B"/>
    <w:rsid w:val="00260000"/>
    <w:rsid w:val="00260A89"/>
    <w:rsid w:val="00263AC1"/>
    <w:rsid w:val="00266710"/>
    <w:rsid w:val="00277CAB"/>
    <w:rsid w:val="00291DCA"/>
    <w:rsid w:val="00292BAD"/>
    <w:rsid w:val="00297D86"/>
    <w:rsid w:val="002A1C96"/>
    <w:rsid w:val="002A386E"/>
    <w:rsid w:val="002B1C70"/>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3508B"/>
    <w:rsid w:val="0034070A"/>
    <w:rsid w:val="00340830"/>
    <w:rsid w:val="00345435"/>
    <w:rsid w:val="0034658E"/>
    <w:rsid w:val="00353442"/>
    <w:rsid w:val="00353A0B"/>
    <w:rsid w:val="00354FFF"/>
    <w:rsid w:val="00360391"/>
    <w:rsid w:val="00361E6F"/>
    <w:rsid w:val="00366956"/>
    <w:rsid w:val="00367677"/>
    <w:rsid w:val="00373C9B"/>
    <w:rsid w:val="00376678"/>
    <w:rsid w:val="003824D9"/>
    <w:rsid w:val="00383CC5"/>
    <w:rsid w:val="003905E7"/>
    <w:rsid w:val="0039503F"/>
    <w:rsid w:val="00396EAD"/>
    <w:rsid w:val="003B2BF7"/>
    <w:rsid w:val="003B43F1"/>
    <w:rsid w:val="003B50C2"/>
    <w:rsid w:val="003B7AB1"/>
    <w:rsid w:val="003C2739"/>
    <w:rsid w:val="003C30D6"/>
    <w:rsid w:val="003D59E3"/>
    <w:rsid w:val="003D72BA"/>
    <w:rsid w:val="003E47EF"/>
    <w:rsid w:val="003E6928"/>
    <w:rsid w:val="003E78FB"/>
    <w:rsid w:val="003F0C09"/>
    <w:rsid w:val="003F33B9"/>
    <w:rsid w:val="003F569A"/>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8528F"/>
    <w:rsid w:val="00493B08"/>
    <w:rsid w:val="00496450"/>
    <w:rsid w:val="004A2D65"/>
    <w:rsid w:val="004A3D82"/>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423DA"/>
    <w:rsid w:val="00550A22"/>
    <w:rsid w:val="0055219A"/>
    <w:rsid w:val="00553C8D"/>
    <w:rsid w:val="0056412E"/>
    <w:rsid w:val="00575894"/>
    <w:rsid w:val="00575CAE"/>
    <w:rsid w:val="00577619"/>
    <w:rsid w:val="00587827"/>
    <w:rsid w:val="00593C07"/>
    <w:rsid w:val="00594C9D"/>
    <w:rsid w:val="00596BB6"/>
    <w:rsid w:val="005A7219"/>
    <w:rsid w:val="005C7696"/>
    <w:rsid w:val="005D1A53"/>
    <w:rsid w:val="005D5527"/>
    <w:rsid w:val="005E0490"/>
    <w:rsid w:val="005F225A"/>
    <w:rsid w:val="005F2A20"/>
    <w:rsid w:val="005F3776"/>
    <w:rsid w:val="005F55AC"/>
    <w:rsid w:val="005F7C6A"/>
    <w:rsid w:val="005F7F7D"/>
    <w:rsid w:val="006022F0"/>
    <w:rsid w:val="006071FA"/>
    <w:rsid w:val="00617739"/>
    <w:rsid w:val="00647FB7"/>
    <w:rsid w:val="00655798"/>
    <w:rsid w:val="006576F7"/>
    <w:rsid w:val="0066199D"/>
    <w:rsid w:val="006630AF"/>
    <w:rsid w:val="006634E9"/>
    <w:rsid w:val="00670900"/>
    <w:rsid w:val="0069697A"/>
    <w:rsid w:val="00697591"/>
    <w:rsid w:val="006A0225"/>
    <w:rsid w:val="006A0EAC"/>
    <w:rsid w:val="006A1103"/>
    <w:rsid w:val="006A1BF5"/>
    <w:rsid w:val="006A3F20"/>
    <w:rsid w:val="006A50BD"/>
    <w:rsid w:val="006B1297"/>
    <w:rsid w:val="006B2009"/>
    <w:rsid w:val="006B785A"/>
    <w:rsid w:val="006C6153"/>
    <w:rsid w:val="006C63E2"/>
    <w:rsid w:val="006C6B46"/>
    <w:rsid w:val="006C7EC9"/>
    <w:rsid w:val="006D1BB3"/>
    <w:rsid w:val="006D1FCB"/>
    <w:rsid w:val="006D4532"/>
    <w:rsid w:val="006D5184"/>
    <w:rsid w:val="006D6765"/>
    <w:rsid w:val="006D76A5"/>
    <w:rsid w:val="006E44B2"/>
    <w:rsid w:val="006E4A08"/>
    <w:rsid w:val="006F31CA"/>
    <w:rsid w:val="00700C5B"/>
    <w:rsid w:val="00704425"/>
    <w:rsid w:val="007048F0"/>
    <w:rsid w:val="00707331"/>
    <w:rsid w:val="007073A8"/>
    <w:rsid w:val="00707628"/>
    <w:rsid w:val="0071284D"/>
    <w:rsid w:val="0071775B"/>
    <w:rsid w:val="0071782E"/>
    <w:rsid w:val="007244A4"/>
    <w:rsid w:val="00725664"/>
    <w:rsid w:val="00730168"/>
    <w:rsid w:val="00734216"/>
    <w:rsid w:val="00746E59"/>
    <w:rsid w:val="007513F1"/>
    <w:rsid w:val="00754DB0"/>
    <w:rsid w:val="007556A2"/>
    <w:rsid w:val="00756B56"/>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A7BBD"/>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A5CCC"/>
    <w:rsid w:val="008B14E9"/>
    <w:rsid w:val="008B5199"/>
    <w:rsid w:val="008C27FD"/>
    <w:rsid w:val="008D56EE"/>
    <w:rsid w:val="008D6034"/>
    <w:rsid w:val="008E212C"/>
    <w:rsid w:val="008E5D9F"/>
    <w:rsid w:val="008F5AA6"/>
    <w:rsid w:val="009004F1"/>
    <w:rsid w:val="009068C1"/>
    <w:rsid w:val="00921002"/>
    <w:rsid w:val="00923969"/>
    <w:rsid w:val="0093071B"/>
    <w:rsid w:val="00935C23"/>
    <w:rsid w:val="009363B0"/>
    <w:rsid w:val="00936C59"/>
    <w:rsid w:val="00937CEF"/>
    <w:rsid w:val="009469FD"/>
    <w:rsid w:val="00960D87"/>
    <w:rsid w:val="00967135"/>
    <w:rsid w:val="009734A8"/>
    <w:rsid w:val="0098040E"/>
    <w:rsid w:val="0099421A"/>
    <w:rsid w:val="00994277"/>
    <w:rsid w:val="00994E52"/>
    <w:rsid w:val="0099627B"/>
    <w:rsid w:val="009A32BE"/>
    <w:rsid w:val="009A4BA6"/>
    <w:rsid w:val="009B64AF"/>
    <w:rsid w:val="009C3725"/>
    <w:rsid w:val="009C51D0"/>
    <w:rsid w:val="009C5240"/>
    <w:rsid w:val="009D0ED0"/>
    <w:rsid w:val="009E5F66"/>
    <w:rsid w:val="009E68A4"/>
    <w:rsid w:val="009E70AF"/>
    <w:rsid w:val="009F0659"/>
    <w:rsid w:val="009F0E8D"/>
    <w:rsid w:val="009F332E"/>
    <w:rsid w:val="009F39B7"/>
    <w:rsid w:val="00A00D53"/>
    <w:rsid w:val="00A04EA2"/>
    <w:rsid w:val="00A0733E"/>
    <w:rsid w:val="00A07A19"/>
    <w:rsid w:val="00A1326C"/>
    <w:rsid w:val="00A13E92"/>
    <w:rsid w:val="00A1788E"/>
    <w:rsid w:val="00A223CE"/>
    <w:rsid w:val="00A24A2A"/>
    <w:rsid w:val="00A26E21"/>
    <w:rsid w:val="00A27717"/>
    <w:rsid w:val="00A364ED"/>
    <w:rsid w:val="00A37583"/>
    <w:rsid w:val="00A37ADF"/>
    <w:rsid w:val="00A4253D"/>
    <w:rsid w:val="00A46C03"/>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B791C"/>
    <w:rsid w:val="00AC6C97"/>
    <w:rsid w:val="00AD2E50"/>
    <w:rsid w:val="00AD3BFF"/>
    <w:rsid w:val="00AE384A"/>
    <w:rsid w:val="00AE3CFF"/>
    <w:rsid w:val="00AE41B8"/>
    <w:rsid w:val="00AE442E"/>
    <w:rsid w:val="00AE5C30"/>
    <w:rsid w:val="00AF30B3"/>
    <w:rsid w:val="00AF5A56"/>
    <w:rsid w:val="00AF6039"/>
    <w:rsid w:val="00AF6AD8"/>
    <w:rsid w:val="00B00E5B"/>
    <w:rsid w:val="00B055C3"/>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767"/>
    <w:rsid w:val="00B52845"/>
    <w:rsid w:val="00B55F5C"/>
    <w:rsid w:val="00B67844"/>
    <w:rsid w:val="00B67E91"/>
    <w:rsid w:val="00B73A20"/>
    <w:rsid w:val="00B75388"/>
    <w:rsid w:val="00B75D07"/>
    <w:rsid w:val="00B80AC4"/>
    <w:rsid w:val="00B812B9"/>
    <w:rsid w:val="00B829C2"/>
    <w:rsid w:val="00B973BD"/>
    <w:rsid w:val="00BA2FFA"/>
    <w:rsid w:val="00BB4013"/>
    <w:rsid w:val="00BB4FDB"/>
    <w:rsid w:val="00BB770A"/>
    <w:rsid w:val="00BC1F1A"/>
    <w:rsid w:val="00BC2E69"/>
    <w:rsid w:val="00BC76E8"/>
    <w:rsid w:val="00BD5A70"/>
    <w:rsid w:val="00BE2B27"/>
    <w:rsid w:val="00BF0149"/>
    <w:rsid w:val="00BF253B"/>
    <w:rsid w:val="00C1742B"/>
    <w:rsid w:val="00C228DD"/>
    <w:rsid w:val="00C35770"/>
    <w:rsid w:val="00C42A4E"/>
    <w:rsid w:val="00C45A90"/>
    <w:rsid w:val="00C53DAB"/>
    <w:rsid w:val="00C55718"/>
    <w:rsid w:val="00C718DD"/>
    <w:rsid w:val="00C74A5B"/>
    <w:rsid w:val="00C76D0D"/>
    <w:rsid w:val="00C82789"/>
    <w:rsid w:val="00C86ABF"/>
    <w:rsid w:val="00C91BDB"/>
    <w:rsid w:val="00C94A0C"/>
    <w:rsid w:val="00C95BB3"/>
    <w:rsid w:val="00C97FCF"/>
    <w:rsid w:val="00CA0B86"/>
    <w:rsid w:val="00CA4374"/>
    <w:rsid w:val="00CA5B4D"/>
    <w:rsid w:val="00CA6AB1"/>
    <w:rsid w:val="00CA7E63"/>
    <w:rsid w:val="00CB1F7B"/>
    <w:rsid w:val="00CB4144"/>
    <w:rsid w:val="00CB7A28"/>
    <w:rsid w:val="00CD3DCD"/>
    <w:rsid w:val="00CE5354"/>
    <w:rsid w:val="00CE7B55"/>
    <w:rsid w:val="00CE7DE3"/>
    <w:rsid w:val="00D03087"/>
    <w:rsid w:val="00D05B69"/>
    <w:rsid w:val="00D07275"/>
    <w:rsid w:val="00D118AC"/>
    <w:rsid w:val="00D13298"/>
    <w:rsid w:val="00D134E1"/>
    <w:rsid w:val="00D161D7"/>
    <w:rsid w:val="00D167D7"/>
    <w:rsid w:val="00D173B4"/>
    <w:rsid w:val="00D23F63"/>
    <w:rsid w:val="00D25302"/>
    <w:rsid w:val="00D279AD"/>
    <w:rsid w:val="00D427AE"/>
    <w:rsid w:val="00D439AF"/>
    <w:rsid w:val="00D43C33"/>
    <w:rsid w:val="00D519E4"/>
    <w:rsid w:val="00D530E9"/>
    <w:rsid w:val="00D5402B"/>
    <w:rsid w:val="00D55D0E"/>
    <w:rsid w:val="00D56404"/>
    <w:rsid w:val="00D63355"/>
    <w:rsid w:val="00D664F8"/>
    <w:rsid w:val="00D707B8"/>
    <w:rsid w:val="00D70BD3"/>
    <w:rsid w:val="00D74B25"/>
    <w:rsid w:val="00D83371"/>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34386"/>
    <w:rsid w:val="00E466D3"/>
    <w:rsid w:val="00E52FE1"/>
    <w:rsid w:val="00E636AE"/>
    <w:rsid w:val="00E650C4"/>
    <w:rsid w:val="00E65BAA"/>
    <w:rsid w:val="00E70E1B"/>
    <w:rsid w:val="00E71D0D"/>
    <w:rsid w:val="00E72CAA"/>
    <w:rsid w:val="00E75705"/>
    <w:rsid w:val="00E757B1"/>
    <w:rsid w:val="00E75A67"/>
    <w:rsid w:val="00E82910"/>
    <w:rsid w:val="00E8364F"/>
    <w:rsid w:val="00E8374E"/>
    <w:rsid w:val="00E9098F"/>
    <w:rsid w:val="00E92C36"/>
    <w:rsid w:val="00EA1081"/>
    <w:rsid w:val="00EA6782"/>
    <w:rsid w:val="00EB0BE2"/>
    <w:rsid w:val="00EB348F"/>
    <w:rsid w:val="00EB42FF"/>
    <w:rsid w:val="00EB4A72"/>
    <w:rsid w:val="00EB6420"/>
    <w:rsid w:val="00EC2B20"/>
    <w:rsid w:val="00ED5801"/>
    <w:rsid w:val="00ED7B27"/>
    <w:rsid w:val="00EE7236"/>
    <w:rsid w:val="00EF713C"/>
    <w:rsid w:val="00EF71A5"/>
    <w:rsid w:val="00F06332"/>
    <w:rsid w:val="00F138C5"/>
    <w:rsid w:val="00F16329"/>
    <w:rsid w:val="00F17DDC"/>
    <w:rsid w:val="00F24978"/>
    <w:rsid w:val="00F30B90"/>
    <w:rsid w:val="00F3321D"/>
    <w:rsid w:val="00F344B6"/>
    <w:rsid w:val="00F34849"/>
    <w:rsid w:val="00F41636"/>
    <w:rsid w:val="00F42CE8"/>
    <w:rsid w:val="00F45337"/>
    <w:rsid w:val="00F45D85"/>
    <w:rsid w:val="00F55767"/>
    <w:rsid w:val="00F67C41"/>
    <w:rsid w:val="00F83A7B"/>
    <w:rsid w:val="00F87175"/>
    <w:rsid w:val="00F9302D"/>
    <w:rsid w:val="00F9330E"/>
    <w:rsid w:val="00FA06F2"/>
    <w:rsid w:val="00FA407E"/>
    <w:rsid w:val="00FA7CAD"/>
    <w:rsid w:val="00FB473D"/>
    <w:rsid w:val="00FC03DD"/>
    <w:rsid w:val="00FC78CD"/>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11">
    <w:name w:val="Обычный1"/>
    <w:uiPriority w:val="99"/>
    <w:rsid w:val="007556A2"/>
    <w:pPr>
      <w:widowControl w:val="0"/>
      <w:spacing w:line="30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hyperlink" Target="http://www.consultant.ru/document/cons_doc_LAW_33773/56937c3e71a16317d6be39b0d52decf8583076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yperlink" Target="http://www.consultant.ru/document/cons_doc_LAW_221173/"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31" Type="http://schemas.openxmlformats.org/officeDocument/2006/relationships/hyperlink" Target="http://www.consultant.ru/document/cons_doc_LAW_33773/51d520c975d3bf8bdb9ec6970f385e5933d479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hyperlink" Target="http://www.consultant.ru/document/cons_doc_LAW_34661/4393efe0f2b0783bb33c94bee9e077be76cf2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3162-39BD-4730-BC88-EE879131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12</Pages>
  <Words>3809</Words>
  <Characters>21714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Подковыров Д</cp:lastModifiedBy>
  <cp:revision>83</cp:revision>
  <cp:lastPrinted>2021-01-21T10:34:00Z</cp:lastPrinted>
  <dcterms:created xsi:type="dcterms:W3CDTF">2020-11-06T06:25:00Z</dcterms:created>
  <dcterms:modified xsi:type="dcterms:W3CDTF">2022-06-27T04:26:00Z</dcterms:modified>
</cp:coreProperties>
</file>