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114719" w:rsidP="008B551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1841-п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E0AF4" w:rsidRPr="008B5511">
        <w:rPr>
          <w:sz w:val="28"/>
          <w:szCs w:val="28"/>
        </w:rPr>
        <w:t>1</w:t>
      </w:r>
      <w:r w:rsidR="008B5511">
        <w:rPr>
          <w:sz w:val="28"/>
          <w:szCs w:val="28"/>
        </w:rPr>
        <w:t>9.06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Магазины»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4.4</w:t>
      </w:r>
      <w:r w:rsidR="00A31224">
        <w:rPr>
          <w:rFonts w:ascii="Times New Roman" w:hAnsi="Times New Roman" w:cs="Times New Roman"/>
          <w:b w:val="0"/>
          <w:sz w:val="28"/>
          <w:szCs w:val="28"/>
        </w:rPr>
        <w:t>, «Общественное питание» код 4.6, «Гостиничное обслуживание» код 4.7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56:47:01010</w:t>
      </w:r>
      <w:r w:rsidR="004C0D76">
        <w:rPr>
          <w:rFonts w:ascii="Times New Roman" w:hAnsi="Times New Roman" w:cs="Times New Roman"/>
          <w:b w:val="0"/>
          <w:sz w:val="28"/>
          <w:szCs w:val="28"/>
        </w:rPr>
        <w:t>18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:</w:t>
      </w:r>
      <w:r w:rsidR="004C0D76">
        <w:rPr>
          <w:rFonts w:ascii="Times New Roman" w:hAnsi="Times New Roman" w:cs="Times New Roman"/>
          <w:b w:val="0"/>
          <w:sz w:val="28"/>
          <w:szCs w:val="28"/>
        </w:rPr>
        <w:t>276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A31224">
        <w:rPr>
          <w:rFonts w:ascii="Times New Roman" w:hAnsi="Times New Roman" w:cs="Times New Roman"/>
          <w:b w:val="0"/>
          <w:sz w:val="28"/>
          <w:szCs w:val="28"/>
        </w:rPr>
        <w:t>Пригородная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A31224">
        <w:rPr>
          <w:rFonts w:ascii="Times New Roman" w:hAnsi="Times New Roman" w:cs="Times New Roman"/>
          <w:b w:val="0"/>
          <w:sz w:val="28"/>
          <w:szCs w:val="28"/>
        </w:rPr>
        <w:t>7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8B5511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822C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511">
        <w:rPr>
          <w:rFonts w:ascii="Times New Roman" w:hAnsi="Times New Roman" w:cs="Times New Roman"/>
          <w:sz w:val="28"/>
          <w:szCs w:val="28"/>
        </w:rPr>
        <w:t xml:space="preserve"> </w:t>
      </w:r>
      <w:r w:rsidR="0088326F"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Pr="008B5511" w:rsidRDefault="0070289D" w:rsidP="008B5511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Ведущий специалист </w:t>
      </w:r>
      <w:r w:rsidR="008B5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7623" w:rsidRPr="008B5511">
        <w:rPr>
          <w:sz w:val="28"/>
          <w:szCs w:val="28"/>
        </w:rPr>
        <w:t>организационного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                                Е.В. Телушкина</w:t>
      </w:r>
    </w:p>
    <w:p w:rsidR="00822CEE" w:rsidRDefault="00822CEE" w:rsidP="00BC7623">
      <w:pPr>
        <w:jc w:val="both"/>
        <w:rPr>
          <w:sz w:val="28"/>
          <w:szCs w:val="28"/>
        </w:rPr>
      </w:pPr>
    </w:p>
    <w:p w:rsidR="008B5511" w:rsidRPr="008B5511" w:rsidRDefault="008B5511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822CEE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57" w:rsidRDefault="009E1857" w:rsidP="002B0AA6">
      <w:r>
        <w:separator/>
      </w:r>
    </w:p>
  </w:endnote>
  <w:endnote w:type="continuationSeparator" w:id="1">
    <w:p w:rsidR="009E1857" w:rsidRDefault="009E1857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57" w:rsidRDefault="009E1857" w:rsidP="002B0AA6">
      <w:r>
        <w:separator/>
      </w:r>
    </w:p>
  </w:footnote>
  <w:footnote w:type="continuationSeparator" w:id="1">
    <w:p w:rsidR="009E1857" w:rsidRDefault="009E1857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7F82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14719"/>
    <w:rsid w:val="001550D1"/>
    <w:rsid w:val="0017086A"/>
    <w:rsid w:val="001822B3"/>
    <w:rsid w:val="00187134"/>
    <w:rsid w:val="001877C6"/>
    <w:rsid w:val="001A3809"/>
    <w:rsid w:val="001B7A5F"/>
    <w:rsid w:val="001C4335"/>
    <w:rsid w:val="001C5F98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13680"/>
    <w:rsid w:val="0044663A"/>
    <w:rsid w:val="00475032"/>
    <w:rsid w:val="00476900"/>
    <w:rsid w:val="004C0D76"/>
    <w:rsid w:val="00510C29"/>
    <w:rsid w:val="0051209D"/>
    <w:rsid w:val="005556C6"/>
    <w:rsid w:val="005A4622"/>
    <w:rsid w:val="005B329B"/>
    <w:rsid w:val="005D4D3F"/>
    <w:rsid w:val="005E33B1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22CEE"/>
    <w:rsid w:val="00844FF6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E1857"/>
    <w:rsid w:val="009F1AF9"/>
    <w:rsid w:val="00A01362"/>
    <w:rsid w:val="00A21424"/>
    <w:rsid w:val="00A31224"/>
    <w:rsid w:val="00A57653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766A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2017-06-26T05:19:00Z</cp:lastPrinted>
  <dcterms:created xsi:type="dcterms:W3CDTF">2017-07-03T08:17:00Z</dcterms:created>
  <dcterms:modified xsi:type="dcterms:W3CDTF">2017-07-03T08:17:00Z</dcterms:modified>
</cp:coreProperties>
</file>