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84" w:rsidRDefault="00A912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1284" w:rsidRDefault="00A91284">
      <w:pPr>
        <w:pStyle w:val="ConsPlusNormal"/>
        <w:jc w:val="both"/>
        <w:outlineLvl w:val="0"/>
      </w:pPr>
    </w:p>
    <w:p w:rsidR="00A91284" w:rsidRDefault="00A91284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A91284" w:rsidRDefault="00A91284">
      <w:pPr>
        <w:pStyle w:val="ConsPlusTitle"/>
        <w:jc w:val="center"/>
      </w:pPr>
    </w:p>
    <w:p w:rsidR="00A91284" w:rsidRDefault="00A91284">
      <w:pPr>
        <w:pStyle w:val="ConsPlusTitle"/>
        <w:jc w:val="center"/>
      </w:pPr>
      <w:r>
        <w:t>ПОСТАНОВЛЕНИЕ</w:t>
      </w:r>
    </w:p>
    <w:p w:rsidR="00A91284" w:rsidRDefault="00A91284">
      <w:pPr>
        <w:pStyle w:val="ConsPlusTitle"/>
        <w:jc w:val="center"/>
      </w:pPr>
      <w:r>
        <w:t>от 4 июня 2013 г. N 428-п</w:t>
      </w:r>
    </w:p>
    <w:p w:rsidR="00A91284" w:rsidRDefault="00A91284">
      <w:pPr>
        <w:pStyle w:val="ConsPlusTitle"/>
        <w:jc w:val="center"/>
      </w:pPr>
    </w:p>
    <w:p w:rsidR="00A91284" w:rsidRDefault="00A91284">
      <w:pPr>
        <w:pStyle w:val="ConsPlusTitle"/>
        <w:jc w:val="center"/>
      </w:pPr>
      <w:r>
        <w:t>Об утверждении положения</w:t>
      </w:r>
    </w:p>
    <w:p w:rsidR="00A91284" w:rsidRDefault="00A91284">
      <w:pPr>
        <w:pStyle w:val="ConsPlusTitle"/>
        <w:jc w:val="center"/>
      </w:pPr>
      <w:r>
        <w:t>о порядке отбора инвестиционных проектов</w:t>
      </w:r>
    </w:p>
    <w:p w:rsidR="00A91284" w:rsidRDefault="00A91284">
      <w:pPr>
        <w:pStyle w:val="ConsPlusTitle"/>
        <w:jc w:val="center"/>
      </w:pPr>
      <w:r>
        <w:t>для заключения инвестиционного договора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7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9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10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вложений":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отбора инвестиционных проектов для заключения инвестиционного договора (согласно приложению).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2. Признать утратившими силу постановления Правительства Оренбургской области: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05.02.2007 </w:t>
      </w:r>
      <w:hyperlink r:id="rId13" w:history="1">
        <w:r>
          <w:rPr>
            <w:color w:val="0000FF"/>
          </w:rPr>
          <w:t>N 38-п</w:t>
        </w:r>
      </w:hyperlink>
      <w:r>
        <w:t xml:space="preserve"> "Об утверждении положения о порядке отбора инвестиционных проектов или инвестиционных программ для заключения инвестиционного договора";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08.05.2007 </w:t>
      </w:r>
      <w:hyperlink r:id="rId14" w:history="1">
        <w:r>
          <w:rPr>
            <w:color w:val="0000FF"/>
          </w:rPr>
          <w:t>N 170-п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08.04.2009 </w:t>
      </w:r>
      <w:hyperlink r:id="rId15" w:history="1">
        <w:r>
          <w:rPr>
            <w:color w:val="0000FF"/>
          </w:rPr>
          <w:t>N 142-п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05.05.2010 </w:t>
      </w:r>
      <w:hyperlink r:id="rId16" w:history="1">
        <w:r>
          <w:rPr>
            <w:color w:val="0000FF"/>
          </w:rPr>
          <w:t>N 312-п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06.10.2010 </w:t>
      </w:r>
      <w:hyperlink r:id="rId17" w:history="1">
        <w:r>
          <w:rPr>
            <w:color w:val="0000FF"/>
          </w:rPr>
          <w:t>N 716-п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от 26.10.2012 </w:t>
      </w:r>
      <w:hyperlink r:id="rId18" w:history="1">
        <w:r>
          <w:rPr>
            <w:color w:val="0000FF"/>
          </w:rPr>
          <w:t>N 930-п</w:t>
        </w:r>
      </w:hyperlink>
      <w:r>
        <w:t xml:space="preserve"> "О внесении изменений в постановление Правительства Оренбургской области от 05.02.2007 N 38-п".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финансово-экономической политике.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</w:pPr>
      <w:r>
        <w:t>Губернатор</w:t>
      </w:r>
    </w:p>
    <w:p w:rsidR="00A91284" w:rsidRDefault="00A91284">
      <w:pPr>
        <w:pStyle w:val="ConsPlusNormal"/>
        <w:jc w:val="right"/>
      </w:pPr>
      <w:r>
        <w:t>Оренбургской области</w:t>
      </w:r>
    </w:p>
    <w:p w:rsidR="00A91284" w:rsidRDefault="00A91284">
      <w:pPr>
        <w:pStyle w:val="ConsPlusNormal"/>
        <w:jc w:val="right"/>
      </w:pPr>
      <w:r>
        <w:lastRenderedPageBreak/>
        <w:t>Ю.А.БЕРГ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0"/>
      </w:pPr>
      <w:r>
        <w:t>Приложение</w:t>
      </w:r>
    </w:p>
    <w:p w:rsidR="00A91284" w:rsidRDefault="00A91284">
      <w:pPr>
        <w:pStyle w:val="ConsPlusNormal"/>
        <w:jc w:val="right"/>
      </w:pPr>
      <w:r>
        <w:t>к постановлению</w:t>
      </w:r>
    </w:p>
    <w:p w:rsidR="00A91284" w:rsidRDefault="00A91284">
      <w:pPr>
        <w:pStyle w:val="ConsPlusNormal"/>
        <w:jc w:val="right"/>
      </w:pPr>
      <w:r>
        <w:t>Правительства</w:t>
      </w:r>
    </w:p>
    <w:p w:rsidR="00A91284" w:rsidRDefault="00A91284">
      <w:pPr>
        <w:pStyle w:val="ConsPlusNormal"/>
        <w:jc w:val="right"/>
      </w:pPr>
      <w:r>
        <w:t>Оренбургской области</w:t>
      </w:r>
    </w:p>
    <w:p w:rsidR="00A91284" w:rsidRDefault="00A91284">
      <w:pPr>
        <w:pStyle w:val="ConsPlusNormal"/>
        <w:jc w:val="right"/>
      </w:pPr>
      <w:r>
        <w:t>от 4 июня 2013 г. N 428-п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Title"/>
        <w:jc w:val="center"/>
      </w:pPr>
      <w:bookmarkStart w:id="0" w:name="P46"/>
      <w:bookmarkEnd w:id="0"/>
      <w:r>
        <w:t>Положение</w:t>
      </w:r>
    </w:p>
    <w:p w:rsidR="00A91284" w:rsidRDefault="00A91284">
      <w:pPr>
        <w:pStyle w:val="ConsPlusTitle"/>
        <w:jc w:val="center"/>
      </w:pPr>
      <w:r>
        <w:t>о порядке отбора инвестиционных проектов</w:t>
      </w:r>
    </w:p>
    <w:p w:rsidR="00A91284" w:rsidRDefault="00A91284">
      <w:pPr>
        <w:pStyle w:val="ConsPlusTitle"/>
        <w:jc w:val="center"/>
      </w:pPr>
      <w:r>
        <w:t>для заключения инвестиционного договора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0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21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22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23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24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Title"/>
        <w:jc w:val="center"/>
        <w:outlineLvl w:val="1"/>
      </w:pPr>
      <w:r>
        <w:t>I. Общие положения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Оренбургской области от 21 февраля 2007 года N 1027 "Об утверждении положения об инвестиционном совете Оренбургской области".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Положение устанавливает порядок отбора инвестиционных проектов для заключения и оформления инвестиционного договора о реализации инвестиционного проекта (далее - инвестиционный договор).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Государственная поддержка предоставляется при условии включения инвестиционного проекта в реестр приоритетных инвестиционных проектов, по которым предоставляются меры государственной поддержки.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Title"/>
        <w:jc w:val="center"/>
        <w:outlineLvl w:val="1"/>
      </w:pPr>
      <w:r>
        <w:t>II. Порядок представления документов</w:t>
      </w:r>
    </w:p>
    <w:p w:rsidR="00A91284" w:rsidRDefault="00A91284">
      <w:pPr>
        <w:pStyle w:val="ConsPlusTitle"/>
        <w:jc w:val="center"/>
      </w:pPr>
      <w:r>
        <w:t>и оформления инвестиционного договора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2. Инвестор, претендующий на заключение инвестиционного договора, представляет в министерство экономического развития, промышленной политики и торговли Оренбургской области (далее - министерство экономического развития, промышленной политики и торговли) заверенные подписью и печатью (при наличии) следующие документы: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заявку на заключение инвестиционного договора в свободной форме (далее - заявка);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бизнес-план инвестиционного проекта;</w:t>
      </w:r>
    </w:p>
    <w:p w:rsidR="00A91284" w:rsidRDefault="00A91284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расчет</w:t>
        </w:r>
      </w:hyperlink>
      <w:r>
        <w:t xml:space="preserve"> выпадающих доходов из областного бюджета по налогу на прибыль (имущество) организаций и коэффициентов экономической и бюджетной эффективности инвестиционного проекта, составленный по форме согласно приложению N 1 к настоящему Положению;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проект инвестиционного </w:t>
      </w:r>
      <w:hyperlink w:anchor="P390" w:history="1">
        <w:r>
          <w:rPr>
            <w:color w:val="0000FF"/>
          </w:rPr>
          <w:t>договора</w:t>
        </w:r>
      </w:hyperlink>
      <w:r>
        <w:t xml:space="preserve"> о реализации инвестиционного проекта согласно приложению N 2 к настоящему Положению;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копию свидетельства о постановке на учет инвестора в налоговом органе;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 и приложения к ним с отметкой (в электронном виде) налогового органа о получении за предыдущий год; копии бухгалтерского баланса, отчета о финансовых результатах за истекший период текущего года (за исключением вновь созданных организаций);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банковскую справку об отсутствии просроченной ссудной задолженности на счетах инвестора;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сведения налогового органа об открытых (закрытых) счетах в кредитных организациях;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справку за подписью руководителя организации (или иного уполномоченного лица) о фактически уплаченных налоговых платежах в соответствующие уровни бюджетной системы за год, предшествующий году подачи заявки, и на 1 число месяца представления заявки, с разбивкой по видам налогов и уровням бюджета (за исключением вновь созданных организаций);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расчет выпадающих доходов из областного бюджета по налогу на прибыль (имущество) организаций за весь период реализации инвестиционного проекта (по годам);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справку органа местного самоуправления или органа государственной власти Оренбургской области об отсутствии инвестиционной составляющей тарифов, утверждаемых этими органами в отношении инвестиционных проектов предприятий естественных монополий.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Расчет выпадающих доходов из областного бюджета также представляется в электронном виде в формате Excel. Все данные, используемые при расчетах в составе формул, должны являться действующими ссылками на ячейки, в которых содержатся исходные данные, или ячейки, содержащие формулы. Недопустимы ссылки на внешние файлы и циклические ссылки. Финансовая модель должна допускать внесение изменений в первоначально заложенные исходные данные и автоматически корректировать финансовые прогнозы в случае внесения таких изменений;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расчет коэффициентов экономической и бюджетной эффективности инвестиционного проекта.</w:t>
      </w:r>
    </w:p>
    <w:p w:rsidR="00A91284" w:rsidRDefault="00A91284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поддержки в виде льготы по налогу на имущество организаций к инвестиционному договору прилагается утвержденный инвестором пообъектный перечень имущества вновь созданного или приобретаемого нового (не бывшего в эксплуатации) в результате реализации инвестиционного проекта с указанием первоначальной стоимости каждого объекта основных средств и налогового периода принятия к бухгалтерскому учету основных средств.</w:t>
      </w:r>
      <w:proofErr w:type="gramEnd"/>
    </w:p>
    <w:p w:rsidR="00A91284" w:rsidRDefault="00A9128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или иного уполномоченного лица и печатью инвестора (при наличии).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сведений несет инвестор.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Министерство экономического развития, промышленной политики и торговли самостоятельно в порядке межведомственного информационного взаимодействия запрашивает в форме электронного документа или на бумажном носителе по состоянию на первое число месяца представления заявки: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справку налогового органа об отсутств</w:t>
      </w:r>
      <w:proofErr w:type="gramStart"/>
      <w:r>
        <w:t>ии у и</w:t>
      </w:r>
      <w:proofErr w:type="gramEnd"/>
      <w:r>
        <w:t>нвестора просроченной задолженности по налогам, сборам, иным обязательным платежам в бюджетную систему Российской Федерации и государственные внебюджетные фонды.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Юридические лица вправе представить документы, указанные в настоящем пункте, самостоятельно.</w:t>
      </w:r>
    </w:p>
    <w:p w:rsidR="00A91284" w:rsidRDefault="00A91284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11.10.2017 N 729-п)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3. Министерство экономического развития, промышленной политики и торговли в трехдневный срок осуществляет проверку полноты и соответствия представленных документов законодательству Российской Федерации и Оренбургской области. </w:t>
      </w:r>
      <w:proofErr w:type="gramStart"/>
      <w:r>
        <w:t>Документы, соответствующие требованиям, предусмотренным законодательством Российской Федерации, регистрируются министерством экономического развития, промышленной политики и торговли в специальном журнале и направляются для анализа в областную экспертную группу по оценке инвестиционных проектов, предлагаемых к финансированию за счет средств областного бюджета (далее - экспертная группа), документы, не соответствующие вышеуказанным требованиям, возвращаются на доработку.</w:t>
      </w:r>
      <w:proofErr w:type="gramEnd"/>
    </w:p>
    <w:p w:rsidR="00A91284" w:rsidRDefault="00A9128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4. Анализ бизнес-плана инвестиционного проекта проводится экспертной группой в течение 15 дней с момента получения документов. При этом осуществляется проверка подготовленных инвестором показателей правильности формирования статей доходов и расходов, включенных в расчет срока окупаемости инвестиций.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В случае недостоверности произведенных расчетов показателей бизнес-плана министерство экономического развития, промышленной политики и торговли направляет инвестору письменное обоснование решения о возврате документов на доработку.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5. При положительном экспертном заключении оформляется протокол решения экспертной группы, который направляется на рассмотрение инвестиционного совета.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Члены инвестиционного совета рассматривают представленные материалы, </w:t>
      </w:r>
      <w:proofErr w:type="gramStart"/>
      <w:r>
        <w:t>замечания</w:t>
      </w:r>
      <w:proofErr w:type="gramEnd"/>
      <w:r>
        <w:t xml:space="preserve"> и предложения по ним направляют ответственному секретарю инвестиционного совета не позднее чем за 2 дня до проведения заседания инвестиционного совета.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 поступившим замечаниям и предложениям членов инвестиционного совета инвестор готовит пояснительную записку с разъяснениями и поправками.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6. Инвестиционный совет на основании протокола заседания экспертной группы и постановления Правительства Оренбургской области о признании инвестиционного проекта </w:t>
      </w:r>
      <w:proofErr w:type="gramStart"/>
      <w:r>
        <w:t>приоритетным</w:t>
      </w:r>
      <w:proofErr w:type="gramEnd"/>
      <w:r>
        <w:t xml:space="preserve"> принимает решение об оказании государственной поддержки.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Постановление Правительства Оренбургской области о признании инвестиционного проекта приоритетным, положительное решение инвестиционного совета об оказании меры государственной поддержки являются основаниями для оформления инвестиционного договора.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Защита инвестиционного проекта на заседании инвестиционного совета осуществляется представителями инвестора.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7. Решение инвестиционного совета оформляется протоколом в течение 5 дней, который подписывается председателем и ответственным секретарем инвестиционного совета.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8. Протокол направляется в министерство экономического развития, промышленной политики и торговли и министерство финансов Оренбургской области, выписка из протокола - инвестору для подготовки договора об инвестиционной деятельности (рекомендуемая форма инвестиционного </w:t>
      </w:r>
      <w:hyperlink w:anchor="P390" w:history="1">
        <w:r>
          <w:rPr>
            <w:color w:val="0000FF"/>
          </w:rPr>
          <w:t>договора</w:t>
        </w:r>
      </w:hyperlink>
      <w:r>
        <w:t xml:space="preserve"> о реализации инвестиционного проекта приведена в приложении к настоящему Положению).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Договор об инвестиционной деятельности согласовывается с министерством экономического развития, промышленной политики и торговли.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9. Инвестиционный договор оформляется в двух экземплярах, по одному для каждой стороны, имеющих одинаковую юридическую силу. Инвестиционный договор со стороны органов государственной власти Оренбургской области подписывается Губернатором Оренбургской области. Копии инвестиционного договора представляются в министерство экономического развития, промышленной политики и торговли и министерство финансов Оренбургской области.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10. Оформление инвестиционного договора осуществляется в срок до двух месяцев со дня принятия решения инвестиционным советом.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11. Инвестор представляет копию инвестиционного договора (с приложением) в налоговый орган по месту постановки на налоговый учет инвестора (месту представления налоговой отчетности по налогу на имущество организаций) в целях информирования о применении пониженной ставки по налогу на прибыль организаций, налоговой льготы по налогу на имущество организаций.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12. Инвестор, заключивший инвестиционный договор, ведет раздельный учет расходов, направленных на финансирование инвестиционных проектов.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Title"/>
        <w:jc w:val="center"/>
        <w:outlineLvl w:val="1"/>
      </w:pPr>
      <w:r>
        <w:t>III. Порядок представления отчетности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13. Инвестор, заключивший договор о реализации инвестиционного проекта, ежеквартально представляет в министерство финансов Оренбургской области и министерство экономического развития, промышленной политики и торговли для контроля не позднее последнего дня месяца, следующего за истекшим кварталом, и по истечении налогового периода - не позднее трех месяцев после окончания отчетного года: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результатах, налоговой декларации по налогу на прибыль организаций, налоговой отчетности по налогу на имущество организаций с отметкой (в электронном виде) налогового органа о получении;</w:t>
      </w:r>
    </w:p>
    <w:p w:rsidR="00A91284" w:rsidRDefault="00A91284">
      <w:pPr>
        <w:pStyle w:val="ConsPlusNormal"/>
        <w:spacing w:before="220"/>
        <w:ind w:firstLine="540"/>
        <w:jc w:val="both"/>
      </w:pPr>
      <w:hyperlink w:anchor="P1083" w:history="1">
        <w:r>
          <w:rPr>
            <w:color w:val="0000FF"/>
          </w:rPr>
          <w:t>отчет</w:t>
        </w:r>
      </w:hyperlink>
      <w:r>
        <w:t xml:space="preserve"> по пообъектному перечню имущества, вновь созданного, приобретенного нового по стоимости и дате ввода в эксплуатацию в соответствии с инвестиционным проектом согласно приложению N 4 к договору о реализации инвестиционного проекта;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spacing w:before="220"/>
        <w:ind w:firstLine="540"/>
        <w:jc w:val="both"/>
      </w:pPr>
      <w:hyperlink w:anchor="P890" w:history="1">
        <w:r>
          <w:rPr>
            <w:color w:val="0000FF"/>
          </w:rPr>
          <w:t>отчет</w:t>
        </w:r>
      </w:hyperlink>
      <w:r>
        <w:t xml:space="preserve"> о выполнении показателей, характеризующих экономическую, социальную, бюджетную эффективность инвестиционного проекта, составленный по форме в соответствии с приложением N 3 к договору о реализации инвестиционного проекта;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отчет об объеме закупок у субъектов малого и среднего предпринимательства Оренбургской области за отчетный период в произвольной форме.</w:t>
      </w:r>
    </w:p>
    <w:p w:rsidR="00A91284" w:rsidRDefault="00A9128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25.07.2019 N 572-п)</w:t>
      </w:r>
    </w:p>
    <w:p w:rsidR="00A91284" w:rsidRDefault="00A91284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11.10.2017 N 729-п)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Инвестор, применяющий пониженную ставку по налогу на прибыль организаций, налоговую льготу по налогу на имущество организаций, одновременно с представлением налоговой декларации по налогу на прибыль организаций, налоговой отчетности по налогу на имущество организаций по итогам налогового (отчетного) периода представляет в налоговый орган по месту постановки на налоговый учет инвестора (месту представления налоговой отчетности по налогу на имущество организаций):</w:t>
      </w:r>
      <w:proofErr w:type="gramEnd"/>
    </w:p>
    <w:p w:rsidR="00A91284" w:rsidRDefault="00A91284">
      <w:pPr>
        <w:pStyle w:val="ConsPlusNormal"/>
        <w:spacing w:before="220"/>
        <w:ind w:firstLine="540"/>
        <w:jc w:val="both"/>
      </w:pPr>
      <w:r>
        <w:t>документы, подтверждающие осуществление расходов, произведенных в целях исполнения инвестиционного проекта;</w:t>
      </w:r>
    </w:p>
    <w:p w:rsidR="00A91284" w:rsidRDefault="00A9128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пообъектный </w:t>
      </w:r>
      <w:hyperlink w:anchor="P1083" w:history="1">
        <w:r>
          <w:rPr>
            <w:color w:val="0000FF"/>
          </w:rPr>
          <w:t>перечень</w:t>
        </w:r>
      </w:hyperlink>
      <w:r>
        <w:t xml:space="preserve"> льготируемого имущества с указанием остаточной стоимости на первое число каждого месяца налогового периода и последнее число налогового периода (за налоговый период), а также на первое число каждого месяца отчетного периода и первое число месяца, следующего за отчетным периодом (за отчетный период), согласно приложению N 4 к инвестиционному договору.</w:t>
      </w:r>
    </w:p>
    <w:p w:rsidR="00A91284" w:rsidRDefault="00A91284">
      <w:pPr>
        <w:pStyle w:val="ConsPlusNormal"/>
        <w:jc w:val="both"/>
      </w:pPr>
      <w:r>
        <w:t xml:space="preserve">(в ред. Постановлений Правительства Оренбургской области от 02.02.2015 </w:t>
      </w:r>
      <w:hyperlink r:id="rId41" w:history="1">
        <w:r>
          <w:rPr>
            <w:color w:val="0000FF"/>
          </w:rPr>
          <w:t>N 40-п</w:t>
        </w:r>
      </w:hyperlink>
      <w:r>
        <w:t xml:space="preserve">, от 11.10.2017 </w:t>
      </w:r>
      <w:hyperlink r:id="rId42" w:history="1">
        <w:r>
          <w:rPr>
            <w:color w:val="0000FF"/>
          </w:rPr>
          <w:t>N 729-п</w:t>
        </w:r>
      </w:hyperlink>
      <w:r>
        <w:t>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Title"/>
        <w:jc w:val="center"/>
        <w:outlineLvl w:val="1"/>
      </w:pPr>
      <w:r>
        <w:t>IV. Окончание срока действия инвестиционного договора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15. Инвестор с момента завершения реализации инвестиционного проекта утрачивает право </w:t>
      </w:r>
      <w:proofErr w:type="gramStart"/>
      <w:r>
        <w:t>на применение пониженной ставки по налогу на прибыль организаций в соответствии с заключенным инвестиционным договором</w:t>
      </w:r>
      <w:proofErr w:type="gramEnd"/>
      <w:r>
        <w:t>. Налоговая льгота по налогу на имущество организации предоставляется в течение трех лет с момента ввода в эксплуатацию имущества, вновь созданного, приобретаемого нового (не бывшего в эксплуатации). При этом общий срок предоставления налоговой льготы не должен превышать 5 лет.</w:t>
      </w:r>
    </w:p>
    <w:p w:rsidR="00A91284" w:rsidRDefault="00A912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Оренбургской области от 20.05.2015 </w:t>
      </w:r>
      <w:hyperlink r:id="rId43" w:history="1">
        <w:r>
          <w:rPr>
            <w:color w:val="0000FF"/>
          </w:rPr>
          <w:t>N 376-п</w:t>
        </w:r>
      </w:hyperlink>
      <w:r>
        <w:t xml:space="preserve">, от 25.07.2019 </w:t>
      </w:r>
      <w:hyperlink r:id="rId44" w:history="1">
        <w:r>
          <w:rPr>
            <w:color w:val="0000FF"/>
          </w:rPr>
          <w:t>N 572-п</w:t>
        </w:r>
      </w:hyperlink>
      <w:r>
        <w:t>)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16. Министерство экономического развития, промышленной политики и торговли в 7-дневный срок информирует налоговый орган по месту постановки на налоговый учет инвестора (по месту представления налоговой отчетности по налогу на имущество организаций) о прекращении действия инвестиционного договора, невыполнении условий инвестиционного договора или исключении инвестиционного проекта из реестра приоритетных инвестиционных проектов.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17. При расторжении договора, невыполнении инвестором обязательств договора, исключении инвестиционного проекта из реестра приоритетных инвестиционных проектов: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сумма налога на прибыль организаций за период применения пониженной ставки подлежит исчислению и уплате в бюджет по ставке, предусмотренной </w:t>
      </w:r>
      <w:hyperlink r:id="rId45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сумма налога на имущество организаций за период применения налоговой льготы подлежит исчислению и уплате в бюджет по ставке, установленной </w:t>
      </w:r>
      <w:hyperlink r:id="rId46" w:history="1">
        <w:r>
          <w:rPr>
            <w:color w:val="0000FF"/>
          </w:rPr>
          <w:t>статьей 9</w:t>
        </w:r>
      </w:hyperlink>
      <w:r>
        <w:t xml:space="preserve"> Закона Оренбургской области от 27 ноября 2003 года N 613/70-III-ОЗ "О налоге на имущество организаций".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1"/>
      </w:pPr>
      <w:r>
        <w:t>Приложение 1</w:t>
      </w:r>
    </w:p>
    <w:p w:rsidR="00A91284" w:rsidRDefault="00A91284">
      <w:pPr>
        <w:pStyle w:val="ConsPlusNormal"/>
        <w:jc w:val="right"/>
      </w:pPr>
      <w:r>
        <w:t>к положению</w:t>
      </w:r>
    </w:p>
    <w:p w:rsidR="00A91284" w:rsidRDefault="00A91284">
      <w:pPr>
        <w:pStyle w:val="ConsPlusNormal"/>
        <w:jc w:val="right"/>
      </w:pPr>
      <w:r>
        <w:t>о порядке отбора</w:t>
      </w:r>
    </w:p>
    <w:p w:rsidR="00A91284" w:rsidRDefault="00A91284">
      <w:pPr>
        <w:pStyle w:val="ConsPlusNormal"/>
        <w:jc w:val="right"/>
      </w:pPr>
      <w:r>
        <w:t>инвестиционных проектов</w:t>
      </w:r>
    </w:p>
    <w:p w:rsidR="00A91284" w:rsidRDefault="00A91284">
      <w:pPr>
        <w:pStyle w:val="ConsPlusNormal"/>
        <w:jc w:val="right"/>
      </w:pPr>
      <w:r>
        <w:t>для заключения</w:t>
      </w:r>
    </w:p>
    <w:p w:rsidR="00A91284" w:rsidRDefault="00A91284">
      <w:pPr>
        <w:pStyle w:val="ConsPlusNormal"/>
        <w:jc w:val="right"/>
      </w:pPr>
      <w:r>
        <w:t>инвестиционного договора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1" w:name="P150"/>
      <w:bookmarkEnd w:id="1"/>
      <w:r>
        <w:t>Расчет</w:t>
      </w:r>
    </w:p>
    <w:p w:rsidR="00A91284" w:rsidRDefault="00A91284">
      <w:pPr>
        <w:pStyle w:val="ConsPlusNormal"/>
        <w:jc w:val="center"/>
      </w:pPr>
      <w:r>
        <w:t>выпадающих доходов из областного бюджета по налогу</w:t>
      </w:r>
    </w:p>
    <w:p w:rsidR="00A91284" w:rsidRDefault="00A91284">
      <w:pPr>
        <w:pStyle w:val="ConsPlusNormal"/>
        <w:jc w:val="center"/>
      </w:pPr>
      <w:r>
        <w:t>на прибыль (имущество) организаций и коэффициентов</w:t>
      </w:r>
    </w:p>
    <w:p w:rsidR="00A91284" w:rsidRDefault="00A91284">
      <w:pPr>
        <w:pStyle w:val="ConsPlusNormal"/>
        <w:jc w:val="center"/>
      </w:pPr>
      <w:r>
        <w:t>экономической и бюджетной эффективности</w:t>
      </w:r>
    </w:p>
    <w:p w:rsidR="00A91284" w:rsidRDefault="00A91284">
      <w:pPr>
        <w:pStyle w:val="ConsPlusNormal"/>
        <w:jc w:val="center"/>
      </w:pPr>
      <w:r>
        <w:t>инвестиционного проекта</w:t>
      </w:r>
    </w:p>
    <w:p w:rsidR="00A91284" w:rsidRDefault="00A91284">
      <w:pPr>
        <w:pStyle w:val="ConsPlusNormal"/>
        <w:jc w:val="center"/>
      </w:pPr>
      <w:r>
        <w:t>__________________________________________________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инвестора)</w:t>
      </w:r>
    </w:p>
    <w:p w:rsidR="00A91284" w:rsidRDefault="00A91284">
      <w:pPr>
        <w:pStyle w:val="ConsPlusNormal"/>
        <w:jc w:val="both"/>
      </w:pPr>
    </w:p>
    <w:p w:rsidR="00A91284" w:rsidRDefault="00A91284">
      <w:pPr>
        <w:sectPr w:rsidR="00A91284" w:rsidSect="00651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984"/>
        <w:gridCol w:w="510"/>
        <w:gridCol w:w="2098"/>
        <w:gridCol w:w="1361"/>
        <w:gridCol w:w="624"/>
        <w:gridCol w:w="1361"/>
        <w:gridCol w:w="907"/>
      </w:tblGrid>
      <w:tr w:rsidR="00A91284">
        <w:tc>
          <w:tcPr>
            <w:tcW w:w="510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  <w:gridSpan w:val="3"/>
          </w:tcPr>
          <w:p w:rsidR="00A91284" w:rsidRDefault="00A91284">
            <w:pPr>
              <w:pStyle w:val="ConsPlusNormal"/>
              <w:jc w:val="center"/>
            </w:pPr>
            <w:r>
              <w:t>Значение достигнутых показателей</w:t>
            </w:r>
          </w:p>
        </w:tc>
        <w:tc>
          <w:tcPr>
            <w:tcW w:w="3346" w:type="dxa"/>
            <w:gridSpan w:val="3"/>
          </w:tcPr>
          <w:p w:rsidR="00A91284" w:rsidRDefault="00A91284">
            <w:pPr>
              <w:pStyle w:val="ConsPlusNormal"/>
              <w:jc w:val="center"/>
            </w:pPr>
            <w:r>
              <w:t>Значение плановых показателей (по годам) &lt;1&gt;</w:t>
            </w:r>
          </w:p>
        </w:tc>
        <w:tc>
          <w:tcPr>
            <w:tcW w:w="90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Итого по годам</w:t>
            </w: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984" w:type="dxa"/>
          </w:tcPr>
          <w:p w:rsidR="00A91284" w:rsidRDefault="00A91284">
            <w:pPr>
              <w:pStyle w:val="ConsPlusNormal"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A91284" w:rsidRDefault="00A91284">
            <w:pPr>
              <w:pStyle w:val="ConsPlusNormal"/>
              <w:jc w:val="center"/>
            </w:pPr>
            <w:r>
              <w:t>год, предшествующий году заключения инвестиционного договора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1 налоговый период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... налоговый период</w:t>
            </w:r>
          </w:p>
        </w:tc>
        <w:tc>
          <w:tcPr>
            <w:tcW w:w="907" w:type="dxa"/>
            <w:vMerge/>
          </w:tcPr>
          <w:p w:rsidR="00A91284" w:rsidRDefault="00A91284">
            <w:pPr>
              <w:spacing w:after="1" w:line="0" w:lineRule="atLeast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91284" w:rsidRDefault="00A912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1284" w:rsidRDefault="00A91284">
            <w:pPr>
              <w:pStyle w:val="ConsPlusNormal"/>
              <w:jc w:val="center"/>
            </w:pPr>
            <w:r>
              <w:t>9</w:t>
            </w:r>
          </w:p>
        </w:tc>
      </w:tr>
      <w:tr w:rsidR="00A91284">
        <w:tc>
          <w:tcPr>
            <w:tcW w:w="510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bookmarkStart w:id="2" w:name="P178"/>
            <w:bookmarkEnd w:id="2"/>
            <w:r>
              <w:t>1.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Объем инвестиций (тыс. рублей) - всего,</w:t>
            </w:r>
          </w:p>
          <w:p w:rsidR="00A91284" w:rsidRDefault="00A91284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bookmarkStart w:id="3" w:name="P196"/>
            <w:bookmarkEnd w:id="3"/>
            <w:r>
              <w:t>2.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Средства государственной поддержки (выпадающие доходы) (тыс. рублей) - всего,</w:t>
            </w:r>
          </w:p>
          <w:p w:rsidR="00A91284" w:rsidRDefault="00A91284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Коэффициент экономической эффективности (</w:t>
            </w:r>
            <w:hyperlink w:anchor="P19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строка 1</w:t>
              </w:r>
            </w:hyperlink>
            <w:r>
              <w:t>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Уплачено налогов в консолидированный бюджет Оренбургской области (тыс. рублей) - всего,</w:t>
            </w:r>
          </w:p>
          <w:p w:rsidR="00A91284" w:rsidRDefault="00A91284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в областной бюджет (тыс. рублей)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налог на прибыль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налог на доходы физических лиц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налог на имущество организаций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транспортный налог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  <w:jc w:val="both"/>
            </w:pPr>
            <w:r>
              <w:t>Коэффициент дисконтирования 1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Дисконтированный прирост платежей 2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10" w:type="dxa"/>
          </w:tcPr>
          <w:p w:rsidR="00A91284" w:rsidRDefault="00A912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A91284" w:rsidRDefault="00A91284">
            <w:pPr>
              <w:pStyle w:val="ConsPlusNormal"/>
              <w:jc w:val="both"/>
            </w:pPr>
            <w:r>
              <w:t>Направление использования денежных средств, высвобожденных в результате применения пониженной ставки по налогу на прибыль организаций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5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9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07" w:type="dxa"/>
          </w:tcPr>
          <w:p w:rsidR="00A91284" w:rsidRDefault="00A91284">
            <w:pPr>
              <w:pStyle w:val="ConsPlusNormal"/>
            </w:pPr>
          </w:p>
        </w:tc>
      </w:tr>
    </w:tbl>
    <w:p w:rsidR="00A91284" w:rsidRDefault="00A91284">
      <w:pPr>
        <w:sectPr w:rsidR="00A912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 xml:space="preserve">    --------------------------------</w:t>
      </w:r>
    </w:p>
    <w:p w:rsidR="00A91284" w:rsidRDefault="00A91284">
      <w:pPr>
        <w:pStyle w:val="ConsPlusNonformat"/>
        <w:jc w:val="both"/>
      </w:pPr>
      <w:bookmarkStart w:id="4" w:name="P344"/>
      <w:bookmarkEnd w:id="4"/>
      <w:r>
        <w:t xml:space="preserve">    &lt;*&gt; Информация является справочной.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>Наименование должности</w:t>
      </w:r>
    </w:p>
    <w:p w:rsidR="00A91284" w:rsidRDefault="00A91284">
      <w:pPr>
        <w:pStyle w:val="ConsPlusNonformat"/>
        <w:jc w:val="both"/>
      </w:pPr>
      <w:r>
        <w:t>руководителя предприятия __________________ _______________________________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A91284" w:rsidRDefault="00A91284">
      <w:pPr>
        <w:pStyle w:val="ConsPlusNonformat"/>
        <w:jc w:val="both"/>
      </w:pPr>
      <w:r>
        <w:t>Главный бухгалтер        __________________ _______________________________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A91284" w:rsidRDefault="00A91284">
      <w:pPr>
        <w:pStyle w:val="ConsPlusNonformat"/>
        <w:jc w:val="both"/>
      </w:pPr>
      <w:r>
        <w:t>М.П. (при наличии)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Примечания: 1. Коэффициент дисконтирования (</w:t>
      </w:r>
      <w:proofErr w:type="gramStart"/>
      <w:r>
        <w:t>К</w:t>
      </w:r>
      <w:proofErr w:type="gramEnd"/>
      <w:r>
        <w:rPr>
          <w:vertAlign w:val="subscript"/>
        </w:rPr>
        <w:t>ipc</w:t>
      </w:r>
      <w:r>
        <w:t>) рассчитывается по следующей формуле: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r w:rsidRPr="0021297B">
        <w:rPr>
          <w:position w:val="-23"/>
        </w:rPr>
        <w:pict>
          <v:shape id="_x0000_i1025" style="width:88.3pt;height:34.45pt" coordsize="" o:spt="100" adj="0,,0" path="" filled="f" stroked="f">
            <v:stroke joinstyle="miter"/>
            <v:imagedata r:id="rId48" o:title="base_23942_93405_32768"/>
            <v:formulas/>
            <v:path o:connecttype="segments"/>
          </v:shape>
        </w:pic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ipc - индекс инфляции (индекс потребительских цен в среднем за год) применяется в соответствии со значением, утвержденным в прогнозе социально-экономического развития Оренбургской области на момент разработки проекта инвестиционного договора, вариант 1.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2. Дисконтированный прирост платежей по периоду представления государственной поддержки рассчитывается по следующей формуле: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r w:rsidRPr="0021297B">
        <w:rPr>
          <w:position w:val="-28"/>
        </w:rPr>
        <w:pict>
          <v:shape id="_x0000_i1026" style="width:294.25pt;height:39.45pt" coordsize="" o:spt="100" adj="0,,0" path="" filled="f" stroked="f">
            <v:stroke joinstyle="miter"/>
            <v:imagedata r:id="rId49" o:title="base_23942_93405_32769"/>
            <v:formulas/>
            <v:path o:connecttype="segments"/>
          </v:shape>
        </w:pic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ДПП - дисконтированный прирост платежей;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t - год предоставления государственной поддержки;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t0 - год, предшествующий году реализации инвестиционного проекта;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n - последний год предоставления государственной поддержки по инвестиционному договору;</w:t>
      </w:r>
    </w:p>
    <w:p w:rsidR="00A91284" w:rsidRDefault="00A91284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приток бюджетных средств (поступления в областной бюджет) в период оказания государственной поддержки.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Коэффициент бюджетной эффективности определяется как отношение суммы дисконтированных приростов платежей инвестора в областной бюджет за срок окупаемости для областного бюджета, обусловленных увеличением (приростом) объемов произведенной продукции, товаров (работ, услуг) в результате инвестиционной деятельности, к сумме средств, высвободившихся у инвесторов в результате предоставления государственной поддержки в форме применения пониженной ставки налога на прибыль организаций и (или) освобождения от уплаты налога на</w:t>
      </w:r>
      <w:proofErr w:type="gramEnd"/>
      <w:r>
        <w:t xml:space="preserve"> имущество организаций за тот же период.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Коэффициент бюджетной эффективности рассчитывается за срок окупаемости средств, высвободившихся у инвестора в результате предоставления государственной поддержки. В случае если срок предоставления государственной поддержки превышает срок бюджетной окупаемости, бюджетная эффективность рассчитывается за срок предоставления государственной поддержки по следующей формуле: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r w:rsidRPr="0021297B">
        <w:rPr>
          <w:position w:val="-28"/>
        </w:rPr>
        <w:pict>
          <v:shape id="_x0000_i1027" style="width:116.45pt;height:39.45pt" coordsize="" o:spt="100" adj="0,,0" path="" filled="f" stroked="f">
            <v:stroke joinstyle="miter"/>
            <v:imagedata r:id="rId50" o:title="base_23942_93405_32770"/>
            <v:formulas/>
            <v:path o:connecttype="segments"/>
          </v:shape>
        </w:pic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БЭ</w:t>
      </w:r>
      <w:r>
        <w:t xml:space="preserve"> - коэффициент бюджетной эффективности;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ДВ - сумма средств, высвободившихся у инвестора в результате предоставления государственной поддержки за n-й год (средства государственной поддержки).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1"/>
      </w:pPr>
      <w:r>
        <w:t>Приложение 2</w:t>
      </w:r>
    </w:p>
    <w:p w:rsidR="00A91284" w:rsidRDefault="00A91284">
      <w:pPr>
        <w:pStyle w:val="ConsPlusNormal"/>
        <w:jc w:val="right"/>
      </w:pPr>
      <w:r>
        <w:t>к положению</w:t>
      </w:r>
    </w:p>
    <w:p w:rsidR="00A91284" w:rsidRDefault="00A91284">
      <w:pPr>
        <w:pStyle w:val="ConsPlusNormal"/>
        <w:jc w:val="right"/>
      </w:pPr>
      <w:r>
        <w:t>о порядке отбора</w:t>
      </w:r>
    </w:p>
    <w:p w:rsidR="00A91284" w:rsidRDefault="00A91284">
      <w:pPr>
        <w:pStyle w:val="ConsPlusNormal"/>
        <w:jc w:val="right"/>
      </w:pPr>
      <w:r>
        <w:t>инвестиционных проектов</w:t>
      </w:r>
    </w:p>
    <w:p w:rsidR="00A91284" w:rsidRDefault="00A91284">
      <w:pPr>
        <w:pStyle w:val="ConsPlusNormal"/>
        <w:jc w:val="right"/>
      </w:pPr>
      <w:r>
        <w:t>для заключения</w:t>
      </w:r>
    </w:p>
    <w:p w:rsidR="00A91284" w:rsidRDefault="00A91284">
      <w:pPr>
        <w:pStyle w:val="ConsPlusNormal"/>
        <w:jc w:val="right"/>
      </w:pPr>
      <w:r>
        <w:t>инвестиционного договора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51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52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5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54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55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5" w:name="P390"/>
      <w:bookmarkEnd w:id="5"/>
      <w:r>
        <w:t>Рекомендуемая форма</w:t>
      </w:r>
    </w:p>
    <w:p w:rsidR="00A91284" w:rsidRDefault="00A91284">
      <w:pPr>
        <w:pStyle w:val="ConsPlusNormal"/>
        <w:jc w:val="center"/>
      </w:pPr>
      <w:r>
        <w:t>инвестиционного договора о реализации</w:t>
      </w:r>
    </w:p>
    <w:p w:rsidR="00A91284" w:rsidRDefault="00A91284">
      <w:pPr>
        <w:pStyle w:val="ConsPlusNormal"/>
        <w:jc w:val="center"/>
      </w:pPr>
      <w:r>
        <w:t>инвестиционного проекта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>N _______                                         "__" ___________ 201__ г.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 xml:space="preserve">    Правительство  Оренбургской  области  в  лице  Губернатора Оренбургской</w:t>
      </w:r>
    </w:p>
    <w:p w:rsidR="00A91284" w:rsidRDefault="00A91284">
      <w:pPr>
        <w:pStyle w:val="ConsPlusNonformat"/>
        <w:jc w:val="both"/>
      </w:pPr>
      <w:proofErr w:type="gramStart"/>
      <w:r>
        <w:t xml:space="preserve">области  _________________,  действующего  на  основании  </w:t>
      </w:r>
      <w:hyperlink r:id="rId56" w:history="1">
        <w:r>
          <w:rPr>
            <w:color w:val="0000FF"/>
          </w:rPr>
          <w:t>Устава</w:t>
        </w:r>
      </w:hyperlink>
      <w:r>
        <w:t xml:space="preserve"> (Основного</w:t>
      </w:r>
      <w:proofErr w:type="gramEnd"/>
    </w:p>
    <w:p w:rsidR="00A91284" w:rsidRDefault="00A91284">
      <w:pPr>
        <w:pStyle w:val="ConsPlusNonformat"/>
        <w:jc w:val="both"/>
      </w:pPr>
      <w:proofErr w:type="gramStart"/>
      <w:r>
        <w:t>Закона)  Оренбургской  области,  именуемое  в дальнейшем "Правительство", с</w:t>
      </w:r>
      <w:proofErr w:type="gramEnd"/>
    </w:p>
    <w:p w:rsidR="00A91284" w:rsidRDefault="00A91284">
      <w:pPr>
        <w:pStyle w:val="ConsPlusNonformat"/>
        <w:jc w:val="both"/>
      </w:pPr>
      <w:r>
        <w:t>одной  стороны,  и ___________________________ в лице ____________________,</w:t>
      </w:r>
    </w:p>
    <w:p w:rsidR="00A91284" w:rsidRDefault="00A9128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_____________________,  именуемое в дальнейшем</w:t>
      </w:r>
    </w:p>
    <w:p w:rsidR="00A91284" w:rsidRDefault="00A91284">
      <w:pPr>
        <w:pStyle w:val="ConsPlusNonformat"/>
        <w:jc w:val="both"/>
      </w:pPr>
      <w:r>
        <w:t xml:space="preserve">"Инвестор",   с  другой  стороны,  именуемые  в  дальнейшем   "Стороны",  </w:t>
      </w:r>
      <w:proofErr w:type="gramStart"/>
      <w:r>
        <w:t>в</w:t>
      </w:r>
      <w:proofErr w:type="gramEnd"/>
    </w:p>
    <w:p w:rsidR="00A91284" w:rsidRDefault="00A9128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57" w:history="1">
        <w:r>
          <w:rPr>
            <w:color w:val="0000FF"/>
          </w:rPr>
          <w:t>Законом</w:t>
        </w:r>
      </w:hyperlink>
      <w:r>
        <w:t xml:space="preserve">  Оренбургской  области  от  5  октября 2009 года N</w:t>
      </w:r>
    </w:p>
    <w:p w:rsidR="00A91284" w:rsidRDefault="00A91284">
      <w:pPr>
        <w:pStyle w:val="ConsPlusNonformat"/>
        <w:jc w:val="both"/>
      </w:pPr>
      <w:r>
        <w:t>3119/712-IV-ОЗ  "Об  инвестиционной деятельности на территории Оренбургской</w:t>
      </w:r>
    </w:p>
    <w:p w:rsidR="00A91284" w:rsidRDefault="00A91284">
      <w:pPr>
        <w:pStyle w:val="ConsPlusNonformat"/>
        <w:jc w:val="both"/>
      </w:pPr>
      <w:r>
        <w:t xml:space="preserve">области,  осуществляемой в форме капитальных вложений" (далее - Закон) и </w:t>
      </w:r>
      <w:proofErr w:type="gramStart"/>
      <w:r>
        <w:t>на</w:t>
      </w:r>
      <w:proofErr w:type="gramEnd"/>
    </w:p>
    <w:p w:rsidR="00A91284" w:rsidRDefault="00A91284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решения  инвестиционного  совета  от _______________ N _________</w:t>
      </w:r>
    </w:p>
    <w:p w:rsidR="00A91284" w:rsidRDefault="00A91284">
      <w:pPr>
        <w:pStyle w:val="ConsPlusNonformat"/>
        <w:jc w:val="both"/>
      </w:pPr>
      <w:r>
        <w:t>заключили настоящий Договор о нижеследующем.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 xml:space="preserve">                            I. Предмет Договора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 xml:space="preserve">    1.   Предметом  настоящего  Договора  являются  согласованные  действия</w:t>
      </w:r>
    </w:p>
    <w:p w:rsidR="00A91284" w:rsidRDefault="00A91284">
      <w:pPr>
        <w:pStyle w:val="ConsPlusNonformat"/>
        <w:jc w:val="both"/>
      </w:pPr>
      <w:r>
        <w:t xml:space="preserve">Сторон, </w:t>
      </w:r>
      <w:proofErr w:type="gramStart"/>
      <w:r>
        <w:t>направленные</w:t>
      </w:r>
      <w:proofErr w:type="gramEnd"/>
      <w:r>
        <w:t xml:space="preserve"> на реализацию инвестиционного проекта ________________</w:t>
      </w:r>
    </w:p>
    <w:p w:rsidR="00A91284" w:rsidRDefault="00A91284">
      <w:pPr>
        <w:pStyle w:val="ConsPlusNonformat"/>
        <w:jc w:val="both"/>
      </w:pPr>
      <w:r>
        <w:t>__________________________________________________________________________.</w:t>
      </w:r>
    </w:p>
    <w:p w:rsidR="00A91284" w:rsidRDefault="00A9128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проекта</w:t>
      </w:r>
      <w:proofErr w:type="gramEnd"/>
    </w:p>
    <w:p w:rsidR="00A91284" w:rsidRDefault="00A91284">
      <w:pPr>
        <w:pStyle w:val="ConsPlusNonformat"/>
        <w:jc w:val="both"/>
      </w:pPr>
      <w:r>
        <w:t xml:space="preserve">    Срок реализации проекта ______________________________________________.</w:t>
      </w:r>
    </w:p>
    <w:p w:rsidR="00A91284" w:rsidRDefault="00A91284">
      <w:pPr>
        <w:pStyle w:val="ConsPlusNonformat"/>
        <w:jc w:val="both"/>
      </w:pPr>
      <w:r>
        <w:t xml:space="preserve">    Начало реализации проекта _______________________________ (год, месяц).</w:t>
      </w:r>
    </w:p>
    <w:p w:rsidR="00A91284" w:rsidRDefault="00A91284">
      <w:pPr>
        <w:pStyle w:val="ConsPlusNonformat"/>
        <w:jc w:val="both"/>
      </w:pPr>
      <w:r>
        <w:t xml:space="preserve">    Срок окупаемости проекта _____________________________________________.</w:t>
      </w:r>
    </w:p>
    <w:p w:rsidR="00A91284" w:rsidRDefault="00A91284">
      <w:pPr>
        <w:pStyle w:val="ConsPlusNonformat"/>
        <w:jc w:val="both"/>
      </w:pPr>
      <w:r>
        <w:t xml:space="preserve">    Срок  окупаемости  средств,  высвободившихся  у  Инвестора, для бюджета</w:t>
      </w:r>
    </w:p>
    <w:p w:rsidR="00A91284" w:rsidRDefault="00A91284">
      <w:pPr>
        <w:pStyle w:val="ConsPlusNonformat"/>
        <w:jc w:val="both"/>
      </w:pPr>
      <w:r>
        <w:t>области __________________________________________________________________.</w:t>
      </w:r>
    </w:p>
    <w:p w:rsidR="00A91284" w:rsidRDefault="00A91284">
      <w:pPr>
        <w:pStyle w:val="ConsPlusNonformat"/>
        <w:jc w:val="both"/>
      </w:pPr>
      <w:r>
        <w:t xml:space="preserve">    Цель  реализации  инвестиционного  проекта</w:t>
      </w:r>
    </w:p>
    <w:p w:rsidR="00A91284" w:rsidRDefault="00A91284">
      <w:pPr>
        <w:pStyle w:val="ConsPlusNonformat"/>
        <w:jc w:val="both"/>
      </w:pPr>
      <w:r>
        <w:t>__________________________________________________________________________.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  <w:outlineLvl w:val="2"/>
      </w:pPr>
      <w:r>
        <w:t>II. Обязательства и права Сторон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2. Правительство и Инвестор обязуются способствовать выполнению Договора в полном объеме, для чего в случае необходимости будут информировать друг друга об обстоятельствах, препятствующих выполнению Договора, и предпринимать согласованные действия по его выполнению.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3. Инвестор обязуется обеспечить: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а) раздельное ведение бухгалтерского учета в части отражения хозяйственных операций, направленных на реализацию инвестиционного проекта;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б) выполнение инвестиционного проекта в установленные сроки;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в) достижение обязательных показателей, характеризующих экономическую эффективность инвестиционного проекта, к которым относятся:</w:t>
      </w:r>
    </w:p>
    <w:p w:rsidR="00A91284" w:rsidRDefault="00A91284">
      <w:pPr>
        <w:pStyle w:val="ConsPlusNonformat"/>
        <w:spacing w:before="200"/>
        <w:jc w:val="both"/>
      </w:pPr>
      <w:r>
        <w:t xml:space="preserve">    финансирование  инвестиционного  проекта в объеме ________ млн. рублей,</w:t>
      </w:r>
    </w:p>
    <w:p w:rsidR="00A91284" w:rsidRDefault="00A91284">
      <w:pPr>
        <w:pStyle w:val="ConsPlusNonformat"/>
        <w:jc w:val="both"/>
      </w:pPr>
      <w:r>
        <w:t>в том числе: ______________________________________________________________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      (сумма прописью)</w:t>
      </w:r>
    </w:p>
    <w:p w:rsidR="00A91284" w:rsidRDefault="00A91284">
      <w:pPr>
        <w:pStyle w:val="ConsPlusNonformat"/>
        <w:jc w:val="both"/>
      </w:pPr>
      <w:r>
        <w:t xml:space="preserve">   собственные   средства,   включая   привлеченные   средства    в   сумме</w:t>
      </w:r>
    </w:p>
    <w:p w:rsidR="00A91284" w:rsidRDefault="00A91284">
      <w:pPr>
        <w:pStyle w:val="ConsPlusNonformat"/>
        <w:jc w:val="both"/>
      </w:pPr>
      <w:r>
        <w:t xml:space="preserve">_______________  млн.  рублей, или процентов от общей стоимости проекта, </w:t>
      </w:r>
      <w:proofErr w:type="gramStart"/>
      <w:r>
        <w:t>из</w:t>
      </w:r>
      <w:proofErr w:type="gramEnd"/>
    </w:p>
    <w:p w:rsidR="00A91284" w:rsidRDefault="00A91284">
      <w:pPr>
        <w:pStyle w:val="ConsPlusNonformat"/>
        <w:jc w:val="both"/>
      </w:pPr>
      <w:r>
        <w:t xml:space="preserve">них:  средства, высвобожденные в результате применения пониженной ставки </w:t>
      </w:r>
      <w:proofErr w:type="gramStart"/>
      <w:r>
        <w:t>по</w:t>
      </w:r>
      <w:proofErr w:type="gramEnd"/>
    </w:p>
    <w:p w:rsidR="00A91284" w:rsidRDefault="00A91284">
      <w:pPr>
        <w:pStyle w:val="ConsPlusNonformat"/>
        <w:jc w:val="both"/>
      </w:pPr>
      <w:r>
        <w:t>налогу  на  прибыль  (льготы  по  налогу на имущество) организаций, в сумме</w:t>
      </w:r>
    </w:p>
    <w:p w:rsidR="00A91284" w:rsidRDefault="00A91284">
      <w:pPr>
        <w:pStyle w:val="ConsPlusNonformat"/>
        <w:jc w:val="both"/>
      </w:pPr>
      <w:r>
        <w:t>__________ млн. рублей, или ______ процентов от общей стоимости проекта.</w:t>
      </w:r>
    </w:p>
    <w:p w:rsidR="00A91284" w:rsidRDefault="00A91284">
      <w:pPr>
        <w:pStyle w:val="ConsPlusNormal"/>
        <w:ind w:firstLine="540"/>
        <w:jc w:val="both"/>
      </w:pPr>
      <w:r>
        <w:t xml:space="preserve">Значения показателей коэффициентов бюджетной и экономической эффективности по результатам исполнения настоящего Договора должны соответствовать требованиям </w:t>
      </w:r>
      <w:hyperlink r:id="rId58" w:history="1">
        <w:r>
          <w:rPr>
            <w:color w:val="0000FF"/>
          </w:rPr>
          <w:t>Закона</w:t>
        </w:r>
      </w:hyperlink>
      <w:r>
        <w:t>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г) выполнение плановых </w:t>
      </w:r>
      <w:hyperlink w:anchor="P505" w:history="1">
        <w:r>
          <w:rPr>
            <w:color w:val="0000FF"/>
          </w:rPr>
          <w:t>показателей</w:t>
        </w:r>
      </w:hyperlink>
      <w:r>
        <w:t xml:space="preserve"> экономической, социальной и бюджетной эффективности инвестиционного проекта согласно приложению N 1 к настоящему Договору, и ввод в эксплуатацию имущества, вновь создаваемого, приобретаемого, нового в соответствии с инвестиционным проектом, предусмотренного пообъектным </w:t>
      </w:r>
      <w:hyperlink w:anchor="P804" w:history="1">
        <w:r>
          <w:rPr>
            <w:color w:val="0000FF"/>
          </w:rPr>
          <w:t>перечнем</w:t>
        </w:r>
      </w:hyperlink>
      <w:r>
        <w:t>, согласно приложению N 2 к настоящему Договору.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Показатель "объем производства в натуральном выражении" признается неисполненным при отклонении от планового значения на 15 и более процентов;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д) гарантированное минимальное перечисление налогов в консолидированный бюджет Оренбургской области всего ______________ млн. рублей, в том числе в областной бюджет ______________________ млн. рублей, в том числе по годам (в разрезе бюджетов бюджетной системы) за период окупаемости инвестиционного проекта (плюс один год</w:t>
      </w:r>
      <w:proofErr w:type="gramStart"/>
      <w:r>
        <w:t>): ______________;</w:t>
      </w:r>
      <w:proofErr w:type="gramEnd"/>
    </w:p>
    <w:p w:rsidR="00A91284" w:rsidRDefault="00A91284">
      <w:pPr>
        <w:pStyle w:val="ConsPlusNormal"/>
        <w:spacing w:before="220"/>
        <w:ind w:firstLine="540"/>
        <w:jc w:val="both"/>
      </w:pPr>
      <w:r>
        <w:t>е) целевое использование денежных средств, высвобожденных в результате применения пониженной ставки по налогу на прибыль организаций, на реализацию данного инвестиционного проекта и (или) освобождения от уплаты налога на имущество организаций на компенсацию затрат, относящихся к инвестиционной деятельности;</w:t>
      </w:r>
    </w:p>
    <w:p w:rsidR="00A91284" w:rsidRDefault="00A91284">
      <w:pPr>
        <w:pStyle w:val="ConsPlusNormal"/>
        <w:spacing w:before="220"/>
        <w:ind w:firstLine="540"/>
        <w:jc w:val="both"/>
      </w:pPr>
      <w:proofErr w:type="gramStart"/>
      <w:r>
        <w:t>е-1) долю ежегодных закупок у субъектов малого и среднего предпринимательства Оренбургской области - не менее 18 процентов в общем объеме закупок на реализацию инвестиционного проекта на территории Оренбургской области;</w:t>
      </w:r>
      <w:proofErr w:type="gramEnd"/>
    </w:p>
    <w:p w:rsidR="00A91284" w:rsidRDefault="00A91284">
      <w:pPr>
        <w:pStyle w:val="ConsPlusNormal"/>
        <w:spacing w:before="220"/>
        <w:ind w:firstLine="540"/>
        <w:jc w:val="both"/>
      </w:pPr>
      <w:r>
        <w:t>ж) уплату текущих налоговых платежей в бюджеты всех уровней в соответствии с законодательством Российской Федерации;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з) представление в министерство экономического развития, промышленной политики и торговли Оренбургской области и министерство финансов Оренбургской области не позднее последнего дня месяца, следующего за истекшим кварталом, по истечении налогового периода - не позднее трех месяцев после окончания отчетного года:</w:t>
      </w:r>
    </w:p>
    <w:p w:rsidR="00A91284" w:rsidRDefault="00A91284">
      <w:pPr>
        <w:pStyle w:val="ConsPlusNormal"/>
        <w:spacing w:before="220"/>
        <w:ind w:firstLine="540"/>
        <w:jc w:val="both"/>
      </w:pPr>
      <w:hyperlink w:anchor="P890" w:history="1">
        <w:r>
          <w:rPr>
            <w:color w:val="0000FF"/>
          </w:rPr>
          <w:t>отчета</w:t>
        </w:r>
      </w:hyperlink>
      <w:r>
        <w:t xml:space="preserve"> о выполнении показателей экономической, социальной, бюджетной эффективности инвестиционного проекта, составленного по форме согласно приложению N 3 к настоящему Договору;</w:t>
      </w:r>
    </w:p>
    <w:p w:rsidR="00A91284" w:rsidRDefault="00A91284">
      <w:pPr>
        <w:pStyle w:val="ConsPlusNormal"/>
        <w:spacing w:before="220"/>
        <w:ind w:firstLine="540"/>
        <w:jc w:val="both"/>
      </w:pPr>
      <w:hyperlink w:anchor="P1083" w:history="1">
        <w:r>
          <w:rPr>
            <w:color w:val="0000FF"/>
          </w:rPr>
          <w:t>отчета</w:t>
        </w:r>
      </w:hyperlink>
      <w:r>
        <w:t xml:space="preserve"> по пообъектному перечню имущества, вновь созданного, приобретенного нового по стоимости и дате ввода в эксплуатацию в соответствии с инвестиционным проектом, составленного по форме согласно приложению N 4 к настоящему Договору;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результатах, налоговой декларации по налогу на прибыль организаций, налоговой отчетности по налогу на имущество организаций с отметкой (в электронном виде) налогового органа об их получении;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пояснений (в случае неисполнения Инвестором показателей и обязательств настоящего Договора) с указанием конкретных причин неисполнения настоящего Договора;</w:t>
      </w:r>
    </w:p>
    <w:p w:rsidR="00A91284" w:rsidRDefault="00A91284">
      <w:pPr>
        <w:pStyle w:val="ConsPlusNormal"/>
        <w:spacing w:before="220"/>
        <w:ind w:firstLine="540"/>
        <w:jc w:val="both"/>
      </w:pPr>
      <w:proofErr w:type="gramStart"/>
      <w:r>
        <w:t>и) одновременно с представлением налоговой декларации по налогу на прибыль организаций, налоговой отчетности по налогу на имущество организаций по итогам налогового (отчетного) периода представление в налоговый орган по месту постановки на налоговый учет (месту представления налоговой отчетности по налогу на имущество организаций) документов, подтверждающих осуществление расходов, произведенных в целях исполнения инвестиционного проекта, пообъектного перечня льготируемого имущества с указанием остаточной стоимости</w:t>
      </w:r>
      <w:proofErr w:type="gramEnd"/>
      <w:r>
        <w:t xml:space="preserve"> на 1 число каждого месяца - налогового периода и последнее число налогового периода (за налоговый период) и на 1 число каждого месяца отчетного периода и 1 число месяца, следующего за отчетным периодом (за отчетный период).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4. Стороны по взаимному согласию осуществляют корректировку показателей, характеризующих экономическую и иную эффективность, объемов и сроков исполнения инвестиционного проекта, с внесением соответствующих изменений и (или) дополнений в настоящий Договор и инвестиционный проект до 31 мая года, следующего за отчетным годом. При этом измененный инвестиционный проект и Договор должны соответствовать критериям экономической и бюджетной эффективности в соответствии со </w:t>
      </w:r>
      <w:hyperlink r:id="rId59" w:history="1">
        <w:r>
          <w:rPr>
            <w:color w:val="0000FF"/>
          </w:rPr>
          <w:t>статьей 12</w:t>
        </w:r>
      </w:hyperlink>
      <w:r>
        <w:t xml:space="preserve"> Закона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  <w:outlineLvl w:val="2"/>
      </w:pPr>
      <w:r>
        <w:t>III. Ответственность Сторон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5. Стороны несут ответственность по своим обязательствам в соответствии с законодательством Российской Федерации.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6. Использование средств государственной поддержки на цели, не предусмотренные настоящим Договором, служит основанием для расторжения Договора.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7. Разногласия, которые могут возникнуть в ходе реализации настоящего Договора, должны решаться путем переговоров Сторон.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В случае невозможности решить разногласия путем переговоров они подлежат разрешению в порядке, установленном законодательством Российской Федерации.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8. Стороны освобождаются от ответственности за неисполнение Договора при наступлении форс-мажорных обстоятельств, введении запретных либо ограничительных мер законодательством Российской Федерации и Оренбургской области, препятствующих выполнению обязательств Договора. При наступлении перечисленных обстоятель</w:t>
      </w:r>
      <w:proofErr w:type="gramStart"/>
      <w:r>
        <w:t>ств Ст</w:t>
      </w:r>
      <w:proofErr w:type="gramEnd"/>
      <w:r>
        <w:t>ороны проводят переговоры и вносят изменения в условия настоящего Договора.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  <w:outlineLvl w:val="2"/>
      </w:pPr>
      <w:r>
        <w:t>IV. Досрочное расторжение Договора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9. Настоящий Договор </w:t>
      </w:r>
      <w:proofErr w:type="gramStart"/>
      <w:r>
        <w:t>может быть досрочно расторгнут</w:t>
      </w:r>
      <w:proofErr w:type="gramEnd"/>
      <w:r>
        <w:t>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 соглашению Сторон;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по требованию Правительства в следующих случаях: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если Инвестор не представляет или представляет не в полном объеме или не в установленные сроки информацию о выполнении инвестиционного проекта и обязательств Договора;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если Инвестор при невыполнении показателей и обязательств Договора не представил обоснованных объяснений о неисполнении Договора;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при намеренном искажении сведений, выявленных при проверке отчетных документов Инвестора;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если реализация инвестиционного проекта не начата в течение 90 календарных дней со дня заключения Договора;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если инвестиционный проект </w:t>
      </w:r>
      <w:proofErr w:type="gramStart"/>
      <w:r>
        <w:t>исключены</w:t>
      </w:r>
      <w:proofErr w:type="gramEnd"/>
      <w:r>
        <w:t xml:space="preserve"> из реестра приоритетных инвестиционных проектов;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  <w:outlineLvl w:val="2"/>
      </w:pPr>
      <w:r>
        <w:t>V. Срок действия Договора, внесение</w:t>
      </w:r>
    </w:p>
    <w:p w:rsidR="00A91284" w:rsidRDefault="00A91284">
      <w:pPr>
        <w:pStyle w:val="ConsPlusNormal"/>
        <w:jc w:val="center"/>
      </w:pPr>
      <w:r>
        <w:t>в него изменений и дополнений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10. Настоящий Договор вступает в силу с момента его подписания Сторонами и действует </w:t>
      </w:r>
      <w:proofErr w:type="gramStart"/>
      <w:r>
        <w:t>до</w:t>
      </w:r>
      <w:proofErr w:type="gramEnd"/>
      <w:r>
        <w:t xml:space="preserve"> __________________. Государственная поддержка предоставляется с ___________ по _______________.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Налоговая льгота по налогу на имущество организации в отношении каждого отдельного объекта предоставляется в течение трех лет с момента ввода в эксплуатацию имущества, вновь созданного и приобретенного нового (не бывшего в эксплуатации).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>11. Все изменения и дополнения к настоящему Договору оформляются дополнениями к Договору, подписываются Сторонами и являются неотъемлемыми частями Договора.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12. При установлении в ходе </w:t>
      </w:r>
      <w:proofErr w:type="gramStart"/>
      <w:r>
        <w:t>мероприятий налогового контроля несоблюдения условий применения</w:t>
      </w:r>
      <w:proofErr w:type="gramEnd"/>
      <w:r>
        <w:t>: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налоговой ставки сумма налога на прибыль организаций за период применения пониженной ставки подлежит исчислению и уплате в областной бюджет по ставке, установленной </w:t>
      </w:r>
      <w:hyperlink r:id="rId60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Федерации;</w:t>
      </w:r>
    </w:p>
    <w:p w:rsidR="00A91284" w:rsidRDefault="00A91284">
      <w:pPr>
        <w:pStyle w:val="ConsPlusNormal"/>
        <w:spacing w:before="220"/>
        <w:ind w:firstLine="540"/>
        <w:jc w:val="both"/>
      </w:pPr>
      <w:r>
        <w:t xml:space="preserve">налоговой льготы по налогу на имущество организаций сумма налога на имущество организаций за период применения налоговой льготы подлежит исчислению и уплате в бюджет по ставке, установленной </w:t>
      </w:r>
      <w:hyperlink r:id="rId61" w:history="1">
        <w:r>
          <w:rPr>
            <w:color w:val="0000FF"/>
          </w:rPr>
          <w:t>статьей 9</w:t>
        </w:r>
      </w:hyperlink>
      <w:r>
        <w:t xml:space="preserve"> Закона Оренбургской области от 27 ноября 2003 года N 613/70-III-ОЗ "О налоге на имущество организаций".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  <w:outlineLvl w:val="2"/>
      </w:pPr>
      <w:r>
        <w:t>VI. Заключительные положения Договора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r>
        <w:t>Подписи Сторон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>Губернатор                                 Инвестор</w:t>
      </w:r>
    </w:p>
    <w:p w:rsidR="00A91284" w:rsidRDefault="00A91284">
      <w:pPr>
        <w:pStyle w:val="ConsPlusNonformat"/>
        <w:jc w:val="both"/>
      </w:pPr>
      <w:r>
        <w:t>Оренбургской области</w:t>
      </w:r>
    </w:p>
    <w:p w:rsidR="00A91284" w:rsidRDefault="00A91284">
      <w:pPr>
        <w:pStyle w:val="ConsPlusNonformat"/>
        <w:jc w:val="both"/>
      </w:pPr>
      <w:r>
        <w:t>______________ ___________________         ____________ ___________________</w:t>
      </w:r>
    </w:p>
    <w:p w:rsidR="00A91284" w:rsidRDefault="00A91284">
      <w:pPr>
        <w:pStyle w:val="ConsPlusNonformat"/>
        <w:jc w:val="both"/>
      </w:pPr>
      <w:r>
        <w:t xml:space="preserve">  (подпись)    (инициалы, фамилия)           (подпись)  (инициалы, фамилия)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1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6" w:name="P505"/>
      <w:bookmarkEnd w:id="6"/>
      <w:r>
        <w:t>Показатели</w:t>
      </w:r>
    </w:p>
    <w:p w:rsidR="00A91284" w:rsidRDefault="00A91284">
      <w:pPr>
        <w:pStyle w:val="ConsPlusNormal"/>
        <w:jc w:val="center"/>
      </w:pPr>
      <w:r>
        <w:t>экономической, социальной и бюджетной</w:t>
      </w:r>
    </w:p>
    <w:p w:rsidR="00A91284" w:rsidRDefault="00A91284">
      <w:pPr>
        <w:pStyle w:val="ConsPlusNormal"/>
        <w:jc w:val="center"/>
      </w:pPr>
      <w:r>
        <w:t>эффективности инвестиционного проекта</w:t>
      </w:r>
    </w:p>
    <w:p w:rsidR="00A91284" w:rsidRDefault="00A91284">
      <w:pPr>
        <w:pStyle w:val="ConsPlusNormal"/>
        <w:jc w:val="center"/>
      </w:pPr>
      <w:r>
        <w:t>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инвестора)</w:t>
      </w:r>
    </w:p>
    <w:p w:rsidR="00A91284" w:rsidRDefault="00A91284">
      <w:pPr>
        <w:pStyle w:val="ConsPlusNormal"/>
        <w:jc w:val="both"/>
      </w:pPr>
    </w:p>
    <w:p w:rsidR="00A91284" w:rsidRDefault="00A91284">
      <w:pPr>
        <w:sectPr w:rsidR="00A912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84"/>
        <w:gridCol w:w="624"/>
        <w:gridCol w:w="2041"/>
        <w:gridCol w:w="1361"/>
        <w:gridCol w:w="624"/>
        <w:gridCol w:w="1310"/>
        <w:gridCol w:w="964"/>
      </w:tblGrid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9" w:type="dxa"/>
            <w:gridSpan w:val="3"/>
          </w:tcPr>
          <w:p w:rsidR="00A91284" w:rsidRDefault="00A91284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  <w:tc>
          <w:tcPr>
            <w:tcW w:w="3295" w:type="dxa"/>
            <w:gridSpan w:val="3"/>
          </w:tcPr>
          <w:p w:rsidR="00A91284" w:rsidRDefault="00A91284">
            <w:pPr>
              <w:pStyle w:val="ConsPlusNormal"/>
              <w:jc w:val="center"/>
            </w:pPr>
            <w:r>
              <w:t>Плановые показатели (по годам) &lt;1&gt;</w:t>
            </w:r>
          </w:p>
        </w:tc>
        <w:tc>
          <w:tcPr>
            <w:tcW w:w="964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Итого по годам</w:t>
            </w: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984" w:type="dxa"/>
          </w:tcPr>
          <w:p w:rsidR="00A91284" w:rsidRDefault="00A91284">
            <w:pPr>
              <w:pStyle w:val="ConsPlusNormal"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A91284" w:rsidRDefault="00A91284">
            <w:pPr>
              <w:pStyle w:val="ConsPlusNormal"/>
              <w:jc w:val="center"/>
            </w:pPr>
            <w:r>
              <w:t>год, предшествующий году заключения инвестиционного договора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1 налоговый период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10" w:type="dxa"/>
          </w:tcPr>
          <w:p w:rsidR="00A91284" w:rsidRDefault="00A91284">
            <w:pPr>
              <w:pStyle w:val="ConsPlusNormal"/>
              <w:jc w:val="center"/>
            </w:pPr>
            <w:r>
              <w:t>... налоговый период</w:t>
            </w:r>
          </w:p>
        </w:tc>
        <w:tc>
          <w:tcPr>
            <w:tcW w:w="964" w:type="dxa"/>
            <w:vMerge/>
          </w:tcPr>
          <w:p w:rsidR="00A91284" w:rsidRDefault="00A91284">
            <w:pPr>
              <w:spacing w:after="1" w:line="0" w:lineRule="atLeast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91284" w:rsidRDefault="00A912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0" w:type="dxa"/>
          </w:tcPr>
          <w:p w:rsidR="00A91284" w:rsidRDefault="00A912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91284" w:rsidRDefault="00A91284">
            <w:pPr>
              <w:pStyle w:val="ConsPlusNormal"/>
              <w:jc w:val="center"/>
            </w:pPr>
            <w:r>
              <w:t>9</w:t>
            </w: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bookmarkStart w:id="7" w:name="P531"/>
            <w:bookmarkEnd w:id="7"/>
            <w:r>
              <w:t>1.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Объем инвестиций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bookmarkStart w:id="8" w:name="P548"/>
            <w:bookmarkEnd w:id="8"/>
            <w:r>
              <w:t>2.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Средства государственной поддержки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Объем производства (в натуральном выражении)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Среднесписочная численность работников (человек)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Среднемесячная номинальная начисленная заработная плата в расчете на одного работника (рублей)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Уплачено налогов в консолидированный бюджет Оренбургской области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в областной бюджет (тыс. рублей)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По видам налогов в консолидированный бюджет Оренбургской области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прибыль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доходы физических лиц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имущество организаций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транспортный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земельный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прибыль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доходы физических лиц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имущество организаций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транспортный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Коэффициент экономической эффективности (</w:t>
            </w:r>
            <w:hyperlink w:anchor="P548" w:history="1">
              <w:r>
                <w:rPr>
                  <w:color w:val="0000FF"/>
                </w:rPr>
                <w:t>строка 2</w:t>
              </w:r>
            </w:hyperlink>
            <w:r>
              <w:t xml:space="preserve"> / </w:t>
            </w:r>
            <w:hyperlink w:anchor="P531" w:history="1">
              <w:r>
                <w:rPr>
                  <w:color w:val="0000FF"/>
                </w:rPr>
                <w:t>строка 1</w:t>
              </w:r>
            </w:hyperlink>
            <w:r>
              <w:t>)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  <w:jc w:val="both"/>
            </w:pPr>
            <w:r>
              <w:t>Коэффициент дисконтирования 1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Дисконтированный прирост платежей 2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A91284" w:rsidRDefault="00A91284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98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04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  <w:tc>
          <w:tcPr>
            <w:tcW w:w="62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10" w:type="dxa"/>
          </w:tcPr>
          <w:p w:rsidR="00A91284" w:rsidRDefault="00A91284">
            <w:pPr>
              <w:pStyle w:val="ConsPlusNormal"/>
            </w:pPr>
          </w:p>
        </w:tc>
        <w:tc>
          <w:tcPr>
            <w:tcW w:w="964" w:type="dxa"/>
          </w:tcPr>
          <w:p w:rsidR="00A91284" w:rsidRDefault="00A91284">
            <w:pPr>
              <w:pStyle w:val="ConsPlusNormal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91284" w:rsidRDefault="00A91284">
      <w:pPr>
        <w:pStyle w:val="ConsPlusNonformat"/>
        <w:jc w:val="both"/>
      </w:pPr>
      <w:bookmarkStart w:id="9" w:name="P786"/>
      <w:bookmarkEnd w:id="9"/>
      <w:r>
        <w:rPr>
          <w:sz w:val="14"/>
        </w:rPr>
        <w:t xml:space="preserve">    &lt;*&gt; Информация является справочной.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rPr>
          <w:sz w:val="14"/>
        </w:rPr>
        <w:t>Губернатор                                           Инвестор</w:t>
      </w:r>
    </w:p>
    <w:p w:rsidR="00A91284" w:rsidRDefault="00A91284">
      <w:pPr>
        <w:pStyle w:val="ConsPlusNonformat"/>
        <w:jc w:val="both"/>
      </w:pPr>
      <w:r>
        <w:rPr>
          <w:sz w:val="14"/>
        </w:rPr>
        <w:t>Оренбургской области ________ ___________________                    __________ ___________________</w:t>
      </w:r>
    </w:p>
    <w:p w:rsidR="00A91284" w:rsidRDefault="00A91284">
      <w:pPr>
        <w:pStyle w:val="ConsPlusNonformat"/>
        <w:jc w:val="both"/>
      </w:pPr>
      <w:r>
        <w:rPr>
          <w:sz w:val="14"/>
        </w:rPr>
        <w:t xml:space="preserve">      М.П.          (подпись) (инициалы, фамилия) М.П. (при наличии) (подпись)  (инициалы, фамилия)</w:t>
      </w:r>
    </w:p>
    <w:p w:rsidR="00A91284" w:rsidRDefault="00A91284">
      <w:pPr>
        <w:sectPr w:rsidR="00A912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2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от 11.10.2017 N 729-п)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10" w:name="P804"/>
      <w:bookmarkEnd w:id="10"/>
      <w:r>
        <w:t>Пообъектный перечень</w:t>
      </w:r>
    </w:p>
    <w:p w:rsidR="00A91284" w:rsidRDefault="00A91284">
      <w:pPr>
        <w:pStyle w:val="ConsPlusNormal"/>
        <w:jc w:val="center"/>
      </w:pPr>
      <w:r>
        <w:t>имущества, вновь создаваемого, приобретаемого нового</w:t>
      </w:r>
    </w:p>
    <w:p w:rsidR="00A91284" w:rsidRDefault="00A91284">
      <w:pPr>
        <w:pStyle w:val="ConsPlusNormal"/>
        <w:jc w:val="center"/>
      </w:pPr>
      <w:r>
        <w:t>в соответствии с инвестиционным проектом</w:t>
      </w:r>
    </w:p>
    <w:p w:rsidR="00A91284" w:rsidRDefault="00A91284">
      <w:pPr>
        <w:pStyle w:val="ConsPlusNormal"/>
        <w:jc w:val="center"/>
      </w:pPr>
      <w:r>
        <w:t>____________________________________________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инвестиционного проекта)</w:t>
      </w:r>
    </w:p>
    <w:p w:rsidR="00A91284" w:rsidRDefault="00A91284">
      <w:pPr>
        <w:pStyle w:val="ConsPlusNormal"/>
        <w:jc w:val="center"/>
      </w:pPr>
      <w:r>
        <w:t>_____________________________________________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Инвестора)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</w:pPr>
      <w:r>
        <w:t>(тыс. рублей)</w:t>
      </w:r>
    </w:p>
    <w:p w:rsidR="00A91284" w:rsidRDefault="00A912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7"/>
        <w:gridCol w:w="1247"/>
        <w:gridCol w:w="1247"/>
        <w:gridCol w:w="1247"/>
        <w:gridCol w:w="1247"/>
      </w:tblGrid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Наименование подраздела Общероссийского </w:t>
            </w:r>
            <w:hyperlink r:id="rId6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основных фондов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II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III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IV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V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Сооружения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2835" w:type="dxa"/>
            <w:gridSpan w:val="2"/>
          </w:tcPr>
          <w:p w:rsidR="00A91284" w:rsidRDefault="00A9128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247" w:type="dxa"/>
          </w:tcPr>
          <w:p w:rsidR="00A91284" w:rsidRDefault="00A91284">
            <w:pPr>
              <w:pStyle w:val="ConsPlusNormal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>--------------------------------</w:t>
      </w:r>
    </w:p>
    <w:p w:rsidR="00A91284" w:rsidRDefault="00A91284">
      <w:pPr>
        <w:pStyle w:val="ConsPlusNormal"/>
        <w:spacing w:before="220"/>
        <w:ind w:firstLine="540"/>
        <w:jc w:val="both"/>
      </w:pPr>
      <w:bookmarkStart w:id="11" w:name="P870"/>
      <w:bookmarkEnd w:id="11"/>
      <w:r>
        <w:t>&lt;*&gt; Указываются годы ввода оборудования в эксплуатацию.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>Губернатор                                Инвестор</w:t>
      </w:r>
    </w:p>
    <w:p w:rsidR="00A91284" w:rsidRDefault="00A91284">
      <w:pPr>
        <w:pStyle w:val="ConsPlusNonformat"/>
        <w:jc w:val="both"/>
      </w:pPr>
      <w:r>
        <w:t>Оренбургской области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 xml:space="preserve">МП ________ __________________   </w:t>
      </w:r>
      <w:proofErr w:type="gramStart"/>
      <w:r>
        <w:t>МП</w:t>
      </w:r>
      <w:proofErr w:type="gramEnd"/>
      <w:r>
        <w:t xml:space="preserve">          __________ ___________________</w:t>
      </w:r>
    </w:p>
    <w:p w:rsidR="00A91284" w:rsidRDefault="00A91284">
      <w:pPr>
        <w:pStyle w:val="ConsPlusNonformat"/>
        <w:jc w:val="both"/>
      </w:pPr>
      <w:r>
        <w:t xml:space="preserve">  (подпись) (инициалы, фамилия) (при наличии) (подпись) (инициалы, фамилия)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3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12" w:name="P890"/>
      <w:bookmarkEnd w:id="12"/>
      <w:r>
        <w:t>Отчет</w:t>
      </w:r>
    </w:p>
    <w:p w:rsidR="00A91284" w:rsidRDefault="00A91284">
      <w:pPr>
        <w:pStyle w:val="ConsPlusNormal"/>
        <w:jc w:val="center"/>
      </w:pPr>
      <w:r>
        <w:t xml:space="preserve">о выполнении показателей, характеризующих </w:t>
      </w:r>
      <w:proofErr w:type="gramStart"/>
      <w:r>
        <w:t>экономическую</w:t>
      </w:r>
      <w:proofErr w:type="gramEnd"/>
      <w:r>
        <w:t>,</w:t>
      </w:r>
    </w:p>
    <w:p w:rsidR="00A91284" w:rsidRDefault="00A91284">
      <w:pPr>
        <w:pStyle w:val="ConsPlusNormal"/>
        <w:jc w:val="center"/>
      </w:pPr>
      <w:r>
        <w:t>социальную, бюджетную эффективность инвестиционного проекта</w:t>
      </w:r>
    </w:p>
    <w:p w:rsidR="00A91284" w:rsidRDefault="00A91284">
      <w:pPr>
        <w:pStyle w:val="ConsPlusNormal"/>
        <w:jc w:val="center"/>
      </w:pPr>
      <w:r>
        <w:t>__________________________________________________________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инвестора)</w:t>
      </w:r>
    </w:p>
    <w:p w:rsidR="00A91284" w:rsidRDefault="00A91284">
      <w:pPr>
        <w:pStyle w:val="ConsPlusNormal"/>
        <w:jc w:val="center"/>
      </w:pPr>
      <w:r>
        <w:t>за _____________________________________</w:t>
      </w:r>
    </w:p>
    <w:p w:rsidR="00A91284" w:rsidRDefault="00A91284">
      <w:pPr>
        <w:pStyle w:val="ConsPlusNormal"/>
        <w:jc w:val="center"/>
      </w:pPr>
      <w:r>
        <w:t>(отчетный период)</w:t>
      </w:r>
    </w:p>
    <w:p w:rsidR="00A91284" w:rsidRDefault="00A912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04"/>
        <w:gridCol w:w="1757"/>
        <w:gridCol w:w="1474"/>
      </w:tblGrid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  <w:jc w:val="center"/>
            </w:pPr>
            <w:r>
              <w:t>Значение показателя (на отчетный год)</w:t>
            </w:r>
          </w:p>
        </w:tc>
        <w:tc>
          <w:tcPr>
            <w:tcW w:w="1757" w:type="dxa"/>
          </w:tcPr>
          <w:p w:rsidR="00A91284" w:rsidRDefault="00A91284">
            <w:pPr>
              <w:pStyle w:val="ConsPlusNormal"/>
              <w:jc w:val="center"/>
            </w:pPr>
            <w:r>
              <w:t>Значение фактического выполнения показателя (нарастающим итогом с начала отчетного года)</w:t>
            </w:r>
          </w:p>
        </w:tc>
        <w:tc>
          <w:tcPr>
            <w:tcW w:w="1474" w:type="dxa"/>
          </w:tcPr>
          <w:p w:rsidR="00A91284" w:rsidRDefault="00A91284">
            <w:pPr>
              <w:pStyle w:val="ConsPlusNormal"/>
              <w:jc w:val="center"/>
            </w:pPr>
            <w:r>
              <w:t>Процент выполнения показателя</w:t>
            </w: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91284" w:rsidRDefault="00A91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91284" w:rsidRDefault="00A91284">
            <w:pPr>
              <w:pStyle w:val="ConsPlusNormal"/>
              <w:jc w:val="center"/>
            </w:pPr>
            <w:r>
              <w:t>5</w:t>
            </w: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Объем инвестиций (тыс. рублей) - всего,</w:t>
            </w:r>
          </w:p>
          <w:p w:rsidR="00A91284" w:rsidRDefault="00A91284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Средства государственной поддержки (тыс. рублей) - всего, в том числе: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Объем производства (в натуральном выражении)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Среднесписочная численность работников (человек)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Среднемесячная номинальная начисленная заработная плата в расчете на одного работника (рублей)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Налогооблагаемая прибыль (тыс. рублей)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Уплачено налогов в консолидированный бюджет Оренбургской области (тыс. рублей)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Уплачено налогов в областной бюджет (тыс. рублей)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По видам налогов в консолидированный бюджет Оренбургской области (тыс. рублей) - всего,</w:t>
            </w:r>
          </w:p>
          <w:p w:rsidR="00A91284" w:rsidRDefault="00A91284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прибыль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доходы физических лиц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имущество организаций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транспортный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земельный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 w:val="restart"/>
          </w:tcPr>
          <w:p w:rsidR="00A91284" w:rsidRDefault="00A912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прибыль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доходы физических лиц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имущество организаций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транспортный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  <w:vMerge/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Коэффициент экономической эффективности 1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Коэффициент дисконтирования 2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567" w:type="dxa"/>
          </w:tcPr>
          <w:p w:rsidR="00A91284" w:rsidRDefault="00A912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A91284" w:rsidRDefault="00A91284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30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757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474" w:type="dxa"/>
          </w:tcPr>
          <w:p w:rsidR="00A91284" w:rsidRDefault="00A91284">
            <w:pPr>
              <w:pStyle w:val="ConsPlusNormal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 xml:space="preserve">    --------------------------------</w:t>
      </w:r>
    </w:p>
    <w:p w:rsidR="00A91284" w:rsidRDefault="00A91284">
      <w:pPr>
        <w:pStyle w:val="ConsPlusNonformat"/>
        <w:jc w:val="both"/>
      </w:pPr>
      <w:bookmarkStart w:id="13" w:name="P1041"/>
      <w:bookmarkEnd w:id="13"/>
      <w:r>
        <w:t xml:space="preserve">    &lt;*&gt; Информация является справочной.</w:t>
      </w:r>
    </w:p>
    <w:p w:rsidR="00A91284" w:rsidRDefault="00A91284">
      <w:pPr>
        <w:pStyle w:val="ConsPlusNonformat"/>
        <w:jc w:val="both"/>
      </w:pPr>
    </w:p>
    <w:p w:rsidR="00A91284" w:rsidRDefault="00A91284">
      <w:pPr>
        <w:pStyle w:val="ConsPlusNonformat"/>
        <w:jc w:val="both"/>
      </w:pPr>
      <w:r>
        <w:t>Наименование должности</w:t>
      </w:r>
    </w:p>
    <w:p w:rsidR="00A91284" w:rsidRDefault="00A91284">
      <w:pPr>
        <w:pStyle w:val="ConsPlusNonformat"/>
        <w:jc w:val="both"/>
      </w:pPr>
      <w:r>
        <w:t>руководителя предприятия      _____________   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A91284" w:rsidRDefault="00A91284">
      <w:pPr>
        <w:pStyle w:val="ConsPlusNonformat"/>
        <w:jc w:val="both"/>
      </w:pPr>
      <w:r>
        <w:t>Главный бухгалтер             _____________   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A91284" w:rsidRDefault="00A91284">
      <w:pPr>
        <w:pStyle w:val="ConsPlusNonformat"/>
        <w:jc w:val="both"/>
      </w:pPr>
      <w:r>
        <w:t>М.П. (при наличии)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4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pStyle w:val="ConsPlusNormal"/>
        <w:jc w:val="right"/>
      </w:pPr>
      <w:r>
        <w:t>или инвестиционной программы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 xml:space="preserve">                                Информация</w:t>
      </w:r>
    </w:p>
    <w:p w:rsidR="00A91284" w:rsidRDefault="00A91284">
      <w:pPr>
        <w:pStyle w:val="ConsPlusNonformat"/>
        <w:jc w:val="both"/>
      </w:pPr>
      <w:r>
        <w:t xml:space="preserve">            о выполнении обязательств договора, характеризующих</w:t>
      </w:r>
    </w:p>
    <w:p w:rsidR="00A91284" w:rsidRDefault="00A91284">
      <w:pPr>
        <w:pStyle w:val="ConsPlusNonformat"/>
        <w:jc w:val="both"/>
      </w:pPr>
      <w:r>
        <w:t xml:space="preserve">            экономическую, социальную, бюджетную эффективность</w:t>
      </w:r>
    </w:p>
    <w:p w:rsidR="00A91284" w:rsidRDefault="00A91284">
      <w:pPr>
        <w:pStyle w:val="ConsPlusNonformat"/>
        <w:jc w:val="both"/>
      </w:pPr>
      <w:r>
        <w:t xml:space="preserve">                  ______________________________________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(наименование Инвестора)</w:t>
      </w:r>
    </w:p>
    <w:p w:rsidR="00A91284" w:rsidRDefault="00A91284">
      <w:pPr>
        <w:pStyle w:val="ConsPlusNonformat"/>
        <w:jc w:val="both"/>
      </w:pPr>
      <w:r>
        <w:t xml:space="preserve">                за _______________________________________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(отчетный период, нарастающим итогом)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Исключена.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02.02.2015 N 40-п.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4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pStyle w:val="ConsPlusNormal"/>
        <w:jc w:val="right"/>
      </w:pPr>
      <w:r>
        <w:t>или инвестиционной программы</w:t>
      </w:r>
    </w:p>
    <w:p w:rsidR="00A91284" w:rsidRDefault="00A912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91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1284" w:rsidRDefault="00A91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91284" w:rsidRDefault="00A91284">
            <w:pPr>
              <w:pStyle w:val="ConsPlusNormal"/>
              <w:jc w:val="center"/>
            </w:pPr>
            <w:r>
              <w:rPr>
                <w:color w:val="392C69"/>
              </w:rPr>
              <w:t>от 11.10.2017 N 729-п)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84" w:rsidRDefault="00A91284">
            <w:pPr>
              <w:spacing w:after="1" w:line="0" w:lineRule="atLeast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bookmarkStart w:id="14" w:name="P1083"/>
      <w:bookmarkEnd w:id="14"/>
      <w:r>
        <w:t>Отчет</w:t>
      </w:r>
    </w:p>
    <w:p w:rsidR="00A91284" w:rsidRDefault="00A91284">
      <w:pPr>
        <w:pStyle w:val="ConsPlusNormal"/>
        <w:jc w:val="center"/>
      </w:pPr>
      <w:r>
        <w:t>по пообъектному перечню имущества, вновь созданного,</w:t>
      </w:r>
    </w:p>
    <w:p w:rsidR="00A91284" w:rsidRDefault="00A91284">
      <w:pPr>
        <w:pStyle w:val="ConsPlusNormal"/>
        <w:jc w:val="center"/>
      </w:pPr>
      <w:r>
        <w:t>приобретенного нового по стоимости и дате ввода</w:t>
      </w:r>
    </w:p>
    <w:p w:rsidR="00A91284" w:rsidRDefault="00A91284">
      <w:pPr>
        <w:pStyle w:val="ConsPlusNormal"/>
        <w:jc w:val="center"/>
      </w:pPr>
      <w:r>
        <w:t>в эксплуатацию в соответствии с инвестиционным проектом</w:t>
      </w:r>
    </w:p>
    <w:p w:rsidR="00A91284" w:rsidRDefault="00A91284">
      <w:pPr>
        <w:pStyle w:val="ConsPlusNormal"/>
        <w:jc w:val="center"/>
      </w:pPr>
      <w:r>
        <w:t>_________________________________________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инвестиционного проекта)</w:t>
      </w:r>
    </w:p>
    <w:p w:rsidR="00A91284" w:rsidRDefault="00A91284">
      <w:pPr>
        <w:pStyle w:val="ConsPlusNormal"/>
        <w:jc w:val="center"/>
      </w:pPr>
      <w:r>
        <w:t>__________________________________</w:t>
      </w:r>
    </w:p>
    <w:p w:rsidR="00A91284" w:rsidRDefault="00A91284">
      <w:pPr>
        <w:pStyle w:val="ConsPlusNormal"/>
        <w:jc w:val="center"/>
      </w:pPr>
      <w:r>
        <w:t>(наименование Инвестора)</w:t>
      </w:r>
    </w:p>
    <w:p w:rsidR="00A91284" w:rsidRDefault="00A91284">
      <w:pPr>
        <w:pStyle w:val="ConsPlusNormal"/>
        <w:jc w:val="both"/>
      </w:pPr>
    </w:p>
    <w:p w:rsidR="00A91284" w:rsidRDefault="00A91284">
      <w:pPr>
        <w:sectPr w:rsidR="00A912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515"/>
        <w:gridCol w:w="1928"/>
        <w:gridCol w:w="1644"/>
        <w:gridCol w:w="1386"/>
        <w:gridCol w:w="1361"/>
      </w:tblGrid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  <w:jc w:val="center"/>
            </w:pPr>
            <w:r>
              <w:t>Первоначальная стоимость имущества (тыс. рублей)</w:t>
            </w:r>
          </w:p>
        </w:tc>
        <w:tc>
          <w:tcPr>
            <w:tcW w:w="1928" w:type="dxa"/>
          </w:tcPr>
          <w:p w:rsidR="00A91284" w:rsidRDefault="00A91284">
            <w:pPr>
              <w:pStyle w:val="ConsPlusNormal"/>
              <w:jc w:val="center"/>
            </w:pPr>
            <w:r>
              <w:t>Остаточная стоимость имущества на дату предоставления отчета (тыс. рублей)</w:t>
            </w:r>
          </w:p>
        </w:tc>
        <w:tc>
          <w:tcPr>
            <w:tcW w:w="1644" w:type="dxa"/>
          </w:tcPr>
          <w:p w:rsidR="00A91284" w:rsidRDefault="00A91284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386" w:type="dxa"/>
          </w:tcPr>
          <w:p w:rsidR="00A91284" w:rsidRDefault="00A91284">
            <w:pPr>
              <w:pStyle w:val="ConsPlusNormal"/>
              <w:jc w:val="center"/>
            </w:pPr>
            <w:r>
              <w:t>Дата начала получения налоговой льготы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Дата завершения получения налоговой льготы</w:t>
            </w: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91284" w:rsidRDefault="00A91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91284" w:rsidRDefault="00A912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A91284" w:rsidRDefault="00A912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91284" w:rsidRDefault="00A91284">
            <w:pPr>
              <w:pStyle w:val="ConsPlusNormal"/>
              <w:jc w:val="center"/>
            </w:pPr>
            <w:r>
              <w:t>7</w:t>
            </w: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 - всего, в том числе: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Сооружения - всего, в том числе: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Машины и оборудование - всего, в том числе: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Средства транспортные - всего, в том числе: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Инвентарь производственный и хозяйственный - всего, в том числе: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629" w:type="dxa"/>
          </w:tcPr>
          <w:p w:rsidR="00A91284" w:rsidRDefault="00A91284">
            <w:pPr>
              <w:pStyle w:val="ConsPlusNormal"/>
            </w:pPr>
          </w:p>
        </w:tc>
        <w:tc>
          <w:tcPr>
            <w:tcW w:w="2268" w:type="dxa"/>
          </w:tcPr>
          <w:p w:rsidR="00A91284" w:rsidRDefault="00A91284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  <w:tr w:rsidR="00A91284">
        <w:tc>
          <w:tcPr>
            <w:tcW w:w="2897" w:type="dxa"/>
            <w:gridSpan w:val="2"/>
          </w:tcPr>
          <w:p w:rsidR="00A91284" w:rsidRDefault="00A91284">
            <w:pPr>
              <w:pStyle w:val="ConsPlusNormal"/>
            </w:pPr>
            <w:r>
              <w:t>Итого</w:t>
            </w:r>
          </w:p>
        </w:tc>
        <w:tc>
          <w:tcPr>
            <w:tcW w:w="1515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928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644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86" w:type="dxa"/>
          </w:tcPr>
          <w:p w:rsidR="00A91284" w:rsidRDefault="00A91284">
            <w:pPr>
              <w:pStyle w:val="ConsPlusNormal"/>
            </w:pPr>
          </w:p>
        </w:tc>
        <w:tc>
          <w:tcPr>
            <w:tcW w:w="1361" w:type="dxa"/>
          </w:tcPr>
          <w:p w:rsidR="00A91284" w:rsidRDefault="00A91284">
            <w:pPr>
              <w:pStyle w:val="ConsPlusNormal"/>
            </w:pPr>
          </w:p>
        </w:tc>
      </w:tr>
    </w:tbl>
    <w:p w:rsidR="00A91284" w:rsidRDefault="00A91284">
      <w:pPr>
        <w:pStyle w:val="ConsPlusNormal"/>
        <w:jc w:val="both"/>
      </w:pPr>
    </w:p>
    <w:p w:rsidR="00A91284" w:rsidRDefault="00A91284">
      <w:pPr>
        <w:pStyle w:val="ConsPlusNonformat"/>
        <w:jc w:val="both"/>
      </w:pPr>
      <w:r>
        <w:t>Наименование должности</w:t>
      </w:r>
    </w:p>
    <w:p w:rsidR="00A91284" w:rsidRDefault="00A91284">
      <w:pPr>
        <w:pStyle w:val="ConsPlusNonformat"/>
        <w:jc w:val="both"/>
      </w:pPr>
      <w:r>
        <w:t>руководителя предприятия __________________  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 (подпись)       (инициалы, фамилия)</w:t>
      </w:r>
    </w:p>
    <w:p w:rsidR="00A91284" w:rsidRDefault="00A91284">
      <w:pPr>
        <w:pStyle w:val="ConsPlusNonformat"/>
        <w:jc w:val="both"/>
      </w:pPr>
      <w:r>
        <w:t>Главный бухгалтер        __________________  ______________________________</w:t>
      </w:r>
    </w:p>
    <w:p w:rsidR="00A91284" w:rsidRDefault="00A91284">
      <w:pPr>
        <w:pStyle w:val="ConsPlusNonformat"/>
        <w:jc w:val="both"/>
      </w:pPr>
      <w:r>
        <w:t xml:space="preserve">                              (подпись)        (инициалы, фамилия)</w:t>
      </w:r>
    </w:p>
    <w:p w:rsidR="00A91284" w:rsidRDefault="00A91284">
      <w:pPr>
        <w:pStyle w:val="ConsPlusNonformat"/>
        <w:jc w:val="both"/>
      </w:pPr>
      <w:r>
        <w:t>МП (при наличии)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right"/>
        <w:outlineLvl w:val="2"/>
      </w:pPr>
      <w:r>
        <w:t>Приложение 5</w:t>
      </w:r>
    </w:p>
    <w:p w:rsidR="00A91284" w:rsidRDefault="00A91284">
      <w:pPr>
        <w:pStyle w:val="ConsPlusNormal"/>
        <w:jc w:val="right"/>
      </w:pPr>
      <w:r>
        <w:t>к договору</w:t>
      </w:r>
    </w:p>
    <w:p w:rsidR="00A91284" w:rsidRDefault="00A91284">
      <w:pPr>
        <w:pStyle w:val="ConsPlusNormal"/>
        <w:jc w:val="right"/>
      </w:pPr>
      <w:r>
        <w:t>о реализации</w:t>
      </w:r>
    </w:p>
    <w:p w:rsidR="00A91284" w:rsidRDefault="00A91284">
      <w:pPr>
        <w:pStyle w:val="ConsPlusNormal"/>
        <w:jc w:val="right"/>
      </w:pPr>
      <w:r>
        <w:t>инвестиционного проекта</w:t>
      </w:r>
    </w:p>
    <w:p w:rsidR="00A91284" w:rsidRDefault="00A91284">
      <w:pPr>
        <w:pStyle w:val="ConsPlusNormal"/>
        <w:jc w:val="right"/>
      </w:pPr>
      <w:r>
        <w:t>или инвестиционной программы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center"/>
      </w:pPr>
      <w:r>
        <w:t>Пообъектный перечень</w:t>
      </w:r>
    </w:p>
    <w:p w:rsidR="00A91284" w:rsidRDefault="00A91284">
      <w:pPr>
        <w:pStyle w:val="ConsPlusNormal"/>
        <w:jc w:val="center"/>
      </w:pPr>
      <w:r>
        <w:t>имущества, вновь созданного, приобретаемого</w:t>
      </w:r>
    </w:p>
    <w:p w:rsidR="00A91284" w:rsidRDefault="00A91284">
      <w:pPr>
        <w:pStyle w:val="ConsPlusNormal"/>
        <w:jc w:val="center"/>
      </w:pPr>
      <w:r>
        <w:t>нового в соответствии с инвестиционным проектом</w:t>
      </w:r>
    </w:p>
    <w:p w:rsidR="00A91284" w:rsidRDefault="00A91284">
      <w:pPr>
        <w:pStyle w:val="ConsPlusNormal"/>
        <w:jc w:val="center"/>
      </w:pPr>
      <w:r>
        <w:t>или инвестиционной программой</w:t>
      </w:r>
    </w:p>
    <w:p w:rsidR="00A91284" w:rsidRDefault="00A91284">
      <w:pPr>
        <w:pStyle w:val="ConsPlusNormal"/>
        <w:jc w:val="center"/>
      </w:pPr>
      <w:r>
        <w:t>________________________________________________</w:t>
      </w:r>
    </w:p>
    <w:p w:rsidR="00A91284" w:rsidRDefault="00A91284">
      <w:pPr>
        <w:pStyle w:val="ConsPlusNormal"/>
        <w:jc w:val="center"/>
      </w:pPr>
      <w:r>
        <w:t>наименование инвестиционного проекта (программы)</w:t>
      </w:r>
    </w:p>
    <w:p w:rsidR="00A91284" w:rsidRDefault="00A91284">
      <w:pPr>
        <w:pStyle w:val="ConsPlusNormal"/>
        <w:jc w:val="center"/>
      </w:pPr>
      <w:r>
        <w:t>________________________________________________</w:t>
      </w:r>
    </w:p>
    <w:p w:rsidR="00A91284" w:rsidRDefault="00A91284">
      <w:pPr>
        <w:pStyle w:val="ConsPlusNormal"/>
        <w:jc w:val="center"/>
      </w:pPr>
      <w:r>
        <w:t>наименование организации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02.02.2015 N 40-п.</w:t>
      </w: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jc w:val="both"/>
      </w:pPr>
    </w:p>
    <w:p w:rsidR="00A91284" w:rsidRDefault="00A91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ABA" w:rsidRDefault="00193ABA">
      <w:bookmarkStart w:id="15" w:name="_GoBack"/>
      <w:bookmarkEnd w:id="15"/>
    </w:p>
    <w:sectPr w:rsidR="00193ABA" w:rsidSect="002129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4"/>
    <w:rsid w:val="00193ABA"/>
    <w:rsid w:val="00A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1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1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63B6B385252E25D6647FDC74AA87707A210306BFB628B366AE9E2ED31DE15A54A48619BAB2C1A2A432261790D24003D4j1J" TargetMode="External"/><Relationship Id="rId18" Type="http://schemas.openxmlformats.org/officeDocument/2006/relationships/hyperlink" Target="consultantplus://offline/ref=2E63B6B385252E25D6647FDC74AA87707A210306BFB62AB964AE9E2ED31DE15A54A48619BAB2C1A2A432261790D24003D4j1J" TargetMode="External"/><Relationship Id="rId26" Type="http://schemas.openxmlformats.org/officeDocument/2006/relationships/hyperlink" Target="consultantplus://offline/ref=2E63B6B385252E25D6647FDC74AA87707A210306BAB22AB764A0C324DB44ED5853ABD91CBDA3C1A3AC2C261D88DB145004F8D3505AAF9678F80BE489DFjCJ" TargetMode="External"/><Relationship Id="rId39" Type="http://schemas.openxmlformats.org/officeDocument/2006/relationships/hyperlink" Target="consultantplus://offline/ref=2E63B6B385252E25D6647FDC74AA87707A210306B3B22BB267AE9E2ED31DE15A54A4860BBAEACDA2AC2C25128584114515A0DE584CB09564E409E6D8jAJ" TargetMode="External"/><Relationship Id="rId21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34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42" Type="http://schemas.openxmlformats.org/officeDocument/2006/relationships/hyperlink" Target="consultantplus://offline/ref=2E63B6B385252E25D6647FDC74AA87707A210306B3B22BB267AE9E2ED31DE15A54A4860BBAEACDA2AC2C24178584114515A0DE584CB09564E409E6D8jAJ" TargetMode="External"/><Relationship Id="rId47" Type="http://schemas.openxmlformats.org/officeDocument/2006/relationships/hyperlink" Target="consultantplus://offline/ref=2E63B6B385252E25D6647FDC74AA87707A210306B2B128B56DAE9E2ED31DE15A54A4860BBAEACDA2AC2C261D8584114515A0DE584CB09564E409E6D8jAJ" TargetMode="External"/><Relationship Id="rId50" Type="http://schemas.openxmlformats.org/officeDocument/2006/relationships/image" Target="media/image3.wmf"/><Relationship Id="rId55" Type="http://schemas.openxmlformats.org/officeDocument/2006/relationships/hyperlink" Target="consultantplus://offline/ref=2E63B6B385252E25D6647FDC74AA87707A210306B2B128B56DAE9E2ED31DE15A54A4860BBAEACDA2AC2C261C8584114515A0DE584CB09564E409E6D8jAJ" TargetMode="External"/><Relationship Id="rId63" Type="http://schemas.openxmlformats.org/officeDocument/2006/relationships/hyperlink" Target="consultantplus://offline/ref=2E63B6B385252E25D6647FDC74AA87707A210306B3B22BB267AE9E2ED31DE15A54A4860BBAEACDA2AC2D2E1D8584114515A0DE584CB09564E409E6D8jAJ" TargetMode="External"/><Relationship Id="rId68" Type="http://schemas.openxmlformats.org/officeDocument/2006/relationships/hyperlink" Target="consultantplus://offline/ref=2E63B6B385252E25D6647FDC74AA87707A210306BEBB2EB86CAE9E2ED31DE15A54A4860BBAEACDA2AC2C25118584114515A0DE584CB09564E409E6D8jAJ" TargetMode="External"/><Relationship Id="rId7" Type="http://schemas.openxmlformats.org/officeDocument/2006/relationships/hyperlink" Target="consultantplus://offline/ref=2E63B6B385252E25D6647FDC74AA87707A210306BDB32DB165AE9E2ED31DE15A54A4860BBAEACDA2AC2C27118584114515A0DE584CB09564E409E6D8j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63B6B385252E25D6647FDC74AA87707A210306B9BB2FB965AE9E2ED31DE15A54A48619BAB2C1A2A432261790D24003D4j1J" TargetMode="External"/><Relationship Id="rId29" Type="http://schemas.openxmlformats.org/officeDocument/2006/relationships/hyperlink" Target="consultantplus://offline/ref=2E63B6B385252E25D6647FDC74AA87707A210306B2B128B56DAE9E2ED31DE15A54A4860BBAEACDA2AC2C26158584114515A0DE584CB09564E409E6D8j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3B6B385252E25D6647FDC74AA87707A210306BEBB2EB86CAE9E2ED31DE15A54A4860BBAEACDA2AC2C27118584114515A0DE584CB09564E409E6D8jAJ" TargetMode="External"/><Relationship Id="rId11" Type="http://schemas.openxmlformats.org/officeDocument/2006/relationships/hyperlink" Target="consultantplus://offline/ref=2E63B6B385252E25D6647FDC74AA87707A210306BAB222B86DA7C324DB44ED5853ABD91CBDA3C1A3AC2C25138CDB145004F8D3505AAF9678F80BE489DFjCJ" TargetMode="External"/><Relationship Id="rId24" Type="http://schemas.openxmlformats.org/officeDocument/2006/relationships/hyperlink" Target="consultantplus://offline/ref=2E63B6B385252E25D6647FDC74AA87707A210306B2B128B56DAE9E2ED31DE15A54A4860BBAEACDA2AC2C27128584114515A0DE584CB09564E409E6D8jAJ" TargetMode="External"/><Relationship Id="rId32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37" Type="http://schemas.openxmlformats.org/officeDocument/2006/relationships/hyperlink" Target="consultantplus://offline/ref=2E63B6B385252E25D6647FDC74AA87707A210306B2B128B56DAE9E2ED31DE15A54A4860BBAEACDA2AC2C26168584114515A0DE584CB09564E409E6D8jAJ" TargetMode="External"/><Relationship Id="rId40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45" Type="http://schemas.openxmlformats.org/officeDocument/2006/relationships/hyperlink" Target="consultantplus://offline/ref=2E63B6B385252E25D66461D162C6DA747E2A5C0CBAB320E638F1C5738414EB0D13EBDF4FFBE5CCA9F87D634083D0481F41AFC05252B3D9j6J" TargetMode="External"/><Relationship Id="rId53" Type="http://schemas.openxmlformats.org/officeDocument/2006/relationships/hyperlink" Target="consultantplus://offline/ref=2E63B6B385252E25D6647FDC74AA87707A210306BDB52EB167AE9E2ED31DE15A54A4860BBAEACDA2AC2C27108584114515A0DE584CB09564E409E6D8jAJ" TargetMode="External"/><Relationship Id="rId58" Type="http://schemas.openxmlformats.org/officeDocument/2006/relationships/hyperlink" Target="consultantplus://offline/ref=2E63B6B385252E25D6647FDC74AA87707A210306BAB222B86DA7C324DB44ED5853ABD91CAFA399AFAC2439148CCE420142DAjCJ" TargetMode="External"/><Relationship Id="rId66" Type="http://schemas.openxmlformats.org/officeDocument/2006/relationships/hyperlink" Target="consultantplus://offline/ref=2E63B6B385252E25D6647FDC74AA87707A210306BEBB2EB86CAE9E2ED31DE15A54A4860BBAEACDA2AC2C25118584114515A0DE584CB09564E409E6D8j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63B6B385252E25D6647FDC74AA87707A210306B9B62CB562AE9E2ED31DE15A54A48619BAB2C1A2A432261790D24003D4j1J" TargetMode="External"/><Relationship Id="rId23" Type="http://schemas.openxmlformats.org/officeDocument/2006/relationships/hyperlink" Target="consultantplus://offline/ref=2E63B6B385252E25D6647FDC74AA87707A210306B3B22BB267AE9E2ED31DE15A54A4860BBAEACDA2AC2C27118584114515A0DE584CB09564E409E6D8jAJ" TargetMode="External"/><Relationship Id="rId28" Type="http://schemas.openxmlformats.org/officeDocument/2006/relationships/hyperlink" Target="consultantplus://offline/ref=2E63B6B385252E25D6647FDC74AA87707A210306B2B128B56DAE9E2ED31DE15A54A4860BBAEACDA2AC2C271C8584114515A0DE584CB09564E409E6D8jAJ" TargetMode="External"/><Relationship Id="rId36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2E63B6B385252E25D6647FDC74AA87707A210306BAB222B86DA7C324DB44ED5853ABD91CAFA399AFAC2439148CCE420142DAjCJ" TargetMode="External"/><Relationship Id="rId61" Type="http://schemas.openxmlformats.org/officeDocument/2006/relationships/hyperlink" Target="consultantplus://offline/ref=2E63B6B385252E25D6647FDC74AA87707A210306BAB22DB565A6C324DB44ED5853ABD91CBDA3C1A3AC2C27118EDB145004F8D3505AAF9678F80BE489DFjCJ" TargetMode="External"/><Relationship Id="rId10" Type="http://schemas.openxmlformats.org/officeDocument/2006/relationships/hyperlink" Target="consultantplus://offline/ref=2E63B6B385252E25D6647FDC74AA87707A210306B2B128B56DAE9E2ED31DE15A54A4860BBAEACDA2AC2C27118584114515A0DE584CB09564E409E6D8jAJ" TargetMode="External"/><Relationship Id="rId19" Type="http://schemas.openxmlformats.org/officeDocument/2006/relationships/hyperlink" Target="consultantplus://offline/ref=2E63B6B385252E25D6647FDC74AA87707A210306B2B128B56DAE9E2ED31DE15A54A4860BBAEACDA2AC2C27108584114515A0DE584CB09564E409E6D8jAJ" TargetMode="External"/><Relationship Id="rId31" Type="http://schemas.openxmlformats.org/officeDocument/2006/relationships/hyperlink" Target="consultantplus://offline/ref=2E63B6B385252E25D6647FDC74AA87707A210306B3B22BB267AE9E2ED31DE15A54A4860BBAEACDA2AC2C27108584114515A0DE584CB09564E409E6D8jAJ" TargetMode="External"/><Relationship Id="rId44" Type="http://schemas.openxmlformats.org/officeDocument/2006/relationships/hyperlink" Target="consultantplus://offline/ref=2E63B6B385252E25D6647FDC74AA87707A210306B2B128B56DAE9E2ED31DE15A54A4860BBAEACDA2AC2C26128584114515A0DE584CB09564E409E6D8jAJ" TargetMode="External"/><Relationship Id="rId52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60" Type="http://schemas.openxmlformats.org/officeDocument/2006/relationships/hyperlink" Target="consultantplus://offline/ref=2E63B6B385252E25D66461D162C6DA747E2A5C0CBAB320E638F1C5738414EB0D13EBDF4FFBE5CCA9F87D634083D0481F41AFC05252B3D9j6J" TargetMode="External"/><Relationship Id="rId65" Type="http://schemas.openxmlformats.org/officeDocument/2006/relationships/hyperlink" Target="consultantplus://offline/ref=2E63B6B385252E25D6647FDC74AA87707A210306B2B128B56DAE9E2ED31DE15A54A4860BBAEACDA2AC2D211C8584114515A0DE584CB09564E409E6D8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3B6B385252E25D6647FDC74AA87707A210306B3B22BB267AE9E2ED31DE15A54A4860BBAEACDA2AC2C27118584114515A0DE584CB09564E409E6D8jAJ" TargetMode="External"/><Relationship Id="rId14" Type="http://schemas.openxmlformats.org/officeDocument/2006/relationships/hyperlink" Target="consultantplus://offline/ref=2E63B6B385252E25D6647FDC74AA87707A210306BAB52EB661AE9E2ED31DE15A54A48619BAB2C1A2A432261790D24003D4j1J" TargetMode="External"/><Relationship Id="rId22" Type="http://schemas.openxmlformats.org/officeDocument/2006/relationships/hyperlink" Target="consultantplus://offline/ref=2E63B6B385252E25D6647FDC74AA87707A210306BDB52EB167AE9E2ED31DE15A54A4860BBAEACDA2AC2C27118584114515A0DE584CB09564E409E6D8jAJ" TargetMode="External"/><Relationship Id="rId27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30" Type="http://schemas.openxmlformats.org/officeDocument/2006/relationships/hyperlink" Target="consultantplus://offline/ref=2E63B6B385252E25D6647FDC74AA87707A210306B2B128B56DAE9E2ED31DE15A54A4860BBAEACDA2AC2C26148584114515A0DE584CB09564E409E6D8jAJ" TargetMode="External"/><Relationship Id="rId35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43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2E63B6B385252E25D6647FDC74AA87707A210306BAB32BB067A3C324DB44ED5853ABD91CAFA399AFAC2439148CCE420142DAjCJ" TargetMode="External"/><Relationship Id="rId64" Type="http://schemas.openxmlformats.org/officeDocument/2006/relationships/hyperlink" Target="consultantplus://offline/ref=2E63B6B385252E25D66461D162C6DA747E2A5D0FB9B320E638F1C5738414EB0D01EB8745FEEFD2A3AE3225158CDDj1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E63B6B385252E25D6647FDC74AA87707A210306BDB52EB167AE9E2ED31DE15A54A4860BBAEACDA2AC2C27118584114515A0DE584CB09564E409E6D8jAJ" TargetMode="External"/><Relationship Id="rId51" Type="http://schemas.openxmlformats.org/officeDocument/2006/relationships/hyperlink" Target="consultantplus://offline/ref=2E63B6B385252E25D6647FDC74AA87707A210306BEBB2EB86CAE9E2ED31DE15A54A4860BBAEACDA2AC2C26138584114515A0DE584CB09564E409E6D8j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63B6B385252E25D6647FDC74AA87707A210306BDB32DB165AE9E2ED31DE15A54A4860BBAEACDA2AC2C27128584114515A0DE584CB09564E409E6D8jAJ" TargetMode="External"/><Relationship Id="rId17" Type="http://schemas.openxmlformats.org/officeDocument/2006/relationships/hyperlink" Target="consultantplus://offline/ref=2E63B6B385252E25D6647FDC74AA87707A210306B8B329B867AE9E2ED31DE15A54A48619BAB2C1A2A432261790D24003D4j1J" TargetMode="External"/><Relationship Id="rId25" Type="http://schemas.openxmlformats.org/officeDocument/2006/relationships/hyperlink" Target="consultantplus://offline/ref=2E63B6B385252E25D6647FDC74AA87707A210306BAB222B86DA7C324DB44ED5853ABD91CBDA3C1A3AC2C261587DB145004F8D3505AAF9678F80BE489DFjCJ" TargetMode="External"/><Relationship Id="rId33" Type="http://schemas.openxmlformats.org/officeDocument/2006/relationships/hyperlink" Target="consultantplus://offline/ref=2E63B6B385252E25D6647FDC74AA87707A210306BDB32DB165AE9E2ED31DE15A54A4860BBAEACDA2AC2C271D8584114515A0DE584CB09564E409E6D8jAJ" TargetMode="External"/><Relationship Id="rId38" Type="http://schemas.openxmlformats.org/officeDocument/2006/relationships/hyperlink" Target="consultantplus://offline/ref=2E63B6B385252E25D6647FDC74AA87707A210306B2B128B56DAE9E2ED31DE15A54A4860BBAEACDA2AC2C26108584114515A0DE584CB09564E409E6D8jAJ" TargetMode="External"/><Relationship Id="rId46" Type="http://schemas.openxmlformats.org/officeDocument/2006/relationships/hyperlink" Target="consultantplus://offline/ref=2E63B6B385252E25D6647FDC74AA87707A210306BAB22DB565A6C324DB44ED5853ABD91CBDA3C1A3AC2C27118EDB145004F8D3505AAF9678F80BE489DFjCJ" TargetMode="External"/><Relationship Id="rId59" Type="http://schemas.openxmlformats.org/officeDocument/2006/relationships/hyperlink" Target="consultantplus://offline/ref=2E63B6B385252E25D6647FDC74AA87707A210306BAB222B86DA7C324DB44ED5853ABD91CBDA3C1A3AC2C261C88DB145004F8D3505AAF9678F80BE489DFjCJ" TargetMode="External"/><Relationship Id="rId67" Type="http://schemas.openxmlformats.org/officeDocument/2006/relationships/hyperlink" Target="consultantplus://offline/ref=2E63B6B385252E25D6647FDC74AA87707A210306B3B22BB267AE9E2ED31DE15A54A4860BBAEACDA2AC2C22178584114515A0DE584CB09564E409E6D8jAJ" TargetMode="External"/><Relationship Id="rId20" Type="http://schemas.openxmlformats.org/officeDocument/2006/relationships/hyperlink" Target="consultantplus://offline/ref=2E63B6B385252E25D6647FDC74AA87707A210306BEBB2EB86CAE9E2ED31DE15A54A4860BBAEACDA2AC2C27118584114515A0DE584CB09564E409E6D8jAJ" TargetMode="External"/><Relationship Id="rId41" Type="http://schemas.openxmlformats.org/officeDocument/2006/relationships/hyperlink" Target="consultantplus://offline/ref=2E63B6B385252E25D6647FDC74AA87707A210306BEBB2EB86CAE9E2ED31DE15A54A4860BBAEACDA2AC2C26168584114515A0DE584CB09564E409E6D8jAJ" TargetMode="External"/><Relationship Id="rId54" Type="http://schemas.openxmlformats.org/officeDocument/2006/relationships/hyperlink" Target="consultantplus://offline/ref=2E63B6B385252E25D6647FDC74AA87707A210306B3B22BB267AE9E2ED31DE15A54A4860BBAEACDA2AC2C24118584114515A0DE584CB09564E409E6D8jAJ" TargetMode="External"/><Relationship Id="rId62" Type="http://schemas.openxmlformats.org/officeDocument/2006/relationships/hyperlink" Target="consultantplus://offline/ref=2E63B6B385252E25D6647FDC74AA87707A210306B2B128B56DAE9E2ED31DE15A54A4860BBAEACDA2AC2C25138584114515A0DE584CB09564E409E6D8jA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7729</Words>
  <Characters>44059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ПРАВИТЕЛЬСТВО ОРЕНБУРГСКОЙ ОБЛАСТИ</vt:lpstr>
      <vt:lpstr>Приложение</vt:lpstr>
      <vt:lpstr>    I. Общие положения</vt:lpstr>
      <vt:lpstr>    II. Порядок представления документов</vt:lpstr>
      <vt:lpstr>    III. Порядок представления отчетности</vt:lpstr>
      <vt:lpstr>    IV. Окончание срока действия инвестиционного договора</vt:lpstr>
      <vt:lpstr>    Приложение 1</vt:lpstr>
      <vt:lpstr>    Приложение 2</vt:lpstr>
      <vt:lpstr>        II. Обязательства и права Сторон</vt:lpstr>
      <vt:lpstr>        III. Ответственность Сторон</vt:lpstr>
      <vt:lpstr>        IV. Досрочное расторжение Договора</vt:lpstr>
      <vt:lpstr>        V. Срок действия Договора, внесение</vt:lpstr>
      <vt:lpstr>        VI. Заключительные положения Договора</vt:lpstr>
      <vt:lpstr>        Приложение 1</vt:lpstr>
      <vt:lpstr>        Приложение 2</vt:lpstr>
      <vt:lpstr>        Приложение 3</vt:lpstr>
      <vt:lpstr>        Приложение 4</vt:lpstr>
      <vt:lpstr>        Приложение 4</vt:lpstr>
      <vt:lpstr>        Приложение 5</vt:lpstr>
    </vt:vector>
  </TitlesOfParts>
  <Company>SPecialiST RePack</Company>
  <LinksUpToDate>false</LinksUpToDate>
  <CharactersWithSpaces>51685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2021-12-08T09:35:00Z</dcterms:created>
  <dcterms:modified xsi:type="dcterms:W3CDTF">2021-12-08T09:35:00Z</dcterms:modified>
</cp:coreProperties>
</file>