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78" w:rsidRDefault="00DE61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6178" w:rsidRDefault="00DE6178">
      <w:pPr>
        <w:pStyle w:val="ConsPlusNormal"/>
        <w:jc w:val="both"/>
        <w:outlineLvl w:val="0"/>
      </w:pPr>
    </w:p>
    <w:p w:rsidR="00DE6178" w:rsidRDefault="00DE6178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DE6178" w:rsidRDefault="00DE6178">
      <w:pPr>
        <w:pStyle w:val="ConsPlusTitle"/>
        <w:jc w:val="center"/>
      </w:pPr>
    </w:p>
    <w:p w:rsidR="00DE6178" w:rsidRDefault="00DE6178">
      <w:pPr>
        <w:pStyle w:val="ConsPlusTitle"/>
        <w:jc w:val="center"/>
      </w:pPr>
      <w:r>
        <w:t>ПОСТАНОВЛЕНИЕ</w:t>
      </w:r>
    </w:p>
    <w:p w:rsidR="00DE6178" w:rsidRDefault="00DE6178">
      <w:pPr>
        <w:pStyle w:val="ConsPlusTitle"/>
        <w:jc w:val="center"/>
      </w:pPr>
      <w:r>
        <w:t>от 23 октября 2015 г. N 838-п</w:t>
      </w:r>
    </w:p>
    <w:p w:rsidR="00DE6178" w:rsidRDefault="00DE6178">
      <w:pPr>
        <w:pStyle w:val="ConsPlusTitle"/>
        <w:jc w:val="center"/>
      </w:pPr>
    </w:p>
    <w:p w:rsidR="00DE6178" w:rsidRDefault="00DE6178">
      <w:pPr>
        <w:pStyle w:val="ConsPlusTitle"/>
        <w:jc w:val="center"/>
      </w:pPr>
      <w:r>
        <w:t>О порядке принятия решения о соответствии (несоответствии)</w:t>
      </w:r>
    </w:p>
    <w:p w:rsidR="00DE6178" w:rsidRDefault="00DE6178">
      <w:pPr>
        <w:pStyle w:val="ConsPlusTitle"/>
        <w:jc w:val="center"/>
      </w:pPr>
      <w:r>
        <w:t>объектов социально-культурного, коммунально-бытового</w:t>
      </w:r>
    </w:p>
    <w:p w:rsidR="00DE6178" w:rsidRDefault="00DE6178">
      <w:pPr>
        <w:pStyle w:val="ConsPlusTitle"/>
        <w:jc w:val="center"/>
      </w:pPr>
      <w:r>
        <w:t>назначения, масштабных инвестиционных проектов критериям,</w:t>
      </w:r>
    </w:p>
    <w:p w:rsidR="00DE6178" w:rsidRDefault="00DE6178">
      <w:pPr>
        <w:pStyle w:val="ConsPlusTitle"/>
        <w:jc w:val="center"/>
      </w:pPr>
      <w:r>
        <w:t>установленным Законом Оренбургской области</w:t>
      </w:r>
    </w:p>
    <w:p w:rsidR="00DE6178" w:rsidRDefault="00DE6178">
      <w:pPr>
        <w:pStyle w:val="ConsPlusTitle"/>
        <w:jc w:val="center"/>
      </w:pPr>
      <w:r>
        <w:t>от 3 июля 2015 года N 3304/904-V-ОЗ</w:t>
      </w:r>
    </w:p>
    <w:p w:rsidR="00DE6178" w:rsidRDefault="00DE6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6" w:history="1">
              <w:r>
                <w:rPr>
                  <w:color w:val="0000FF"/>
                </w:rPr>
                <w:t>N 896-п</w:t>
              </w:r>
            </w:hyperlink>
            <w:r>
              <w:rPr>
                <w:color w:val="392C69"/>
              </w:rPr>
              <w:t xml:space="preserve">, от 20.03.2019 </w:t>
            </w:r>
            <w:hyperlink r:id="rId7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15.02.2021 </w:t>
            </w:r>
            <w:hyperlink r:id="rId8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9" w:history="1">
              <w:r>
                <w:rPr>
                  <w:color w:val="0000FF"/>
                </w:rPr>
                <w:t>N 635-п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</w:t>
        </w:r>
      </w:hyperlink>
      <w:r>
        <w:t xml:space="preserve"> Закона Оренбургской области от 3 июля 2015 года N 3304/904-V-ОЗ "О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торгов":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 xml:space="preserve">1. Образовать межведомственную комиссию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и утвердить в </w:t>
      </w:r>
      <w:hyperlink w:anchor="P46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2. Утвердить: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2.1.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согласно приложению N 2.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2.2. </w:t>
      </w:r>
      <w:hyperlink w:anchor="P200" w:history="1">
        <w:r>
          <w:rPr>
            <w:color w:val="0000FF"/>
          </w:rPr>
          <w:t>Порядок</w:t>
        </w:r>
      </w:hyperlink>
      <w:r>
        <w:t xml:space="preserve"> принятия решения о соответствии (несоответствии)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согласно приложению N 3.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3. Рекомендовать органам местного самоуправления Оренбургской области во исполнение настоящего постановления представлять информацию по запросам органов исполнительной власти Оренбургской области в срок не позднее 5 рабочих дней со дня получения соответствующего запроса.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области.</w:t>
      </w:r>
    </w:p>
    <w:p w:rsidR="00DE6178" w:rsidRDefault="00DE6178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</w:pPr>
      <w:r>
        <w:t>Губернатор</w:t>
      </w:r>
    </w:p>
    <w:p w:rsidR="00DE6178" w:rsidRDefault="00DE6178">
      <w:pPr>
        <w:pStyle w:val="ConsPlusNormal"/>
        <w:jc w:val="right"/>
      </w:pPr>
      <w:r>
        <w:t>Оренбургской области</w:t>
      </w:r>
    </w:p>
    <w:p w:rsidR="00DE6178" w:rsidRDefault="00DE6178">
      <w:pPr>
        <w:pStyle w:val="ConsPlusNormal"/>
        <w:jc w:val="right"/>
      </w:pPr>
      <w:r>
        <w:t>Ю.А.БЕРГ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  <w:outlineLvl w:val="0"/>
      </w:pPr>
      <w:r>
        <w:t>Приложение N 1</w:t>
      </w:r>
    </w:p>
    <w:p w:rsidR="00DE6178" w:rsidRDefault="00DE6178">
      <w:pPr>
        <w:pStyle w:val="ConsPlusNormal"/>
        <w:jc w:val="right"/>
      </w:pPr>
      <w:r>
        <w:t>к постановлению</w:t>
      </w:r>
    </w:p>
    <w:p w:rsidR="00DE6178" w:rsidRDefault="00DE6178">
      <w:pPr>
        <w:pStyle w:val="ConsPlusNormal"/>
        <w:jc w:val="right"/>
      </w:pPr>
      <w:r>
        <w:t>Правительства</w:t>
      </w:r>
    </w:p>
    <w:p w:rsidR="00DE6178" w:rsidRDefault="00DE6178">
      <w:pPr>
        <w:pStyle w:val="ConsPlusNormal"/>
        <w:jc w:val="right"/>
      </w:pPr>
      <w:r>
        <w:t>Оренбургской области</w:t>
      </w:r>
    </w:p>
    <w:p w:rsidR="00DE6178" w:rsidRDefault="00DE6178">
      <w:pPr>
        <w:pStyle w:val="ConsPlusNormal"/>
        <w:jc w:val="right"/>
      </w:pPr>
      <w:r>
        <w:t>от 23 октября 2015 г. N 838-п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Title"/>
        <w:jc w:val="center"/>
      </w:pPr>
      <w:bookmarkStart w:id="0" w:name="P46"/>
      <w:bookmarkEnd w:id="0"/>
      <w:r>
        <w:t>Состав</w:t>
      </w:r>
    </w:p>
    <w:p w:rsidR="00DE6178" w:rsidRDefault="00DE6178">
      <w:pPr>
        <w:pStyle w:val="ConsPlusTitle"/>
        <w:jc w:val="center"/>
      </w:pPr>
      <w:r>
        <w:t>межведомственной комиссии по вопросам установления</w:t>
      </w:r>
    </w:p>
    <w:p w:rsidR="00DE6178" w:rsidRDefault="00DE6178">
      <w:pPr>
        <w:pStyle w:val="ConsPlusTitle"/>
        <w:jc w:val="center"/>
      </w:pPr>
      <w:r>
        <w:t>соответствия (несоответствия) объектов</w:t>
      </w:r>
    </w:p>
    <w:p w:rsidR="00DE6178" w:rsidRDefault="00DE6178">
      <w:pPr>
        <w:pStyle w:val="ConsPlusTitle"/>
        <w:jc w:val="center"/>
      </w:pPr>
      <w:r>
        <w:t>социально-культурного, коммунально-бытового назначения,</w:t>
      </w:r>
    </w:p>
    <w:p w:rsidR="00DE6178" w:rsidRDefault="00DE6178">
      <w:pPr>
        <w:pStyle w:val="ConsPlusTitle"/>
        <w:jc w:val="center"/>
      </w:pPr>
      <w:r>
        <w:t>масштабных инвестиционных проектов критериям,</w:t>
      </w:r>
    </w:p>
    <w:p w:rsidR="00DE6178" w:rsidRDefault="00DE6178">
      <w:pPr>
        <w:pStyle w:val="ConsPlusTitle"/>
        <w:jc w:val="center"/>
      </w:pPr>
      <w:r>
        <w:t>установленным Законом Оренбургской области</w:t>
      </w:r>
    </w:p>
    <w:p w:rsidR="00DE6178" w:rsidRDefault="00DE6178">
      <w:pPr>
        <w:pStyle w:val="ConsPlusTitle"/>
        <w:jc w:val="center"/>
      </w:pPr>
      <w:r>
        <w:t>от 3 июля 2015 года N 3304/904-V-ОЗ</w:t>
      </w:r>
    </w:p>
    <w:p w:rsidR="00DE6178" w:rsidRDefault="00DE6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1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03.08.2021 </w:t>
            </w:r>
            <w:hyperlink r:id="rId17" w:history="1">
              <w:r>
                <w:rPr>
                  <w:color w:val="0000FF"/>
                </w:rPr>
                <w:t>N 635-п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5272"/>
      </w:tblGrid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Петухов</w:t>
            </w:r>
          </w:p>
          <w:p w:rsidR="00DE6178" w:rsidRDefault="00DE6178">
            <w:pPr>
              <w:pStyle w:val="ConsPlusNormal"/>
            </w:pPr>
            <w:r>
              <w:t>Игнат Евгеньевич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председатель межведомственной комиссии, вице-губернатор - заместитель председателя Правительства Оренбургской области по экономической и инвестиционной политике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Гончаров</w:t>
            </w:r>
          </w:p>
          <w:p w:rsidR="00DE6178" w:rsidRDefault="00DE6178">
            <w:pPr>
              <w:pStyle w:val="ConsPlusNormal"/>
              <w:jc w:val="both"/>
            </w:pPr>
            <w:r>
              <w:t>Денис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заместитель председателя межведомственной комиссии, министр экономического развития, инвестиций, туризма и внешних связей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Страхов</w:t>
            </w:r>
          </w:p>
          <w:p w:rsidR="00DE6178" w:rsidRDefault="00DE6178">
            <w:pPr>
              <w:pStyle w:val="ConsPlusNormal"/>
            </w:pPr>
            <w:r>
              <w:t>Вадим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секретарь межведомственной комиссии, заместитель начальника управления инвестиций министерства экономического развития, инвестиций, туризма и внешних связей Оренбургской области</w:t>
            </w:r>
          </w:p>
        </w:tc>
      </w:tr>
      <w:tr w:rsidR="00DE617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Члены межведомственной комиссии: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Балыкин</w:t>
            </w:r>
          </w:p>
          <w:p w:rsidR="00DE6178" w:rsidRDefault="00DE6178">
            <w:pPr>
              <w:pStyle w:val="ConsPlusNormal"/>
              <w:jc w:val="both"/>
            </w:pPr>
            <w:r>
              <w:t>Сергей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первый вице-губернатор - первый заместитель председателя Правительства Оренбургской области - министр сельского хозяйства, торговли, пищевой и перерабатывающей промышленности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Бородин</w:t>
            </w:r>
          </w:p>
          <w:p w:rsidR="00DE6178" w:rsidRDefault="00DE6178">
            <w:pPr>
              <w:pStyle w:val="ConsPlusNormal"/>
              <w:jc w:val="both"/>
            </w:pPr>
            <w:r>
              <w:t>Андрей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министр промышленности и энергетики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Ибрагимова</w:t>
            </w:r>
          </w:p>
          <w:p w:rsidR="00DE6178" w:rsidRDefault="00DE6178">
            <w:pPr>
              <w:pStyle w:val="ConsPlusNormal"/>
              <w:jc w:val="both"/>
            </w:pPr>
            <w:r>
              <w:t>Наталья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министр архитектуры и пространственно-градостроительного развития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Исхакова</w:t>
            </w:r>
          </w:p>
          <w:p w:rsidR="00DE6178" w:rsidRDefault="00DE6178">
            <w:pPr>
              <w:pStyle w:val="ConsPlusNormal"/>
              <w:jc w:val="both"/>
            </w:pPr>
            <w:r>
              <w:t>Наиля Бисингалеевна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министр труда и занятости населения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Кальянова</w:t>
            </w:r>
          </w:p>
          <w:p w:rsidR="00DE6178" w:rsidRDefault="00DE6178">
            <w:pPr>
              <w:pStyle w:val="ConsPlusNormal"/>
            </w:pPr>
            <w:r>
              <w:t>Елена Павловна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исполняющий обязанности первого заместителя министра физической культуры и спорта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Летяго</w:t>
            </w:r>
          </w:p>
          <w:p w:rsidR="00DE6178" w:rsidRDefault="00DE6178">
            <w:pPr>
              <w:pStyle w:val="ConsPlusNormal"/>
              <w:jc w:val="both"/>
            </w:pPr>
            <w:r>
              <w:t>Кристина Александровна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начальник инспекции государственной охраны объектов культурного наследия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Пахомов</w:t>
            </w:r>
          </w:p>
          <w:p w:rsidR="00DE6178" w:rsidRDefault="00DE6178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министр образования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Полухин</w:t>
            </w:r>
          </w:p>
          <w:p w:rsidR="00DE6178" w:rsidRDefault="00DE6178">
            <w:pPr>
              <w:pStyle w:val="ConsPlusNormal"/>
              <w:jc w:val="both"/>
            </w:pPr>
            <w:r>
              <w:t>Александр Валерьевич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заместитель председателя Правительства Оренбургской области - министр строительства, жилищно-коммунального, дорожного хозяйства и транспорта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Савинова</w:t>
            </w:r>
          </w:p>
          <w:p w:rsidR="00DE6178" w:rsidRDefault="00DE6178">
            <w:pPr>
              <w:pStyle w:val="ConsPlusNormal"/>
              <w:jc w:val="both"/>
            </w:pPr>
            <w:r>
              <w:t>Татьяна Леонидовна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вице-губернатор - заместитель председателя Правительства Оренбургской области по социальной политике - министр здравоохранения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Самбурский</w:t>
            </w:r>
          </w:p>
          <w:p w:rsidR="00DE6178" w:rsidRDefault="00DE6178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министр природных ресурсов, экологии и имущественных отношений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Самохина</w:t>
            </w:r>
          </w:p>
          <w:p w:rsidR="00DE6178" w:rsidRDefault="00DE6178">
            <w:pPr>
              <w:pStyle w:val="ConsPlusNormal"/>
              <w:jc w:val="both"/>
            </w:pPr>
            <w:r>
              <w:t>Татьяна Сергеевна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министр социального развития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Слепцов</w:t>
            </w:r>
          </w:p>
          <w:p w:rsidR="00DE6178" w:rsidRDefault="00DE6178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</w:pPr>
            <w:r>
              <w:t>директор департамента пожарной безопасности и гражданской защиты Оренбургской области</w:t>
            </w:r>
          </w:p>
        </w:tc>
      </w:tr>
      <w:tr w:rsidR="00DE6178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Шевченко</w:t>
            </w:r>
          </w:p>
          <w:p w:rsidR="00DE6178" w:rsidRDefault="00DE6178">
            <w:pPr>
              <w:pStyle w:val="ConsPlusNormal"/>
              <w:jc w:val="both"/>
            </w:pPr>
            <w:r>
              <w:t>Евгения Валерьевна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E6178" w:rsidRDefault="00DE6178">
            <w:pPr>
              <w:pStyle w:val="ConsPlusNormal"/>
              <w:jc w:val="both"/>
            </w:pPr>
            <w:r>
              <w:t>министр культуры Оренбургской области</w:t>
            </w: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  <w:outlineLvl w:val="0"/>
      </w:pPr>
      <w:r>
        <w:t>Приложение N 2</w:t>
      </w:r>
    </w:p>
    <w:p w:rsidR="00DE6178" w:rsidRDefault="00DE6178">
      <w:pPr>
        <w:pStyle w:val="ConsPlusNormal"/>
        <w:jc w:val="right"/>
      </w:pPr>
      <w:r>
        <w:t>к постановлению</w:t>
      </w:r>
    </w:p>
    <w:p w:rsidR="00DE6178" w:rsidRDefault="00DE6178">
      <w:pPr>
        <w:pStyle w:val="ConsPlusNormal"/>
        <w:jc w:val="right"/>
      </w:pPr>
      <w:r>
        <w:t>Правительства</w:t>
      </w:r>
    </w:p>
    <w:p w:rsidR="00DE6178" w:rsidRDefault="00DE6178">
      <w:pPr>
        <w:pStyle w:val="ConsPlusNormal"/>
        <w:jc w:val="right"/>
      </w:pPr>
      <w:r>
        <w:t>Оренбургской области</w:t>
      </w:r>
    </w:p>
    <w:p w:rsidR="00DE6178" w:rsidRDefault="00DE6178">
      <w:pPr>
        <w:pStyle w:val="ConsPlusNormal"/>
        <w:jc w:val="right"/>
      </w:pPr>
      <w:r>
        <w:t>от 23 октября 2015 г. N 838-п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Title"/>
        <w:jc w:val="center"/>
      </w:pPr>
      <w:bookmarkStart w:id="1" w:name="P133"/>
      <w:bookmarkEnd w:id="1"/>
      <w:r>
        <w:t>Положение</w:t>
      </w:r>
    </w:p>
    <w:p w:rsidR="00DE6178" w:rsidRDefault="00DE6178">
      <w:pPr>
        <w:pStyle w:val="ConsPlusTitle"/>
        <w:jc w:val="center"/>
      </w:pPr>
      <w:r>
        <w:t>о межведомственной комиссии по вопросам установления</w:t>
      </w:r>
    </w:p>
    <w:p w:rsidR="00DE6178" w:rsidRDefault="00DE6178">
      <w:pPr>
        <w:pStyle w:val="ConsPlusTitle"/>
        <w:jc w:val="center"/>
      </w:pPr>
      <w:r>
        <w:t>соответствия (несоответствия) объектов</w:t>
      </w:r>
    </w:p>
    <w:p w:rsidR="00DE6178" w:rsidRDefault="00DE6178">
      <w:pPr>
        <w:pStyle w:val="ConsPlusTitle"/>
        <w:jc w:val="center"/>
      </w:pPr>
      <w:r>
        <w:t>социально-культурного, коммунально-бытового назначения,</w:t>
      </w:r>
    </w:p>
    <w:p w:rsidR="00DE6178" w:rsidRDefault="00DE6178">
      <w:pPr>
        <w:pStyle w:val="ConsPlusTitle"/>
        <w:jc w:val="center"/>
      </w:pPr>
      <w:r>
        <w:t>масштабных инвестиционных проектов критериям,</w:t>
      </w:r>
    </w:p>
    <w:p w:rsidR="00DE6178" w:rsidRDefault="00DE6178">
      <w:pPr>
        <w:pStyle w:val="ConsPlusTitle"/>
        <w:jc w:val="center"/>
      </w:pPr>
      <w:r>
        <w:t>установленным Законом Оренбургской области</w:t>
      </w:r>
    </w:p>
    <w:p w:rsidR="00DE6178" w:rsidRDefault="00DE6178">
      <w:pPr>
        <w:pStyle w:val="ConsPlusTitle"/>
        <w:jc w:val="center"/>
      </w:pPr>
      <w:r>
        <w:t>от 3 июля 2015 года N 3304/904-V-ОЗ</w:t>
      </w:r>
    </w:p>
    <w:p w:rsidR="00DE6178" w:rsidRDefault="00DE6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18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15.02.2021 </w:t>
            </w:r>
            <w:hyperlink r:id="rId19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Title"/>
        <w:jc w:val="center"/>
        <w:outlineLvl w:val="1"/>
      </w:pPr>
      <w:r>
        <w:t>I. Общие положения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 xml:space="preserve">1. Межведомственная комиссия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является совещательным органом, образованным в целях рассмотрения заявлений об установлении соответствия объекта социально-культурного, коммунально-бытового назначения (далее - объект), масштабного инвестиционного проекта (далее - проект) критериям, установленным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 "О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торгов" (далее - критерии).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2. Межведомственная комиссия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 (далее - межведомственная комиссия),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Оренбургской области, а также настоящим Положением.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Title"/>
        <w:jc w:val="center"/>
        <w:outlineLvl w:val="1"/>
      </w:pPr>
      <w:r>
        <w:t>II. Задача межведомственной комиссии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3. Основной задачей межведомственной комиссии является принятие решений об установлении соответствия (несоответствия) объекта, проекта критериям в целях предоставления юридическим лицам, выступающим инициаторами размещения объекта, реализации проекта, земельного участка в указанных целях без проведения торгов (далее - заявитель).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Title"/>
        <w:jc w:val="center"/>
        <w:outlineLvl w:val="1"/>
      </w:pPr>
      <w:r>
        <w:t>III. Права межведомственной комиссии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4. Межведомственная комиссия имеет право: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принимать решение о соответствии (несоответствии) объектов, проектов критериям;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15.02.2021 N 102-п;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у органов местного самоуправления муниципальных образований Оренбургской области, организаций и физических лиц информацию, необходимую для работы межведомственной комиссии;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привлекать к участию в заседаниях межведомственной комиссии представителей органов исполнительной власти, органов местного самоуправления муниципальных образований Оренбургской области, организаций в пределах компетенции межведомственной комиссии;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готовить мотивированные решения об отложении рассмотрения заявлений на определенный срок.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Title"/>
        <w:jc w:val="center"/>
        <w:outlineLvl w:val="1"/>
      </w:pPr>
      <w:r>
        <w:t>IV. Состав и деятельность межведомственной комиссии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5. Межведомственная комиссия состоит из председателя, заместителя председателя, секретаря и членов межведомственной комиссии.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6. Заседание межведомственной комиссии проводится в течение 15 рабочих дней после подготовки министерством экономического развития, инвестиций, туризма и внешних связей Оренбургской области заключения об оценке соответствия объекта, проекта критериям. Дату, время и место проведения заседаний межведомственной комиссии определяет председатель межведомственной комиссии либо его заместитель.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На заседание межведомственной комиссии приглашаются: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глава городского округа или муниципального района, на территории которого планируется размещение объекта, реализация проекта;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заявитель, который вправе провести презентацию планируемого объекта, проекта.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Регламент проведения заявителем презентации устанавливается председателем.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По приглашению председателя на заседании межведомственной комиссии вправе присутствовать иные лица.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7. Заседание межведомственной комиссии считается правомочным, если на нем присутствует не менее половины общего количества ее членов.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8. Заседание межведомственной комиссии оформляется протоколом, который подписывается председателем и секретарем межведомственной комиссии.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9. Решения межведомственной комиссии вырабатываются непосредственно на заседаниях. Решение принимается открытым голосованием простым большинством голосов присутствующих на заседании членов межведомственной комиссии. В случае равенства голосов председатель (в его отсутствие - заместитель председателя) межведомственной комиссии обладает правом решающего голоса.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10. Председатель межведомственной комиссии: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проводит заседания межведомственной комиссии;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подписывает протоколы заседаний межведомственной комиссии;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планирует работу межведомственной комиссии;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осуществляет руководство деятельностью межведомственной комиссии.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11. Заместитель председателя межведомственной комиссии в отсутствие председателя проводит заседания межведомственной комиссии и подписывает протоколы заседаний.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12. Секретарь межведомственной комиссии: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готовит повестки дня заседаний межведомственной комиссии, организует подготовку материалов к заседаниям межведомственной комиссии;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информирует членов межведомственной комиссии и приглашенных лиц о месте и времени проведения заседаний межведомственной комиссии, повестке дня, обеспечивает необходимыми информационно-справочными материалами;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оформляет и подписывает протоколы заседаний межведомственной комиссии;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направляет протоколы (выписки из протоколов) заседаний межведомственной комиссии заинтересованным лицам;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осуществляет учет и мониторинг выполнения принятых на заседаниях межведомственной комиссии решений.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13. Подготовка документов для рассмотрения на заседаниях межведомственной комиссии и организационно-техническое обеспечение деятельности межведомственной комиссии обеспечиваются министерством экономического развития, инвестиций, туризма и внешних связей Оренбургской области.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  <w:outlineLvl w:val="0"/>
      </w:pPr>
      <w:r>
        <w:t>Приложение N 3</w:t>
      </w:r>
    </w:p>
    <w:p w:rsidR="00DE6178" w:rsidRDefault="00DE6178">
      <w:pPr>
        <w:pStyle w:val="ConsPlusNormal"/>
        <w:jc w:val="right"/>
      </w:pPr>
      <w:r>
        <w:t>к постановлению</w:t>
      </w:r>
    </w:p>
    <w:p w:rsidR="00DE6178" w:rsidRDefault="00DE6178">
      <w:pPr>
        <w:pStyle w:val="ConsPlusNormal"/>
        <w:jc w:val="right"/>
      </w:pPr>
      <w:r>
        <w:t>Правительства</w:t>
      </w:r>
    </w:p>
    <w:p w:rsidR="00DE6178" w:rsidRDefault="00DE6178">
      <w:pPr>
        <w:pStyle w:val="ConsPlusNormal"/>
        <w:jc w:val="right"/>
      </w:pPr>
      <w:r>
        <w:t>Оренбургской области</w:t>
      </w:r>
    </w:p>
    <w:p w:rsidR="00DE6178" w:rsidRDefault="00DE6178">
      <w:pPr>
        <w:pStyle w:val="ConsPlusNormal"/>
        <w:jc w:val="right"/>
      </w:pPr>
      <w:r>
        <w:t>от 23 октября 2015 г. N 838-п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Title"/>
        <w:jc w:val="center"/>
      </w:pPr>
      <w:bookmarkStart w:id="2" w:name="P200"/>
      <w:bookmarkEnd w:id="2"/>
      <w:r>
        <w:t>Порядок</w:t>
      </w:r>
    </w:p>
    <w:p w:rsidR="00DE6178" w:rsidRDefault="00DE6178">
      <w:pPr>
        <w:pStyle w:val="ConsPlusTitle"/>
        <w:jc w:val="center"/>
      </w:pPr>
      <w:r>
        <w:t>принятия решения о соответствии (несоответствии) объектов</w:t>
      </w:r>
    </w:p>
    <w:p w:rsidR="00DE6178" w:rsidRDefault="00DE6178">
      <w:pPr>
        <w:pStyle w:val="ConsPlusTitle"/>
        <w:jc w:val="center"/>
      </w:pPr>
      <w:r>
        <w:t>социально-культурного, коммунально-бытового назначения,</w:t>
      </w:r>
    </w:p>
    <w:p w:rsidR="00DE6178" w:rsidRDefault="00DE6178">
      <w:pPr>
        <w:pStyle w:val="ConsPlusTitle"/>
        <w:jc w:val="center"/>
      </w:pPr>
      <w:r>
        <w:t>масштабных инвестиционных проектов критериям,</w:t>
      </w:r>
    </w:p>
    <w:p w:rsidR="00DE6178" w:rsidRDefault="00DE6178">
      <w:pPr>
        <w:pStyle w:val="ConsPlusTitle"/>
        <w:jc w:val="center"/>
      </w:pPr>
      <w:r>
        <w:t>установленным Законом Оренбургской области</w:t>
      </w:r>
    </w:p>
    <w:p w:rsidR="00DE6178" w:rsidRDefault="00DE6178">
      <w:pPr>
        <w:pStyle w:val="ConsPlusTitle"/>
        <w:jc w:val="center"/>
      </w:pPr>
      <w:r>
        <w:t>от 3 июля 2015 года N 3304/904-V-ОЗ</w:t>
      </w:r>
    </w:p>
    <w:p w:rsidR="00DE6178" w:rsidRDefault="00DE6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27" w:history="1">
              <w:r>
                <w:rPr>
                  <w:color w:val="0000FF"/>
                </w:rPr>
                <w:t>N 896-п</w:t>
              </w:r>
            </w:hyperlink>
            <w:r>
              <w:rPr>
                <w:color w:val="392C69"/>
              </w:rPr>
              <w:t xml:space="preserve">, от 20.03.2019 </w:t>
            </w:r>
            <w:hyperlink r:id="rId28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15.02.2021 </w:t>
            </w:r>
            <w:hyperlink r:id="rId29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 xml:space="preserve">1. Настоящий Порядок устанавливает процедуру принятия решения о соответствии (несоответствии) объектов социально-культурного, коммунально-бытового назначения (далее - объекты), масштабных инвестиционных проектов (далее - проекты), для размещения (реализации) которых на территории Оренбургской области допускается предоставление земельных участков, находящихся в государственной собственности Оренбургской области, муниципальной собственности, а также земельных участков, государственная собственность на который не разграничена (далее - земельные участки), юридическим лицам в аренду без проведения торгов, критериям, установленным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 "О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торгов" (далее - Закон Оренбургской области).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1-1. Проект, соответствующий критериям, установленным </w:t>
      </w:r>
      <w:hyperlink r:id="rId31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реализуется на земельных участках, учтенных в реестре земельных участков, находящихся в государственной собственности Оренбургской области, муниципальной собственности либо государственная собственность на которые не разграничена, которые могут быть предоставлены юридическому лицу, принимающему на себя обязательства по обеспечению жилыми помещениями граждан - участников долевого строительства,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Оренбургской области.</w:t>
      </w:r>
    </w:p>
    <w:p w:rsidR="00DE6178" w:rsidRDefault="00DE6178">
      <w:pPr>
        <w:pStyle w:val="ConsPlusNormal"/>
        <w:jc w:val="both"/>
      </w:pPr>
      <w:r>
        <w:t xml:space="preserve">(п. 1-1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3" w:name="P213"/>
      <w:bookmarkEnd w:id="3"/>
      <w:r>
        <w:t xml:space="preserve">2. Юридическое лицо, выступающее инициатором размещения объекта, реализации проекта и заинтересованное в предоставлении земельного участка в указанных целях без проведения торгов (далее - заявитель), направляет в министерство экономического развития, инвестиций, туризма и внешних связей Оренбургской области </w:t>
      </w:r>
      <w:hyperlink w:anchor="P381" w:history="1">
        <w:r>
          <w:rPr>
            <w:color w:val="0000FF"/>
          </w:rPr>
          <w:t>заявление</w:t>
        </w:r>
      </w:hyperlink>
      <w:r>
        <w:t xml:space="preserve"> об установлении соответствия объекта, проекта критериям, установленным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Оренбургской области (далее - критерии), по форме согласно приложению N 1 к настоящему Порядку.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4" w:name="P215"/>
      <w:bookmarkEnd w:id="4"/>
      <w:r>
        <w:t>3. К заявлению об установлении соответствия объекта, проекта критериям (далее - заявление) прилагаются следующие документы: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1) заверенная юридическим лицом копия документа, подтверждающего полномочия представителя заявителя;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11.12.2017 N 896-п;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3) обоснование соответствия объекта, проекта критериям, подписанное руководителем юридического лица и содержащее: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описание объекта, информацию (реквизиты правового акта, указание на соответствующее мероприятие) о государственной программе Российской Федерации, Оренбургской области, муниципальной программе, которыми предусмотрено размещение объекта;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описание проекта и (или) информацию (реквизиты правового акта) о включении проекта в реестр приоритетных инвестиционных проектов Оренбургской области, либо о создании или развитии индустриального (промышленного) парка и включении его в реестр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либо о направленности на ликвидацию последствий чрезвычайной ситуации, включая ее описание;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предполагаемый суммарный объем капитальных вложений в проект, кроме случаев, указанных в </w:t>
      </w:r>
      <w:hyperlink w:anchor="P4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6" w:history="1">
        <w:r>
          <w:rPr>
            <w:color w:val="0000FF"/>
          </w:rPr>
          <w:t>6 статьи 2</w:t>
        </w:r>
      </w:hyperlink>
      <w:r>
        <w:t xml:space="preserve"> Закона Оренбургской области;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требования, которым должен соответствовать земельный участок, необходимый для размещения объекта, реализации проекта.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3-1. В случае подачи заявления об установлении соответствия проекта критериям, установленным </w:t>
      </w:r>
      <w:hyperlink r:id="rId39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заявитель также представляет обязательство по обеспечению жилыми помещениями граждан - участников долевого строительства,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Оренбургской области (далее - пострадавшие участники долевого строительства), с указанием количества пострадавших участников долевого строительства, способа, а также срока восстановления нарушенных прав, составленное в произвольной письменной форме.</w:t>
      </w:r>
    </w:p>
    <w:p w:rsidR="00DE6178" w:rsidRDefault="00DE6178">
      <w:pPr>
        <w:pStyle w:val="ConsPlusNormal"/>
        <w:jc w:val="both"/>
      </w:pPr>
      <w:r>
        <w:t xml:space="preserve">(п. 3-1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5" w:name="P228"/>
      <w:bookmarkEnd w:id="5"/>
      <w:r>
        <w:t xml:space="preserve">3-2. В случае подачи заявления об установлении соответствия проекта критериям, установленным </w:t>
      </w:r>
      <w:hyperlink r:id="rId41" w:history="1">
        <w:r>
          <w:rPr>
            <w:color w:val="0000FF"/>
          </w:rPr>
          <w:t>пунктом 7 статьи 2</w:t>
        </w:r>
      </w:hyperlink>
      <w:r>
        <w:t xml:space="preserve"> Закона Оренбургской области, заявитель также представляет копии правоустанавливающих документов на объект культурного наследия (памятник истории и культуры) народов Российской Федерации (далее - объект культурного наследия) и земельный участок, на котором он расположен, в случае если соответствующие права не подлежат государственной регистрации в Едином государственном реестре недвижимости, а также документы, подтверждающие осуществление работ по сохранению объекта культурного наследия.</w:t>
      </w:r>
    </w:p>
    <w:p w:rsidR="00DE6178" w:rsidRDefault="00DE6178">
      <w:pPr>
        <w:pStyle w:val="ConsPlusNormal"/>
        <w:jc w:val="both"/>
      </w:pPr>
      <w:r>
        <w:t xml:space="preserve">(п. 3-2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6" w:name="P230"/>
      <w:bookmarkEnd w:id="6"/>
      <w:r>
        <w:t>4. Заявитель вправе представить: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7" w:name="P231"/>
      <w:bookmarkEnd w:id="7"/>
      <w:r>
        <w:t xml:space="preserve">1) </w:t>
      </w:r>
      <w:hyperlink w:anchor="P443" w:history="1">
        <w:r>
          <w:rPr>
            <w:color w:val="0000FF"/>
          </w:rPr>
          <w:t>заключение</w:t>
        </w:r>
      </w:hyperlink>
      <w:r>
        <w:t xml:space="preserve"> органа местного самоуправления городского округа или муниципального района Оренбургской области, на территории которого планируется размещение объекта, реализация проекта, о возможности использования запрашиваемого земельного участка с учетом утвержденных в муниципальном образовании Оренбургской области документов территориального планирования, градостроительного зонирования, документации по планировке территории, местных нормативов градостроительного проектирования, имеющейся в муниципальном образовании информации об ограничениях, обременениях, правах третьих лиц на земельный участок по форме согласно приложению N 2 к настоящему Порядку;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8" w:name="P232"/>
      <w:bookmarkEnd w:id="8"/>
      <w:r>
        <w:t xml:space="preserve">2) </w:t>
      </w:r>
      <w:hyperlink w:anchor="P512" w:history="1">
        <w:r>
          <w:rPr>
            <w:color w:val="0000FF"/>
          </w:rPr>
          <w:t>заключение</w:t>
        </w:r>
      </w:hyperlink>
      <w:r>
        <w:t xml:space="preserve"> министерства строительства, жилищно-коммунального, дорожного хозяйства и транспорта Оренбургской области (далее - минстрой Оренбургской области) о возможности (невозможности) размещения объекта, реализации проекта с учетом утвержденных документов территориального планирования Российской Федерации и Оренбургской области, документации по планировке территории в целях размещения объектов федерального, регионального значения, региональных нормативов градостроительного проектирования, включая информацию о том, что проектом не предусматривается размещение объектов жилищного строительства, составленное по форме согласно приложению N 3 к настоящему Порядку (далее - заключение о возможности (невозможности) размещения объекта, реализации проекта), за исключением случая, предусмотренного </w:t>
      </w:r>
      <w:hyperlink w:anchor="P248" w:history="1">
        <w:r>
          <w:rPr>
            <w:color w:val="0000FF"/>
          </w:rPr>
          <w:t>подпунктом 11</w:t>
        </w:r>
      </w:hyperlink>
      <w:r>
        <w:t xml:space="preserve"> настоящего пункта;</w:t>
      </w:r>
    </w:p>
    <w:p w:rsidR="00DE6178" w:rsidRDefault="00DE6178">
      <w:pPr>
        <w:pStyle w:val="ConsPlusNormal"/>
        <w:jc w:val="both"/>
      </w:pPr>
      <w:r>
        <w:t xml:space="preserve">(пп.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9" w:name="P234"/>
      <w:bookmarkEnd w:id="9"/>
      <w:r>
        <w:t>3) выписку из ЕГРЮЛ, выданную не ранее чем за 5 рабочих дней до даты подачи заявления;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10" w:name="P235"/>
      <w:bookmarkEnd w:id="10"/>
      <w:r>
        <w:t>4) выписку из Единого государственного реестра недвижимости об объекте недвижимости (о запрашиваемом земельном участке), выданную не ранее чем за 5 рабочих дней до даты подачи заявления;</w:t>
      </w:r>
    </w:p>
    <w:p w:rsidR="00DE6178" w:rsidRDefault="00DE6178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t>5) выписку из Единого государственного реестра недвижимости об объекте недвижимости (о здании и (или) сооружении, помещении в здании, сооружении, об объекте незавершенного строительства, расположенных на запрашиваемом земельном участке), выданную не ранее чем за 5 рабочих дней до даты подачи заявления;</w:t>
      </w:r>
    </w:p>
    <w:p w:rsidR="00DE6178" w:rsidRDefault="00DE6178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6) копию постановления Правительства Оренбургской области о признании инвестиционного проекта приоритетным и включении его в реестр приоритетных инвестиционных проектов;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7) копию постановления Правительства Оренбургской области о присвоении статуса индустриального (промышленного) парка и включении его в реестр индустриальных (промышленных) парков;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12" w:name="P241"/>
      <w:bookmarkEnd w:id="12"/>
      <w:r>
        <w:t>8) справку органа исполнительной власти Оренбургской области, уполномоченного на решение задач в области гражданской обороны, предупреждения и ликвидации чрезвычайных ситуаций природного и техногенного характера и ликвидации их последствий, обеспечения пожарной безопасности, содержащую информацию о возникновении чрезвычайной ситуации, границах зоны чрезвычайной ситуации, количестве граждан, признанных пострадавшими в результате чрезвычайной ситуации и лишившихся жилого помещения;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13" w:name="P242"/>
      <w:bookmarkEnd w:id="13"/>
      <w:r>
        <w:t xml:space="preserve">9) заключение органа исполнительной власти Оренбургской области, обеспечивающего реализацию полномочий по проведению государственной политики в сфере деятельности, соответствующей назначению объекта или направлению проекта, о соответствии объекта, проекта установленным критериям, за исключением случая, предусмотренного </w:t>
      </w:r>
      <w:hyperlink w:anchor="P248" w:history="1">
        <w:r>
          <w:rPr>
            <w:color w:val="0000FF"/>
          </w:rPr>
          <w:t>подпунктом 11</w:t>
        </w:r>
      </w:hyperlink>
      <w:r>
        <w:t xml:space="preserve"> настоящего пункта;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10) справку, заверенную руководителем юридического лица, об отсутствии: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проведения юридическим лицом процедуры реорганизации, ликвидации, процедур, применяемых в деле о банкротстве;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юридического лица, учредителей (участников), членов коллегиальных исполнительных органов юридического лица, лиц, исполняющих функции единоличного исполнительного органа юридического лица, 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участников аукциона, ведение которого осуществляется в соответствии со </w:t>
      </w:r>
      <w:hyperlink r:id="rId47" w:history="1">
        <w:r>
          <w:rPr>
            <w:color w:val="0000FF"/>
          </w:rPr>
          <w:t>статьей 39.12</w:t>
        </w:r>
      </w:hyperlink>
      <w:r>
        <w:t xml:space="preserve"> Земельного кодекса Российской Федерации;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14" w:name="P248"/>
      <w:bookmarkEnd w:id="14"/>
      <w:r>
        <w:t xml:space="preserve">11) в целях оценки соответствия проекта критериям, установленным </w:t>
      </w:r>
      <w:hyperlink r:id="rId49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</w:t>
      </w:r>
      <w:hyperlink w:anchor="P590" w:history="1">
        <w:r>
          <w:rPr>
            <w:color w:val="0000FF"/>
          </w:rPr>
          <w:t>заключение</w:t>
        </w:r>
      </w:hyperlink>
      <w:r>
        <w:t xml:space="preserve"> минстроя Оренбургской области о возможности (невозможности) реализации проекта по защите прав пострадавших участников долевого строительства, составленное по форме согласно приложению N 4 к настоящему Порядку;</w:t>
      </w:r>
    </w:p>
    <w:p w:rsidR="00DE6178" w:rsidRDefault="00DE6178">
      <w:pPr>
        <w:pStyle w:val="ConsPlusNormal"/>
        <w:jc w:val="both"/>
      </w:pPr>
      <w:r>
        <w:t xml:space="preserve">(пп. 11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15" w:name="P250"/>
      <w:bookmarkEnd w:id="15"/>
      <w:r>
        <w:t xml:space="preserve">12) в целях оценки соответствия проекта критериям, установленным </w:t>
      </w:r>
      <w:hyperlink r:id="rId51" w:history="1">
        <w:r>
          <w:rPr>
            <w:color w:val="0000FF"/>
          </w:rPr>
          <w:t>пунктом 7 статьи 2</w:t>
        </w:r>
      </w:hyperlink>
      <w:r>
        <w:t xml:space="preserve"> Закона Оренбургской области, копию правового акта, которым утверждено охранное обязательство.</w:t>
      </w:r>
    </w:p>
    <w:p w:rsidR="00DE6178" w:rsidRDefault="00DE6178">
      <w:pPr>
        <w:pStyle w:val="ConsPlusNormal"/>
        <w:jc w:val="both"/>
      </w:pPr>
      <w:r>
        <w:t xml:space="preserve">(пп. 12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Непредставление заявителем указанных в настоящем пункте документов не является основанием для отказа в рассмотрении заявления.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5. Министерство экономического развития, инвестиций, туризма и внешних связей Оренбургской области (далее - минэкономразвития Оренбургской области) регистрирует заявление с приложенными к нему документами в день поступления.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Рассмотрение заявлений юридических лиц осуществляется в порядке их поступления.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6. В течение 5 рабочих дней со дня регистрации заявления минэкономразвития Оренбургской области:</w:t>
      </w:r>
    </w:p>
    <w:p w:rsidR="00DE6178" w:rsidRDefault="00DE6178">
      <w:pPr>
        <w:pStyle w:val="ConsPlusNormal"/>
        <w:jc w:val="both"/>
      </w:pPr>
      <w:r>
        <w:t xml:space="preserve">(в ред. Постановлений Правительства Оренбургской области от 20.03.2019 </w:t>
      </w:r>
      <w:hyperlink r:id="rId54" w:history="1">
        <w:r>
          <w:rPr>
            <w:color w:val="0000FF"/>
          </w:rPr>
          <w:t>N 184-п</w:t>
        </w:r>
      </w:hyperlink>
      <w:r>
        <w:t xml:space="preserve">, от 15.02.2021 </w:t>
      </w:r>
      <w:hyperlink r:id="rId55" w:history="1">
        <w:r>
          <w:rPr>
            <w:color w:val="0000FF"/>
          </w:rPr>
          <w:t>N 102-п</w:t>
        </w:r>
      </w:hyperlink>
      <w:r>
        <w:t>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1) принимает решение о возврате заявления в случаях, если: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заявление не соответствует установленной </w:t>
      </w:r>
      <w:hyperlink w:anchor="P213" w:history="1">
        <w:r>
          <w:rPr>
            <w:color w:val="0000FF"/>
          </w:rPr>
          <w:t>пунктом 2</w:t>
        </w:r>
      </w:hyperlink>
      <w:r>
        <w:t xml:space="preserve"> настоящего Порядка форме;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к заявлению не приложены документы, указанные в </w:t>
      </w:r>
      <w:hyperlink w:anchor="P215" w:history="1">
        <w:r>
          <w:rPr>
            <w:color w:val="0000FF"/>
          </w:rPr>
          <w:t>пунктах 3</w:t>
        </w:r>
      </w:hyperlink>
      <w:r>
        <w:t xml:space="preserve"> - </w:t>
      </w:r>
      <w:hyperlink w:anchor="P228" w:history="1">
        <w:r>
          <w:rPr>
            <w:color w:val="0000FF"/>
          </w:rPr>
          <w:t>3-2</w:t>
        </w:r>
      </w:hyperlink>
      <w:r>
        <w:t xml:space="preserve"> настоящего Порядка;</w:t>
      </w:r>
    </w:p>
    <w:p w:rsidR="00DE6178" w:rsidRDefault="00DE6178">
      <w:pPr>
        <w:pStyle w:val="ConsPlusNormal"/>
        <w:jc w:val="both"/>
      </w:pPr>
      <w:r>
        <w:t xml:space="preserve">(в ред. Постановлений Правительства Оренбургской области от 20.03.2019 </w:t>
      </w:r>
      <w:hyperlink r:id="rId57" w:history="1">
        <w:r>
          <w:rPr>
            <w:color w:val="0000FF"/>
          </w:rPr>
          <w:t>N 184-п</w:t>
        </w:r>
      </w:hyperlink>
      <w:r>
        <w:t xml:space="preserve">, от 15.02.2021 </w:t>
      </w:r>
      <w:hyperlink r:id="rId58" w:history="1">
        <w:r>
          <w:rPr>
            <w:color w:val="0000FF"/>
          </w:rPr>
          <w:t>N 102-п</w:t>
        </w:r>
      </w:hyperlink>
      <w:r>
        <w:t>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 заявлением обратилось неуполномоченное лицо;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представленные заявителем документы не соответствуют требованиям законодательства Российской Федерации.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Решение о возврате заявления направляется заявителю в письменной форме;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2) принимает решение о приостановлении рассмотрения заявления в случае, если в отношении запрашиваемого участка ранее поступило заявление иного юридического лица об установлении соответствия объекта, проекта критериям, по которому не принято решение.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Рассмотрение заявления приостанавливается до принятия решения по результатам рассмотрения ранее поступившего заявления.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Решение о приостановлении рассмотрения заявления направляется заявителю в письменной форме;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3) передает копию заявления с представленными заявителем документами в министерство природных ресурсов, экологии и имущественных отношений Оренбургской области (далее - МПР Оренбургской области) и направляет в уполномоченные органы государственной власти и (или) подведомственные им организации, в распоряжении которых находятся сведения, документы, указанные в </w:t>
      </w:r>
      <w:hyperlink w:anchor="P23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41" w:history="1">
        <w:r>
          <w:rPr>
            <w:color w:val="0000FF"/>
          </w:rPr>
          <w:t>8</w:t>
        </w:r>
      </w:hyperlink>
      <w:r>
        <w:t xml:space="preserve"> - </w:t>
      </w:r>
      <w:hyperlink w:anchor="P250" w:history="1">
        <w:r>
          <w:rPr>
            <w:color w:val="0000FF"/>
          </w:rPr>
          <w:t>12 пункта 4</w:t>
        </w:r>
      </w:hyperlink>
      <w:r>
        <w:t xml:space="preserve"> настоящего Порядка, запросы о представлении указанных сведений, документов, если они не представлены заявителем самостоятельно.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К запросу документа, указанного в </w:t>
      </w:r>
      <w:hyperlink w:anchor="P242" w:history="1">
        <w:r>
          <w:rPr>
            <w:color w:val="0000FF"/>
          </w:rPr>
          <w:t>подпункте 9 пункта 4</w:t>
        </w:r>
      </w:hyperlink>
      <w:r>
        <w:t xml:space="preserve"> настоящего Порядка, прилагаются копия заявления и представленное заявителем обоснование соответствия объекта, проекта критериям.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Запросы направляются с использованием системы межведомственного электронного взаимодействия (далее - СМЭВ), а при отсутствии технической возможности использования СМЭВ - в форме документа на бумажном носителе.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Срок предоставления органами исполнительной власти Оренбургской области запрашиваемой информации составляет не более 5 рабочих дней со дня получения запроса.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7. МПР Оренбургской области в течение 20 рабочих дней со дня поступления заявления: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1) направляет в уполномоченные органы государственной власти, органы местного самоуправления и (или) подведомственные им организации, в распоряжении которых находятся сведения, документы, указанные в </w:t>
      </w:r>
      <w:hyperlink w:anchor="P23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32" w:history="1">
        <w:r>
          <w:rPr>
            <w:color w:val="0000FF"/>
          </w:rPr>
          <w:t>2</w:t>
        </w:r>
      </w:hyperlink>
      <w:r>
        <w:t xml:space="preserve">, </w:t>
      </w:r>
      <w:hyperlink w:anchor="P235" w:history="1">
        <w:r>
          <w:rPr>
            <w:color w:val="0000FF"/>
          </w:rPr>
          <w:t>4</w:t>
        </w:r>
      </w:hyperlink>
      <w:r>
        <w:t xml:space="preserve">, </w:t>
      </w:r>
      <w:hyperlink w:anchor="P237" w:history="1">
        <w:r>
          <w:rPr>
            <w:color w:val="0000FF"/>
          </w:rPr>
          <w:t>5 пункта 4</w:t>
        </w:r>
      </w:hyperlink>
      <w:r>
        <w:t xml:space="preserve"> настоящего Порядка, запросы о представлении указанных сведений, документов в случае, если они не представлены заявителем самостоятельно.</w:t>
      </w:r>
    </w:p>
    <w:p w:rsidR="00DE6178" w:rsidRDefault="00DE6178">
      <w:pPr>
        <w:pStyle w:val="ConsPlusNormal"/>
        <w:jc w:val="both"/>
      </w:pPr>
      <w:r>
        <w:t xml:space="preserve">(в ред. Постановлений Правительства Оренбургской области от 20.03.2019 </w:t>
      </w:r>
      <w:hyperlink r:id="rId62" w:history="1">
        <w:r>
          <w:rPr>
            <w:color w:val="0000FF"/>
          </w:rPr>
          <w:t>N 184-п</w:t>
        </w:r>
      </w:hyperlink>
      <w:r>
        <w:t xml:space="preserve">, от 15.02.2021 </w:t>
      </w:r>
      <w:hyperlink r:id="rId63" w:history="1">
        <w:r>
          <w:rPr>
            <w:color w:val="0000FF"/>
          </w:rPr>
          <w:t>N 102-п</w:t>
        </w:r>
      </w:hyperlink>
      <w:r>
        <w:t>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К запросам о представлении документов, указанных в </w:t>
      </w:r>
      <w:hyperlink w:anchor="P23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32" w:history="1">
        <w:r>
          <w:rPr>
            <w:color w:val="0000FF"/>
          </w:rPr>
          <w:t>2 пункта 4</w:t>
        </w:r>
      </w:hyperlink>
      <w:r>
        <w:t xml:space="preserve"> настоящего Порядка, прилагаются копия заявления и представленное заявителем обоснование соответствия объекта, проекта критериям.</w:t>
      </w:r>
    </w:p>
    <w:p w:rsidR="00DE6178" w:rsidRDefault="00DE6178">
      <w:pPr>
        <w:pStyle w:val="ConsPlusNormal"/>
        <w:jc w:val="both"/>
      </w:pPr>
      <w:r>
        <w:t xml:space="preserve">(в ред. Постановлений Правительства Оренбургской области от 20.03.2019 </w:t>
      </w:r>
      <w:hyperlink r:id="rId64" w:history="1">
        <w:r>
          <w:rPr>
            <w:color w:val="0000FF"/>
          </w:rPr>
          <w:t>N 184-п</w:t>
        </w:r>
      </w:hyperlink>
      <w:r>
        <w:t xml:space="preserve">, от 15.02.2021 </w:t>
      </w:r>
      <w:hyperlink r:id="rId65" w:history="1">
        <w:r>
          <w:rPr>
            <w:color w:val="0000FF"/>
          </w:rPr>
          <w:t>N 102-п</w:t>
        </w:r>
      </w:hyperlink>
      <w:r>
        <w:t>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Запросы направляются с использованием СМЭВ, а при отсутствии технической возможности использования СМЭВ - в форме документа на бумажном носителе.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Срок представления минстроем Оренбургской области запрашиваемой информации составляет не более 5 рабочих дней со дня получения запроса;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2) подготавливает заключение об оценке возможности (невозможности) размещения объекта, реализации проекта на запрашиваемом земельном участке.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При необходимости уточнения информации, содержащейся в документах, указанных в </w:t>
      </w:r>
      <w:hyperlink w:anchor="P23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32" w:history="1">
        <w:r>
          <w:rPr>
            <w:color w:val="0000FF"/>
          </w:rPr>
          <w:t>2</w:t>
        </w:r>
      </w:hyperlink>
      <w:r>
        <w:t xml:space="preserve">, </w:t>
      </w:r>
      <w:hyperlink w:anchor="P235" w:history="1">
        <w:r>
          <w:rPr>
            <w:color w:val="0000FF"/>
          </w:rPr>
          <w:t>4</w:t>
        </w:r>
      </w:hyperlink>
      <w:r>
        <w:t xml:space="preserve">, </w:t>
      </w:r>
      <w:hyperlink w:anchor="P237" w:history="1">
        <w:r>
          <w:rPr>
            <w:color w:val="0000FF"/>
          </w:rPr>
          <w:t>5 пункта 4</w:t>
        </w:r>
      </w:hyperlink>
      <w:r>
        <w:t xml:space="preserve"> настоящего Порядка, МПР Оренбургской области вправе направить в уполномоченные органы государственной власти, органы местного самоуправления и (или) подведомственные им организации, выдавшие данные документы, дополнительные запросы.</w:t>
      </w:r>
    </w:p>
    <w:p w:rsidR="00DE6178" w:rsidRDefault="00DE6178">
      <w:pPr>
        <w:pStyle w:val="ConsPlusNormal"/>
        <w:jc w:val="both"/>
      </w:pPr>
      <w:r>
        <w:t xml:space="preserve">(в ред. Постановлений Правительства Оренбургской области от 20.03.2019 </w:t>
      </w:r>
      <w:hyperlink r:id="rId67" w:history="1">
        <w:r>
          <w:rPr>
            <w:color w:val="0000FF"/>
          </w:rPr>
          <w:t>N 184-п</w:t>
        </w:r>
      </w:hyperlink>
      <w:r>
        <w:t xml:space="preserve">, от 15.02.2021 </w:t>
      </w:r>
      <w:hyperlink r:id="rId68" w:history="1">
        <w:r>
          <w:rPr>
            <w:color w:val="0000FF"/>
          </w:rPr>
          <w:t>N 102-п</w:t>
        </w:r>
      </w:hyperlink>
      <w:r>
        <w:t>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Заключение о невозможности размещения объекта, реализации проекта на запрашиваемом земельном участке подготавливается в случаях, если: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органом местного самоуправления муниципального образования представлено заключение о невозможности использования запрашиваемого участка для размещения объекта, реализации проекта;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минстроем Оренбургской области представлено заключение о невозможности размещения объекта, реализации проекта;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запрашиваемый земельный участок не относится к участкам, находящимся в государственной собственности Оренбургской области, муниципальной собственности, а также участкам, государственная собственность на которые не разграничена;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запрашиваемый земельный участок предоставлен на праве аренды, безвозмездного пользования, постоянного (бессрочного) пользования, пожизненного наследуемого владения иному лицу либо обременен иными правами третьих лиц, за исключением сервитута;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в отношении запрашиваемого участка принято распоряжение Губернатора Оренбургской области о праве (срок реализации которого не истек) иного юридического лица на заключение договора аренды земельного участка без проведения торгов для размещения объектов, реализации проектов при условии соответствия указанных объектов, проектов критериям.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запрашиваемый земельный участок не является смежным с земельным участком, на котором расположен объект культурного наследия (для критерия, предусмотренного </w:t>
      </w:r>
      <w:hyperlink r:id="rId69" w:history="1">
        <w:r>
          <w:rPr>
            <w:color w:val="0000FF"/>
          </w:rPr>
          <w:t>пунктом 7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запрашиваемый земельный участок не относится к категории земель сельскохозяйственного назначения (для критерия, предусмотренного </w:t>
      </w:r>
      <w:hyperlink r:id="rId71" w:history="1">
        <w:r>
          <w:rPr>
            <w:color w:val="0000FF"/>
          </w:rPr>
          <w:t>абзацем девятым статьи 2</w:t>
        </w:r>
      </w:hyperlink>
      <w:r>
        <w:t xml:space="preserve"> Закона Оренбургской области).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Заключение МПР Оренбургской области и копии документов, указанных в </w:t>
      </w:r>
      <w:hyperlink w:anchor="P23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32" w:history="1">
        <w:r>
          <w:rPr>
            <w:color w:val="0000FF"/>
          </w:rPr>
          <w:t>2</w:t>
        </w:r>
      </w:hyperlink>
      <w:r>
        <w:t xml:space="preserve">, </w:t>
      </w:r>
      <w:hyperlink w:anchor="P235" w:history="1">
        <w:r>
          <w:rPr>
            <w:color w:val="0000FF"/>
          </w:rPr>
          <w:t>4</w:t>
        </w:r>
      </w:hyperlink>
      <w:r>
        <w:t xml:space="preserve">, </w:t>
      </w:r>
      <w:hyperlink w:anchor="P237" w:history="1">
        <w:r>
          <w:rPr>
            <w:color w:val="0000FF"/>
          </w:rPr>
          <w:t>5 пункта 4</w:t>
        </w:r>
      </w:hyperlink>
      <w:r>
        <w:t xml:space="preserve"> настоящего Порядка и поступивших в ответ на направленные запросы, не позднее рабочего дня, следующего за днем подписания заключения, направляются в минэкономразвития Оренбургской области.</w:t>
      </w:r>
    </w:p>
    <w:p w:rsidR="00DE6178" w:rsidRDefault="00DE617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8. Минэкономразвития Оренбургской области в срок, не превышающий 5 рабочих дней со дня поступления заключения МПР Оренбургской области:</w:t>
      </w:r>
    </w:p>
    <w:p w:rsidR="00DE6178" w:rsidRDefault="00DE6178">
      <w:pPr>
        <w:pStyle w:val="ConsPlusNormal"/>
        <w:jc w:val="both"/>
      </w:pPr>
      <w:r>
        <w:t xml:space="preserve">(в ред. Постановлений Правительства Оренбургской области от 20.03.2019 </w:t>
      </w:r>
      <w:hyperlink r:id="rId74" w:history="1">
        <w:r>
          <w:rPr>
            <w:color w:val="0000FF"/>
          </w:rPr>
          <w:t>N 184-п</w:t>
        </w:r>
      </w:hyperlink>
      <w:r>
        <w:t xml:space="preserve">, от 15.02.2021 </w:t>
      </w:r>
      <w:hyperlink r:id="rId75" w:history="1">
        <w:r>
          <w:rPr>
            <w:color w:val="0000FF"/>
          </w:rPr>
          <w:t>N 102-п</w:t>
        </w:r>
      </w:hyperlink>
      <w:r>
        <w:t>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1) принимает решение о возврате заявления в случаях, если: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в документах, представленных заявителем, выявлена недостоверная информация;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юридическое лицо находится в процедуре реорганизации или ликвидации либо проводит процедуры, применяемые в деле о банкротстве;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или в реестре недобросовестных участников аукциона, ведение которого осуществляется в соответствии со </w:t>
      </w:r>
      <w:hyperlink r:id="rId76" w:history="1">
        <w:r>
          <w:rPr>
            <w:color w:val="0000FF"/>
          </w:rPr>
          <w:t>статьей 39.12</w:t>
        </w:r>
      </w:hyperlink>
      <w:r>
        <w:t xml:space="preserve"> Земельного кодекса Российской Федерации, имеются сведения о юридическом лице, или об учредителях (участниках), о членах коллегиальных исполнительных органов юридического лица, или о лицах, исполняющих функции единоличного исполнительного органа юридического лица;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из МПР Оренбургской области поступило заключение о невозможности размещения объекта, реализации проекта на запрашиваемом земельном участке;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размещение объекта не предусмотрено государственными программами Российской Федерации, государственными программами Оренбургской области, муниципальными программами (для критерия, предусмотренного </w:t>
      </w:r>
      <w:hyperlink r:id="rId77" w:history="1">
        <w:r>
          <w:rPr>
            <w:color w:val="0000FF"/>
          </w:rPr>
          <w:t>статьей 1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проект не включен в реестр приоритетных инвестиционных проектов Оренбургской области (для критериев, предусмотренных </w:t>
      </w:r>
      <w:hyperlink r:id="rId78" w:history="1">
        <w:r>
          <w:rPr>
            <w:color w:val="0000FF"/>
          </w:rPr>
          <w:t>пунктом 1</w:t>
        </w:r>
      </w:hyperlink>
      <w:r>
        <w:t xml:space="preserve">, </w:t>
      </w:r>
      <w:hyperlink r:id="rId79" w:history="1">
        <w:r>
          <w:rPr>
            <w:color w:val="0000FF"/>
          </w:rPr>
          <w:t>абзацем девятым</w:t>
        </w:r>
      </w:hyperlink>
      <w:r>
        <w:t xml:space="preserve"> статьи 2 Закона Оренбургской области);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индустриальный (промышленный) парк не включен в реестр индустриальных (промышленных) парков и управляющих компаний индустриальных (промышленных) парков, соответствующих требованиям к индивидуальным (промышленным) паркам и управляющим компаниям индустриальных (промышленных) парков (для критерия, предусмотренного </w:t>
      </w:r>
      <w:hyperlink r:id="rId81" w:history="1">
        <w:r>
          <w:rPr>
            <w:color w:val="0000FF"/>
          </w:rPr>
          <w:t>пунктом 2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минстроем Оренбургской области представлено заключение о невозможности реализации проекта по защите прав пострадавших участников долевого строительства (в целях оценки соответствия проекта критериям, установленным </w:t>
      </w:r>
      <w:hyperlink r:id="rId83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области).</w:t>
      </w:r>
    </w:p>
    <w:p w:rsidR="00DE6178" w:rsidRDefault="00DE617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При необходимости уточнения информации, содержащейся в представленных на рассмотрение документах, минэкономразвития Оренбургской области вправе направить в органы, выдавшие указанные документы, дополнительные запросы.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Решение о возврате заявления направляется заявителю в письменной форме не позднее 2 рабочих дней со дня подписания;</w:t>
      </w:r>
    </w:p>
    <w:p w:rsidR="00DE6178" w:rsidRDefault="00DE6178">
      <w:pPr>
        <w:pStyle w:val="ConsPlusNormal"/>
        <w:jc w:val="both"/>
      </w:pPr>
      <w:r>
        <w:t xml:space="preserve">(пп. 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2) подготавливает заключение об оценке соответствия объекта, проекта критериям и не позднее 15 рабочих дней со дня подписания заключения организует проведение заседания межведомственной комиссии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Оренбургской области (далее - межведомственная комиссия).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На рассмотрение межведомственной комиссии выносится пакет документов, включающий заявление, документы, указанные в </w:t>
      </w:r>
      <w:hyperlink w:anchor="P215" w:history="1">
        <w:r>
          <w:rPr>
            <w:color w:val="0000FF"/>
          </w:rPr>
          <w:t>пунктах 3</w:t>
        </w:r>
      </w:hyperlink>
      <w:r>
        <w:t xml:space="preserve"> - </w:t>
      </w:r>
      <w:hyperlink w:anchor="P230" w:history="1">
        <w:r>
          <w:rPr>
            <w:color w:val="0000FF"/>
          </w:rPr>
          <w:t>4</w:t>
        </w:r>
      </w:hyperlink>
      <w:r>
        <w:t xml:space="preserve"> настоящего Порядка, заключение МПР Оренбургской области, заключение минэкономразвития Оренбургской области.</w:t>
      </w:r>
    </w:p>
    <w:p w:rsidR="00DE6178" w:rsidRDefault="00DE6178">
      <w:pPr>
        <w:pStyle w:val="ConsPlusNormal"/>
        <w:jc w:val="both"/>
      </w:pPr>
      <w:r>
        <w:t xml:space="preserve">(в ред. Постановлений Правительства Оренбургской области от 20.03.2019 </w:t>
      </w:r>
      <w:hyperlink r:id="rId88" w:history="1">
        <w:r>
          <w:rPr>
            <w:color w:val="0000FF"/>
          </w:rPr>
          <w:t>N 184-п</w:t>
        </w:r>
      </w:hyperlink>
      <w:r>
        <w:t xml:space="preserve">, от 15.02.2021 </w:t>
      </w:r>
      <w:hyperlink r:id="rId89" w:history="1">
        <w:r>
          <w:rPr>
            <w:color w:val="0000FF"/>
          </w:rPr>
          <w:t>N 102-п</w:t>
        </w:r>
      </w:hyperlink>
      <w:r>
        <w:t>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9. Решение о соответствии (несоответствии) объектов, проектов критериям принимается межведомственной комиссией.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10. Межведомственная комиссия принимает решение о несоответствии объекта, проекта критериям в случаях, если: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объект не относится к объектам социально-культурного или коммунально-бытового назначения (для критериев, предусмотренных </w:t>
      </w:r>
      <w:hyperlink r:id="rId90" w:history="1">
        <w:r>
          <w:rPr>
            <w:color w:val="0000FF"/>
          </w:rPr>
          <w:t>статьей 1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11.12.2017 N 896-п;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суммарный объем капитальных вложений в проект составляет менее 100 млн. рублей (инвестиционный проект не является масштабным) (для критериев, предусмотренных </w:t>
      </w:r>
      <w:hyperlink r:id="rId9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3" w:history="1">
        <w:r>
          <w:rPr>
            <w:color w:val="0000FF"/>
          </w:rPr>
          <w:t>3</w:t>
        </w:r>
      </w:hyperlink>
      <w:r>
        <w:t xml:space="preserve">, </w:t>
      </w:r>
      <w:hyperlink r:id="rId94" w:history="1">
        <w:r>
          <w:rPr>
            <w:color w:val="0000FF"/>
          </w:rPr>
          <w:t>7</w:t>
        </w:r>
      </w:hyperlink>
      <w:r>
        <w:t xml:space="preserve">, </w:t>
      </w:r>
      <w:hyperlink r:id="rId95" w:history="1">
        <w:r>
          <w:rPr>
            <w:color w:val="0000FF"/>
          </w:rPr>
          <w:t>абзацем девятым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11.12.2017 N 896-п;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целью инвестиционного проекта не является реализация резидентом индустриального (промышленного) парка инвестиционного проекта по созданию или развитию индустриального (промышленного) парка (для критерия, предусмотренного </w:t>
      </w:r>
      <w:hyperlink r:id="rId98" w:history="1">
        <w:r>
          <w:rPr>
            <w:color w:val="0000FF"/>
          </w:rPr>
          <w:t>пунктом 2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предусмотренный проектом объект не является автомобильной дорогой (автомагистралью, скоростной автомобильной дорогой) (для критерия, предусмотренного </w:t>
      </w:r>
      <w:hyperlink r:id="rId100" w:history="1">
        <w:r>
          <w:rPr>
            <w:color w:val="0000FF"/>
          </w:rPr>
          <w:t>пунктом 3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предусмотренный проектом объект не является многоквартирным жилым домом, индивидуальным жилым домом или индивидуальные жилые дома, помещения в многоквартирных жилых домах не предназначены для передачи гражданам, лишившимся жилого помещения в результате чрезвычайной ситуации (для критериев, предусмотренных </w:t>
      </w:r>
      <w:hyperlink r:id="rId101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2" w:history="1">
        <w:r>
          <w:rPr>
            <w:color w:val="0000FF"/>
          </w:rPr>
          <w:t>5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реализация проекта не обеспечит восстановление прав пострадавших участников долевого строительства долевого строительства (для критерия, предусмотренного </w:t>
      </w:r>
      <w:hyperlink r:id="rId103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проект не предполагает создания и развития производства сельскохозяйственной продукции, инфраструктуры переработки, хранения, поставки и (или) продажи сельскохозяйственной и пищевой продукции (для критерия, предусмотренного </w:t>
      </w:r>
      <w:hyperlink r:id="rId105" w:history="1">
        <w:r>
          <w:rPr>
            <w:color w:val="0000FF"/>
          </w:rPr>
          <w:t>абзацем девятым статьи 2</w:t>
        </w:r>
      </w:hyperlink>
      <w:r>
        <w:t xml:space="preserve"> Закона Оренбургской области);</w:t>
      </w:r>
    </w:p>
    <w:p w:rsidR="00DE6178" w:rsidRDefault="00DE6178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представленные документы не подтверждают осуществление работ по сохранению объекта культурного наследия (для критерия, предусмотренного </w:t>
      </w:r>
      <w:hyperlink r:id="rId107" w:history="1">
        <w:r>
          <w:rPr>
            <w:color w:val="0000FF"/>
          </w:rPr>
          <w:t>пунктом 7 статьи 2</w:t>
        </w:r>
      </w:hyperlink>
      <w:r>
        <w:t xml:space="preserve"> Закона Оренбургской области).</w:t>
      </w:r>
    </w:p>
    <w:p w:rsidR="00DE6178" w:rsidRDefault="00DE6178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11. Минэкономразвития Оренбургской области в течение 5 рабочих дней со дня подписания протокола заседания уведомляет заявителя о решении, принятом межведомственной комиссией.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12. Решение межведомственной комиссии о соответствии объекта, проекта критериям в течение 3 рабочих дней со дня подписания протокола заседания направляется минэкономразвития Оренбургской области в МПР Оренбургской области.</w:t>
      </w:r>
    </w:p>
    <w:p w:rsidR="00DE6178" w:rsidRDefault="00DE617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Решение межведомственной комиссии о соответствии объекта, проекта критериям является основанием для подготовки МПР Оренбургской области проекта распоряжения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объектов, реализации проектов.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12-1. Решение межведомственной комиссии о соответствии проекта критериям, установленным </w:t>
      </w:r>
      <w:hyperlink r:id="rId111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является основанием для заключения между Правительством Оренбургской области и юридическим лицом соглашения о взаимодействии в целях реализации такого проекта, которое заключается до издания распоряжения Губернатора Оренбургской области, подтверждающего право юридического лица на заключение договора аренды земельного участка.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Соглашение о взаимодействии в целях реализации проекта должно содержать: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наименование сторон;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способ восстановления прав пострадавших участников долевого строительства;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объем обязательств, принимаемых юридическим лицом;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сроки начала и окончания исполнения обязательств юридическим лицом;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сведения о местонахождении, категории земель, площади земельного участка;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ответственность сторон.</w:t>
      </w:r>
    </w:p>
    <w:p w:rsidR="00DE6178" w:rsidRDefault="00DE6178">
      <w:pPr>
        <w:pStyle w:val="ConsPlusNormal"/>
        <w:jc w:val="both"/>
      </w:pPr>
      <w:r>
        <w:t xml:space="preserve">(п. 12-1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12-2. Решение межведомственной комиссии о соответствии проекта критериям, установленным </w:t>
      </w:r>
      <w:hyperlink r:id="rId113" w:history="1">
        <w:r>
          <w:rPr>
            <w:color w:val="0000FF"/>
          </w:rPr>
          <w:t>пунктом 7 статьи 2</w:t>
        </w:r>
      </w:hyperlink>
      <w:r>
        <w:t xml:space="preserve"> Закона Оренбургской области, является основанием для заключения между Правительством Оренбургской области и юридическим лицом соглашения о взаимодействии в целях реализации такого проекта, которое заключается до издания распоряжения Губернатора Оренбургской области, подтверждающего право юридического лица на заключение договора аренды земельного участка.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Соглашение о взаимодействии в целях реализации проекта должно содержать: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наименование сторон;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объем обязательств, принимаемых юридическим лицом по сохранению объекта культурного наследия;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сроки окончания исполнения указанных обязательств юридическим лицом;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сведения об объекте культурного наследия и земельном участке, на котором он расположен (местоположение, категории земель, площадь);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сведения о смежном земельном участке, на котором планируется осуществить строительство объектов жилого и (или) иного назначения (местоположение, категории земель, площадь);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ответственность сторон.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Подготовка проекта соглашения осуществляется инспекцией государственной охраны объектов культурного наследия Оренбургской области.</w:t>
      </w:r>
    </w:p>
    <w:p w:rsidR="00DE6178" w:rsidRDefault="00DE6178">
      <w:pPr>
        <w:pStyle w:val="ConsPlusNormal"/>
        <w:jc w:val="both"/>
      </w:pPr>
      <w:r>
        <w:t xml:space="preserve">(п. 12-2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15.02.2021 N 102-п)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>13. Срок реализации юридическим лицом права на заключение договора аренды земельного участка без проведения торгов для размещения объектов, реализации проектов составляет 2 года со дня издания распоряжения Губернатора Оренбургской области.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  <w:outlineLvl w:val="1"/>
      </w:pPr>
      <w:r>
        <w:t>Приложение 1</w:t>
      </w:r>
    </w:p>
    <w:p w:rsidR="00DE6178" w:rsidRDefault="00DE6178">
      <w:pPr>
        <w:pStyle w:val="ConsPlusNormal"/>
        <w:jc w:val="right"/>
      </w:pPr>
      <w:r>
        <w:t>к порядку</w:t>
      </w:r>
    </w:p>
    <w:p w:rsidR="00DE6178" w:rsidRDefault="00DE6178">
      <w:pPr>
        <w:pStyle w:val="ConsPlusNormal"/>
        <w:jc w:val="right"/>
      </w:pPr>
      <w:r>
        <w:t>принятия решения о соответствии</w:t>
      </w:r>
    </w:p>
    <w:p w:rsidR="00DE6178" w:rsidRDefault="00DE6178">
      <w:pPr>
        <w:pStyle w:val="ConsPlusNormal"/>
        <w:jc w:val="right"/>
      </w:pPr>
      <w:r>
        <w:t>(несоответствии) объектов</w:t>
      </w:r>
    </w:p>
    <w:p w:rsidR="00DE6178" w:rsidRDefault="00DE6178">
      <w:pPr>
        <w:pStyle w:val="ConsPlusNormal"/>
        <w:jc w:val="right"/>
      </w:pPr>
      <w:r>
        <w:t>социально-культурного,</w:t>
      </w:r>
    </w:p>
    <w:p w:rsidR="00DE6178" w:rsidRDefault="00DE6178">
      <w:pPr>
        <w:pStyle w:val="ConsPlusNormal"/>
        <w:jc w:val="right"/>
      </w:pPr>
      <w:r>
        <w:t>коммунально-бытового назначения,</w:t>
      </w:r>
    </w:p>
    <w:p w:rsidR="00DE6178" w:rsidRDefault="00DE6178">
      <w:pPr>
        <w:pStyle w:val="ConsPlusNormal"/>
        <w:jc w:val="right"/>
      </w:pPr>
      <w:r>
        <w:t>масштабных инвестиционных</w:t>
      </w:r>
    </w:p>
    <w:p w:rsidR="00DE6178" w:rsidRDefault="00DE6178">
      <w:pPr>
        <w:pStyle w:val="ConsPlusNormal"/>
        <w:jc w:val="right"/>
      </w:pPr>
      <w:r>
        <w:t>проектов критериям, установленным</w:t>
      </w:r>
    </w:p>
    <w:p w:rsidR="00DE6178" w:rsidRDefault="00DE6178">
      <w:pPr>
        <w:pStyle w:val="ConsPlusNormal"/>
        <w:jc w:val="right"/>
      </w:pPr>
      <w:r>
        <w:t>Законом Оренбургской области</w:t>
      </w:r>
    </w:p>
    <w:p w:rsidR="00DE6178" w:rsidRDefault="00DE6178">
      <w:pPr>
        <w:pStyle w:val="ConsPlusNormal"/>
        <w:jc w:val="right"/>
      </w:pPr>
      <w:r>
        <w:t>от 3 июля 2015 года N 3304/904-V-ОЗ</w:t>
      </w:r>
    </w:p>
    <w:p w:rsidR="00DE6178" w:rsidRDefault="00DE6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от 15.02.2021 N 102-п)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nformat"/>
        <w:jc w:val="both"/>
      </w:pPr>
      <w:bookmarkStart w:id="16" w:name="P381"/>
      <w:bookmarkEnd w:id="16"/>
      <w:r>
        <w:t xml:space="preserve">                                 Заявление</w:t>
      </w:r>
    </w:p>
    <w:p w:rsidR="00DE6178" w:rsidRDefault="00DE6178">
      <w:pPr>
        <w:pStyle w:val="ConsPlusNonformat"/>
        <w:jc w:val="both"/>
      </w:pPr>
      <w:r>
        <w:t xml:space="preserve">        об установлении соответствия объекта социально-культурного,</w:t>
      </w:r>
    </w:p>
    <w:p w:rsidR="00DE6178" w:rsidRDefault="00DE6178">
      <w:pPr>
        <w:pStyle w:val="ConsPlusNonformat"/>
        <w:jc w:val="both"/>
      </w:pPr>
      <w:r>
        <w:t xml:space="preserve">       коммунально-бытового назначения, масштабного инвестиционного</w:t>
      </w:r>
    </w:p>
    <w:p w:rsidR="00DE6178" w:rsidRDefault="00DE6178">
      <w:pPr>
        <w:pStyle w:val="ConsPlusNonformat"/>
        <w:jc w:val="both"/>
      </w:pPr>
      <w:r>
        <w:t xml:space="preserve">       проекта критериям, установленным Законом Оренбургской области</w:t>
      </w:r>
    </w:p>
    <w:p w:rsidR="00DE6178" w:rsidRDefault="00DE6178">
      <w:pPr>
        <w:pStyle w:val="ConsPlusNonformat"/>
        <w:jc w:val="both"/>
      </w:pPr>
      <w:r>
        <w:t xml:space="preserve">                    от 3 июля 2015 года N 3304/904-V-ОЗ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 xml:space="preserve">                                     Министерство  экономического развития,</w:t>
      </w:r>
    </w:p>
    <w:p w:rsidR="00DE6178" w:rsidRDefault="00DE6178">
      <w:pPr>
        <w:pStyle w:val="ConsPlusNonformat"/>
        <w:jc w:val="both"/>
      </w:pPr>
      <w:r>
        <w:t xml:space="preserve">                                     инвестиций, туризма и внешних связей</w:t>
      </w:r>
    </w:p>
    <w:p w:rsidR="00DE6178" w:rsidRDefault="00DE6178">
      <w:pPr>
        <w:pStyle w:val="ConsPlusNonformat"/>
        <w:jc w:val="both"/>
      </w:pPr>
      <w:r>
        <w:t xml:space="preserve">                                     Оренбургской области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DE6178" w:rsidRDefault="00DE6178">
      <w:pPr>
        <w:pStyle w:val="ConsPlusNonformat"/>
        <w:jc w:val="both"/>
      </w:pPr>
      <w:r>
        <w:t xml:space="preserve">                                     _____________________________________,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       (фамилия, имя, отчество,</w:t>
      </w:r>
    </w:p>
    <w:p w:rsidR="00DE6178" w:rsidRDefault="00DE6178">
      <w:pPr>
        <w:pStyle w:val="ConsPlusNonformat"/>
        <w:jc w:val="both"/>
      </w:pPr>
      <w:r>
        <w:t xml:space="preserve">                                      наименование должности руководителя</w:t>
      </w:r>
    </w:p>
    <w:p w:rsidR="00DE6178" w:rsidRDefault="00DE6178">
      <w:pPr>
        <w:pStyle w:val="ConsPlusNonformat"/>
        <w:jc w:val="both"/>
      </w:pPr>
      <w:r>
        <w:t xml:space="preserve">                                      заявителя, представителя заявителя)</w:t>
      </w:r>
    </w:p>
    <w:p w:rsidR="00DE6178" w:rsidRDefault="00DE6178">
      <w:pPr>
        <w:pStyle w:val="ConsPlusNonformat"/>
        <w:jc w:val="both"/>
      </w:pPr>
      <w:r>
        <w:t xml:space="preserve">                                     _____________________________________,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 (наименование и реквизиты документа,</w:t>
      </w:r>
    </w:p>
    <w:p w:rsidR="00DE6178" w:rsidRDefault="00DE6178">
      <w:pPr>
        <w:pStyle w:val="ConsPlusNonformat"/>
        <w:jc w:val="both"/>
      </w:pPr>
      <w:r>
        <w:t xml:space="preserve">                                           удостоверяющего полномочия</w:t>
      </w:r>
    </w:p>
    <w:p w:rsidR="00DE6178" w:rsidRDefault="00DE6178">
      <w:pPr>
        <w:pStyle w:val="ConsPlusNonformat"/>
        <w:jc w:val="both"/>
      </w:pPr>
      <w:r>
        <w:t xml:space="preserve">                                            представителя заявителя)</w:t>
      </w:r>
    </w:p>
    <w:p w:rsidR="00DE6178" w:rsidRDefault="00DE6178">
      <w:pPr>
        <w:pStyle w:val="ConsPlusNonformat"/>
        <w:jc w:val="both"/>
      </w:pPr>
      <w:r>
        <w:t xml:space="preserve">                                     _____________________________________,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 (местонахождение юридического лица)</w:t>
      </w:r>
    </w:p>
    <w:p w:rsidR="00DE6178" w:rsidRDefault="00DE6178">
      <w:pPr>
        <w:pStyle w:val="ConsPlusNonformat"/>
        <w:jc w:val="both"/>
      </w:pPr>
      <w:r>
        <w:t xml:space="preserve">                                     ОГРН: 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Дата регистрации в ЕГРЮЛ: 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ИНН: 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КПП: 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БИК: ________________________________.</w:t>
      </w:r>
    </w:p>
    <w:p w:rsidR="00DE6178" w:rsidRDefault="00DE6178">
      <w:pPr>
        <w:pStyle w:val="ConsPlusNonformat"/>
        <w:jc w:val="both"/>
      </w:pPr>
      <w:r>
        <w:t xml:space="preserve">                                     номер телефона: 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номер факса: 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 адрес электронной почты: ____________.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 xml:space="preserve">    Прошу установить соответствие _________________________________________</w:t>
      </w:r>
    </w:p>
    <w:p w:rsidR="00DE6178" w:rsidRDefault="00DE6178">
      <w:pPr>
        <w:pStyle w:val="ConsPlusNonformat"/>
        <w:jc w:val="both"/>
      </w:pPr>
      <w:r>
        <w:t>___________________________________________________________________________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(вид и наименование объекта, проекта)</w:t>
      </w:r>
    </w:p>
    <w:p w:rsidR="00DE6178" w:rsidRDefault="00DE6178">
      <w:pPr>
        <w:pStyle w:val="ConsPlusNonformat"/>
        <w:jc w:val="both"/>
      </w:pPr>
      <w:r>
        <w:t>критериям, установленным __________________________________________________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         (указываются соответствующие пункт и статья)</w:t>
      </w:r>
    </w:p>
    <w:p w:rsidR="00DE6178" w:rsidRDefault="00DE6178">
      <w:pPr>
        <w:pStyle w:val="ConsPlusNonformat"/>
        <w:jc w:val="both"/>
      </w:pPr>
      <w:hyperlink r:id="rId116" w:history="1">
        <w:r>
          <w:rPr>
            <w:color w:val="0000FF"/>
          </w:rPr>
          <w:t>Закона</w:t>
        </w:r>
      </w:hyperlink>
      <w:r>
        <w:t xml:space="preserve">  Оренбургской  области  от 3 июля 2015 года N 3304/904-V-ОЗ, в целях</w:t>
      </w:r>
    </w:p>
    <w:p w:rsidR="00DE6178" w:rsidRDefault="00DE6178">
      <w:pPr>
        <w:pStyle w:val="ConsPlusNonformat"/>
        <w:jc w:val="both"/>
      </w:pPr>
      <w:r>
        <w:t>издания распоряжения Губернатора Оренбургской области о праве на заключение</w:t>
      </w:r>
    </w:p>
    <w:p w:rsidR="00DE6178" w:rsidRDefault="00DE6178">
      <w:pPr>
        <w:pStyle w:val="ConsPlusNonformat"/>
        <w:jc w:val="both"/>
      </w:pPr>
      <w:r>
        <w:t>договора аренды земельного участка: 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            (кадастровый номер, площадь, местоположение)</w:t>
      </w:r>
    </w:p>
    <w:p w:rsidR="00DE6178" w:rsidRDefault="00DE6178">
      <w:pPr>
        <w:pStyle w:val="ConsPlusNonformat"/>
        <w:jc w:val="both"/>
      </w:pPr>
      <w:r>
        <w:t>без проведения торгов.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>Руководитель (представитель) заявителя    ___________   ___________________</w:t>
      </w:r>
    </w:p>
    <w:p w:rsidR="00DE6178" w:rsidRDefault="00DE6178">
      <w:pPr>
        <w:pStyle w:val="ConsPlusNonformat"/>
        <w:jc w:val="both"/>
      </w:pPr>
      <w:r>
        <w:t xml:space="preserve">                                           (подпись)    (инициалы, фамилия)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  <w:outlineLvl w:val="1"/>
      </w:pPr>
      <w:r>
        <w:t>Приложение 2</w:t>
      </w:r>
    </w:p>
    <w:p w:rsidR="00DE6178" w:rsidRDefault="00DE6178">
      <w:pPr>
        <w:pStyle w:val="ConsPlusNormal"/>
        <w:jc w:val="right"/>
      </w:pPr>
      <w:r>
        <w:t>к порядку</w:t>
      </w:r>
    </w:p>
    <w:p w:rsidR="00DE6178" w:rsidRDefault="00DE6178">
      <w:pPr>
        <w:pStyle w:val="ConsPlusNormal"/>
        <w:jc w:val="right"/>
      </w:pPr>
      <w:r>
        <w:t>принятия решения о соответствии</w:t>
      </w:r>
    </w:p>
    <w:p w:rsidR="00DE6178" w:rsidRDefault="00DE6178">
      <w:pPr>
        <w:pStyle w:val="ConsPlusNormal"/>
        <w:jc w:val="right"/>
      </w:pPr>
      <w:r>
        <w:t>(несоответствии) объектов</w:t>
      </w:r>
    </w:p>
    <w:p w:rsidR="00DE6178" w:rsidRDefault="00DE6178">
      <w:pPr>
        <w:pStyle w:val="ConsPlusNormal"/>
        <w:jc w:val="right"/>
      </w:pPr>
      <w:r>
        <w:t>социально-культурного,</w:t>
      </w:r>
    </w:p>
    <w:p w:rsidR="00DE6178" w:rsidRDefault="00DE6178">
      <w:pPr>
        <w:pStyle w:val="ConsPlusNormal"/>
        <w:jc w:val="right"/>
      </w:pPr>
      <w:r>
        <w:t>коммунально-бытового назначения,</w:t>
      </w:r>
    </w:p>
    <w:p w:rsidR="00DE6178" w:rsidRDefault="00DE6178">
      <w:pPr>
        <w:pStyle w:val="ConsPlusNormal"/>
        <w:jc w:val="right"/>
      </w:pPr>
      <w:r>
        <w:t>масштабных инвестиционных проектов</w:t>
      </w:r>
    </w:p>
    <w:p w:rsidR="00DE6178" w:rsidRDefault="00DE6178">
      <w:pPr>
        <w:pStyle w:val="ConsPlusNormal"/>
        <w:jc w:val="right"/>
      </w:pPr>
      <w:r>
        <w:t>критериям, установленным</w:t>
      </w:r>
    </w:p>
    <w:p w:rsidR="00DE6178" w:rsidRDefault="00DE6178">
      <w:pPr>
        <w:pStyle w:val="ConsPlusNormal"/>
        <w:jc w:val="right"/>
      </w:pPr>
      <w:r>
        <w:t>Законом Оренбургской области</w:t>
      </w:r>
    </w:p>
    <w:p w:rsidR="00DE6178" w:rsidRDefault="00DE6178">
      <w:pPr>
        <w:pStyle w:val="ConsPlusNormal"/>
        <w:jc w:val="right"/>
      </w:pPr>
      <w:r>
        <w:t>от 3 июля 2015 года N 3304/904-V-ОЗ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nformat"/>
        <w:jc w:val="both"/>
      </w:pPr>
      <w:bookmarkStart w:id="17" w:name="P443"/>
      <w:bookmarkEnd w:id="17"/>
      <w:r>
        <w:t xml:space="preserve">                                Заключение</w:t>
      </w:r>
    </w:p>
    <w:p w:rsidR="00DE6178" w:rsidRDefault="00DE6178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DE6178" w:rsidRDefault="00DE6178">
      <w:pPr>
        <w:pStyle w:val="ConsPlusNonformat"/>
        <w:jc w:val="both"/>
      </w:pPr>
      <w:r>
        <w:t xml:space="preserve">                  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(наименование муниципального района (городского округа))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 xml:space="preserve">    Размещение объекта ___________________________________________________,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(наименование объекта)</w:t>
      </w:r>
    </w:p>
    <w:p w:rsidR="00DE6178" w:rsidRDefault="00DE6178">
      <w:pPr>
        <w:pStyle w:val="ConsPlusNonformat"/>
        <w:jc w:val="both"/>
      </w:pPr>
      <w:r>
        <w:t>реализация проекта _______________________________________________________,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DE6178" w:rsidRDefault="00DE6178">
      <w:pPr>
        <w:pStyle w:val="ConsPlusNonformat"/>
        <w:jc w:val="both"/>
      </w:pPr>
      <w:r>
        <w:t>на земельном участке ______________________________________________________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      (кадастровый номер, площадь, местоположение)</w:t>
      </w:r>
    </w:p>
    <w:p w:rsidR="00DE6178" w:rsidRDefault="00DE6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194"/>
        <w:gridCol w:w="2268"/>
        <w:gridCol w:w="4025"/>
      </w:tblGrid>
      <w:tr w:rsidR="00DE6178">
        <w:tc>
          <w:tcPr>
            <w:tcW w:w="547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bookmarkStart w:id="18" w:name="P455"/>
            <w:bookmarkEnd w:id="18"/>
            <w:r>
              <w:t>1.</w:t>
            </w:r>
          </w:p>
        </w:tc>
        <w:tc>
          <w:tcPr>
            <w:tcW w:w="2194" w:type="dxa"/>
          </w:tcPr>
          <w:p w:rsidR="00DE6178" w:rsidRDefault="00DE617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DE6178" w:rsidRDefault="00DE617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утвержденным в муниципальном образовании документам территориального планирования (указываются реквизиты и наименование правового акта)</w:t>
            </w:r>
          </w:p>
        </w:tc>
      </w:tr>
      <w:tr w:rsidR="00DE6178">
        <w:tc>
          <w:tcPr>
            <w:tcW w:w="547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462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47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94" w:type="dxa"/>
          </w:tcPr>
          <w:p w:rsidR="00DE6178" w:rsidRDefault="00DE617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DE6178" w:rsidRDefault="00DE617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утвержденным в муниципальном образовании документам градостроительного зонирования (указываются реквизиты и наименование правового акта)</w:t>
            </w:r>
          </w:p>
        </w:tc>
      </w:tr>
      <w:tr w:rsidR="00DE6178">
        <w:tc>
          <w:tcPr>
            <w:tcW w:w="547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462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47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94" w:type="dxa"/>
          </w:tcPr>
          <w:p w:rsidR="00DE6178" w:rsidRDefault="00DE617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DE6178" w:rsidRDefault="00DE617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утвержденной в муниципальном образовании документации по планировке территории, в границах которой расположен земельный участок (указываются реквизиты и наименование правового акта)</w:t>
            </w:r>
          </w:p>
        </w:tc>
      </w:tr>
      <w:tr w:rsidR="00DE6178">
        <w:tc>
          <w:tcPr>
            <w:tcW w:w="547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462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47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bookmarkStart w:id="19" w:name="P470"/>
            <w:bookmarkEnd w:id="19"/>
            <w:r>
              <w:t>4.</w:t>
            </w:r>
          </w:p>
        </w:tc>
        <w:tc>
          <w:tcPr>
            <w:tcW w:w="2194" w:type="dxa"/>
          </w:tcPr>
          <w:p w:rsidR="00DE6178" w:rsidRDefault="00DE617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DE6178" w:rsidRDefault="00DE617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утвержденным в муниципальном образовании местным нормативам градостроительного Проектирования (указываются реквизиты и наименование правового акта)</w:t>
            </w:r>
          </w:p>
        </w:tc>
      </w:tr>
      <w:tr w:rsidR="00DE6178">
        <w:tc>
          <w:tcPr>
            <w:tcW w:w="547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462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47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bookmarkStart w:id="20" w:name="P475"/>
            <w:bookmarkEnd w:id="20"/>
            <w:r>
              <w:t>5.</w:t>
            </w:r>
          </w:p>
        </w:tc>
        <w:tc>
          <w:tcPr>
            <w:tcW w:w="2194" w:type="dxa"/>
          </w:tcPr>
          <w:p w:rsidR="00DE6178" w:rsidRDefault="00DE6178">
            <w:pPr>
              <w:pStyle w:val="ConsPlusNormal"/>
              <w:jc w:val="center"/>
            </w:pPr>
            <w:r>
              <w:t>Использованию земельного участка препятствует</w:t>
            </w:r>
          </w:p>
        </w:tc>
        <w:tc>
          <w:tcPr>
            <w:tcW w:w="2268" w:type="dxa"/>
          </w:tcPr>
          <w:p w:rsidR="00DE6178" w:rsidRDefault="00DE6178">
            <w:pPr>
              <w:pStyle w:val="ConsPlusNormal"/>
              <w:jc w:val="center"/>
            </w:pPr>
            <w:r>
              <w:t>Использованию земельного участка не препятствует</w:t>
            </w:r>
          </w:p>
        </w:tc>
        <w:tc>
          <w:tcPr>
            <w:tcW w:w="4025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имеющаяся в муниципальном образовании информация об ограничениях, обременениях, правах третьих лиц (указываются наименование и реквизиты документов, устанавливающих ограничения, обременения, права третьих лиц)</w:t>
            </w:r>
          </w:p>
        </w:tc>
      </w:tr>
      <w:tr w:rsidR="00DE6178">
        <w:tc>
          <w:tcPr>
            <w:tcW w:w="547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462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47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87" w:type="dxa"/>
            <w:gridSpan w:val="3"/>
          </w:tcPr>
          <w:p w:rsidR="00DE6178" w:rsidRDefault="00DE6178">
            <w:pPr>
              <w:pStyle w:val="ConsPlusNormal"/>
              <w:jc w:val="center"/>
            </w:pPr>
            <w:r>
              <w:t>Итоговое заключение:</w:t>
            </w:r>
          </w:p>
          <w:p w:rsidR="00DE6178" w:rsidRDefault="00DE6178">
            <w:pPr>
              <w:pStyle w:val="ConsPlusNormal"/>
              <w:jc w:val="center"/>
            </w:pPr>
            <w:r>
              <w:t>использование земельного участка</w:t>
            </w:r>
          </w:p>
        </w:tc>
      </w:tr>
      <w:tr w:rsidR="00DE6178">
        <w:tc>
          <w:tcPr>
            <w:tcW w:w="547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462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 xml:space="preserve">возможно </w:t>
            </w:r>
            <w:hyperlink w:anchor="P4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</w:tcPr>
          <w:p w:rsidR="00DE6178" w:rsidRDefault="00DE6178">
            <w:pPr>
              <w:pStyle w:val="ConsPlusNormal"/>
              <w:jc w:val="center"/>
            </w:pPr>
            <w:r>
              <w:t>невозможно</w:t>
            </w:r>
          </w:p>
        </w:tc>
      </w:tr>
      <w:tr w:rsidR="00DE6178">
        <w:tc>
          <w:tcPr>
            <w:tcW w:w="547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8487" w:type="dxa"/>
            <w:gridSpan w:val="3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--------------------------------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21" w:name="P488"/>
      <w:bookmarkEnd w:id="21"/>
      <w:r>
        <w:t xml:space="preserve">&lt;*&gt; Заключение о возможности использования участка не может быть сделано при наличии хотя бы в одной из </w:t>
      </w:r>
      <w:hyperlink w:anchor="P455" w:history="1">
        <w:r>
          <w:rPr>
            <w:color w:val="0000FF"/>
          </w:rPr>
          <w:t>строк 1</w:t>
        </w:r>
      </w:hyperlink>
      <w:r>
        <w:t xml:space="preserve"> - </w:t>
      </w:r>
      <w:hyperlink w:anchor="P470" w:history="1">
        <w:r>
          <w:rPr>
            <w:color w:val="0000FF"/>
          </w:rPr>
          <w:t>4</w:t>
        </w:r>
      </w:hyperlink>
      <w:r>
        <w:t xml:space="preserve"> настоящего заключения сведений о несоответствии или в </w:t>
      </w:r>
      <w:hyperlink w:anchor="P475" w:history="1">
        <w:r>
          <w:rPr>
            <w:color w:val="0000FF"/>
          </w:rPr>
          <w:t>строке 5</w:t>
        </w:r>
      </w:hyperlink>
      <w:r>
        <w:t xml:space="preserve"> настоящего заключения сведений о препятствии использованию земельного участка, кроме случаев, когда указанные строки остаются незаполненными.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455" w:history="1">
        <w:r>
          <w:rPr>
            <w:color w:val="0000FF"/>
          </w:rPr>
          <w:t>строках 1</w:t>
        </w:r>
      </w:hyperlink>
      <w:r>
        <w:t xml:space="preserve"> - </w:t>
      </w:r>
      <w:hyperlink w:anchor="P470" w:history="1">
        <w:r>
          <w:rPr>
            <w:color w:val="0000FF"/>
          </w:rPr>
          <w:t>4</w:t>
        </w:r>
      </w:hyperlink>
      <w:r>
        <w:t xml:space="preserve"> настоящего заключения, информация, указанная в </w:t>
      </w:r>
      <w:hyperlink w:anchor="P475" w:history="1">
        <w:r>
          <w:rPr>
            <w:color w:val="0000FF"/>
          </w:rPr>
          <w:t>строке 5</w:t>
        </w:r>
      </w:hyperlink>
      <w:r>
        <w:t xml:space="preserve"> настоящего заключения, отсутствуют, сведения об этом приводятся в заключении и указанные строки остаются незаполненными.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nformat"/>
        <w:jc w:val="both"/>
      </w:pPr>
      <w:r>
        <w:t>Глава муниципального образования ____________    __________________________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                (подпись)         (инициалы, фамилия)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  <w:outlineLvl w:val="1"/>
      </w:pPr>
      <w:r>
        <w:t>Приложение 3</w:t>
      </w:r>
    </w:p>
    <w:p w:rsidR="00DE6178" w:rsidRDefault="00DE6178">
      <w:pPr>
        <w:pStyle w:val="ConsPlusNormal"/>
        <w:jc w:val="right"/>
      </w:pPr>
      <w:r>
        <w:t>к порядку</w:t>
      </w:r>
    </w:p>
    <w:p w:rsidR="00DE6178" w:rsidRDefault="00DE6178">
      <w:pPr>
        <w:pStyle w:val="ConsPlusNormal"/>
        <w:jc w:val="right"/>
      </w:pPr>
      <w:r>
        <w:t>принятия решения о соответствии</w:t>
      </w:r>
    </w:p>
    <w:p w:rsidR="00DE6178" w:rsidRDefault="00DE6178">
      <w:pPr>
        <w:pStyle w:val="ConsPlusNormal"/>
        <w:jc w:val="right"/>
      </w:pPr>
      <w:r>
        <w:t>(несоответствии) объектов</w:t>
      </w:r>
    </w:p>
    <w:p w:rsidR="00DE6178" w:rsidRDefault="00DE6178">
      <w:pPr>
        <w:pStyle w:val="ConsPlusNormal"/>
        <w:jc w:val="right"/>
      </w:pPr>
      <w:r>
        <w:t>социально-культурного,</w:t>
      </w:r>
    </w:p>
    <w:p w:rsidR="00DE6178" w:rsidRDefault="00DE6178">
      <w:pPr>
        <w:pStyle w:val="ConsPlusNormal"/>
        <w:jc w:val="right"/>
      </w:pPr>
      <w:r>
        <w:t>коммунально-бытового назначения,</w:t>
      </w:r>
    </w:p>
    <w:p w:rsidR="00DE6178" w:rsidRDefault="00DE6178">
      <w:pPr>
        <w:pStyle w:val="ConsPlusNormal"/>
        <w:jc w:val="right"/>
      </w:pPr>
      <w:r>
        <w:t>масштабных инвестиционных проектов</w:t>
      </w:r>
    </w:p>
    <w:p w:rsidR="00DE6178" w:rsidRDefault="00DE6178">
      <w:pPr>
        <w:pStyle w:val="ConsPlusNormal"/>
        <w:jc w:val="right"/>
      </w:pPr>
      <w:r>
        <w:t>критериям, установленным</w:t>
      </w:r>
    </w:p>
    <w:p w:rsidR="00DE6178" w:rsidRDefault="00DE6178">
      <w:pPr>
        <w:pStyle w:val="ConsPlusNormal"/>
        <w:jc w:val="right"/>
      </w:pPr>
      <w:r>
        <w:t>Законом Оренбургской области</w:t>
      </w:r>
    </w:p>
    <w:p w:rsidR="00DE6178" w:rsidRDefault="00DE6178">
      <w:pPr>
        <w:pStyle w:val="ConsPlusNormal"/>
        <w:jc w:val="right"/>
      </w:pPr>
      <w:r>
        <w:t>от 3 июля 2015 года N 3304/904-V-ОЗ</w:t>
      </w:r>
    </w:p>
    <w:p w:rsidR="00DE6178" w:rsidRDefault="00DE6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17" w:history="1">
              <w:r>
                <w:rPr>
                  <w:color w:val="0000FF"/>
                </w:rPr>
                <w:t>N 896-п</w:t>
              </w:r>
            </w:hyperlink>
            <w:r>
              <w:rPr>
                <w:color w:val="392C69"/>
              </w:rPr>
              <w:t xml:space="preserve">, от 20.03.2019 </w:t>
            </w:r>
            <w:hyperlink r:id="rId118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15.02.2021 </w:t>
            </w:r>
            <w:hyperlink r:id="rId119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nformat"/>
        <w:jc w:val="both"/>
      </w:pPr>
      <w:bookmarkStart w:id="22" w:name="P512"/>
      <w:bookmarkEnd w:id="22"/>
      <w:r>
        <w:t xml:space="preserve">                                Заключение</w:t>
      </w:r>
    </w:p>
    <w:p w:rsidR="00DE6178" w:rsidRDefault="00DE6178">
      <w:pPr>
        <w:pStyle w:val="ConsPlusNonformat"/>
        <w:jc w:val="both"/>
      </w:pPr>
      <w:r>
        <w:t xml:space="preserve">             министерства строительства, жилищно-коммунального,</w:t>
      </w:r>
    </w:p>
    <w:p w:rsidR="00DE6178" w:rsidRDefault="00DE6178">
      <w:pPr>
        <w:pStyle w:val="ConsPlusNonformat"/>
        <w:jc w:val="both"/>
      </w:pPr>
      <w:r>
        <w:t xml:space="preserve">           дорожного хозяйства и транспорта Оренбургской области</w:t>
      </w:r>
    </w:p>
    <w:p w:rsidR="00DE6178" w:rsidRDefault="00DE6178">
      <w:pPr>
        <w:pStyle w:val="ConsPlusNonformat"/>
        <w:jc w:val="both"/>
      </w:pPr>
      <w:r>
        <w:t xml:space="preserve">             о возможности (невозможности) размещения объекта,</w:t>
      </w:r>
    </w:p>
    <w:p w:rsidR="00DE6178" w:rsidRDefault="00DE6178">
      <w:pPr>
        <w:pStyle w:val="ConsPlusNonformat"/>
        <w:jc w:val="both"/>
      </w:pPr>
      <w:r>
        <w:t xml:space="preserve">            реализации проекта с учетом утвержденных документов</w:t>
      </w:r>
    </w:p>
    <w:p w:rsidR="00DE6178" w:rsidRDefault="00DE6178">
      <w:pPr>
        <w:pStyle w:val="ConsPlusNonformat"/>
        <w:jc w:val="both"/>
      </w:pPr>
      <w:r>
        <w:t xml:space="preserve">            территориального планирования Российской Федерации</w:t>
      </w:r>
    </w:p>
    <w:p w:rsidR="00DE6178" w:rsidRDefault="00DE6178">
      <w:pPr>
        <w:pStyle w:val="ConsPlusNonformat"/>
        <w:jc w:val="both"/>
      </w:pPr>
      <w:r>
        <w:t xml:space="preserve">            и Оренбургской области, документации по планировке</w:t>
      </w:r>
    </w:p>
    <w:p w:rsidR="00DE6178" w:rsidRDefault="00DE6178">
      <w:pPr>
        <w:pStyle w:val="ConsPlusNonformat"/>
        <w:jc w:val="both"/>
      </w:pPr>
      <w:r>
        <w:t xml:space="preserve">           территории в целях размещения объектов федерального,</w:t>
      </w:r>
    </w:p>
    <w:p w:rsidR="00DE6178" w:rsidRDefault="00DE6178">
      <w:pPr>
        <w:pStyle w:val="ConsPlusNonformat"/>
        <w:jc w:val="both"/>
      </w:pPr>
      <w:r>
        <w:t xml:space="preserve">              регионального значения, региональных нормативов</w:t>
      </w:r>
    </w:p>
    <w:p w:rsidR="00DE6178" w:rsidRDefault="00DE6178">
      <w:pPr>
        <w:pStyle w:val="ConsPlusNonformat"/>
        <w:jc w:val="both"/>
      </w:pPr>
      <w:r>
        <w:t xml:space="preserve">           градостроительного проектирования, включая информацию</w:t>
      </w:r>
    </w:p>
    <w:p w:rsidR="00DE6178" w:rsidRDefault="00DE6178">
      <w:pPr>
        <w:pStyle w:val="ConsPlusNonformat"/>
        <w:jc w:val="both"/>
      </w:pPr>
      <w:r>
        <w:t xml:space="preserve">            о том, что проектом не предусматривается размещение</w:t>
      </w:r>
    </w:p>
    <w:p w:rsidR="00DE6178" w:rsidRDefault="00DE6178">
      <w:pPr>
        <w:pStyle w:val="ConsPlusNonformat"/>
        <w:jc w:val="both"/>
      </w:pPr>
      <w:r>
        <w:t xml:space="preserve">            объектов, предусмотренных проектами, включенными</w:t>
      </w:r>
    </w:p>
    <w:p w:rsidR="00DE6178" w:rsidRDefault="00DE6178">
      <w:pPr>
        <w:pStyle w:val="ConsPlusNonformat"/>
        <w:jc w:val="both"/>
      </w:pPr>
      <w:r>
        <w:t xml:space="preserve">              в установленном порядке в реестр приоритетных</w:t>
      </w:r>
    </w:p>
    <w:p w:rsidR="00DE6178" w:rsidRDefault="00DE6178">
      <w:pPr>
        <w:pStyle w:val="ConsPlusNonformat"/>
        <w:jc w:val="both"/>
      </w:pPr>
      <w:r>
        <w:t xml:space="preserve">                инвестиционных проектов Оренбургской области,</w:t>
      </w:r>
    </w:p>
    <w:p w:rsidR="00DE6178" w:rsidRDefault="00DE6178">
      <w:pPr>
        <w:pStyle w:val="ConsPlusNonformat"/>
        <w:jc w:val="both"/>
      </w:pPr>
      <w:r>
        <w:t xml:space="preserve">              за исключением объектов жилищного строительства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 xml:space="preserve">    Размещение объекта ___________________________________________________,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(наименование объекта)</w:t>
      </w:r>
    </w:p>
    <w:p w:rsidR="00DE6178" w:rsidRDefault="00DE6178">
      <w:pPr>
        <w:pStyle w:val="ConsPlusNonformat"/>
        <w:jc w:val="both"/>
      </w:pPr>
      <w:r>
        <w:t>реализация проекта _______________________________________________________,</w:t>
      </w:r>
    </w:p>
    <w:p w:rsidR="00DE6178" w:rsidRDefault="00DE6178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DE6178" w:rsidRDefault="00DE6178">
      <w:pPr>
        <w:pStyle w:val="ConsPlusNonformat"/>
        <w:jc w:val="both"/>
      </w:pPr>
      <w:r>
        <w:t>на земельном участке ______________________________________________________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      (кадастровый номер, площадь, местоположение)</w:t>
      </w:r>
    </w:p>
    <w:p w:rsidR="00DE6178" w:rsidRDefault="00DE6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324"/>
        <w:gridCol w:w="3912"/>
      </w:tblGrid>
      <w:tr w:rsidR="00DE6178">
        <w:tc>
          <w:tcPr>
            <w:tcW w:w="510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bookmarkStart w:id="23" w:name="P535"/>
            <w:bookmarkEnd w:id="23"/>
            <w:r>
              <w:t>1.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912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утвержденным документам территориального планирования Российской Федерации, Оренбургской области (указываются реквизиты и наименование правового акта)</w:t>
            </w:r>
          </w:p>
        </w:tc>
      </w:tr>
      <w:tr w:rsidR="00DE6178">
        <w:tc>
          <w:tcPr>
            <w:tcW w:w="510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648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10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912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утвержденной документации по планировке территории в целях размещения объектов федерального, регионального значения, в границах которой расположен земельный участок (указываются реквизиты и наименование правового акта)</w:t>
            </w:r>
          </w:p>
        </w:tc>
      </w:tr>
      <w:tr w:rsidR="00DE6178">
        <w:tc>
          <w:tcPr>
            <w:tcW w:w="510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648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10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bookmarkStart w:id="24" w:name="P545"/>
            <w:bookmarkEnd w:id="24"/>
            <w:r>
              <w:t>3.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912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утвержденным в Оренбургской области региональным нормативам градостроительного проектирования (указываются реквизиты и наименование правового акта)</w:t>
            </w:r>
          </w:p>
        </w:tc>
      </w:tr>
      <w:tr w:rsidR="00DE6178">
        <w:tc>
          <w:tcPr>
            <w:tcW w:w="510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648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10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bookmarkStart w:id="25" w:name="P550"/>
            <w:bookmarkEnd w:id="25"/>
            <w:r>
              <w:t>4.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В проекте предусматривается</w:t>
            </w:r>
          </w:p>
        </w:tc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В проекте не предусматривается</w:t>
            </w:r>
          </w:p>
        </w:tc>
        <w:tc>
          <w:tcPr>
            <w:tcW w:w="3912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размещение объектов, предусмотренных проектами, включенными в установленном порядке в реестр приоритетных инвестиционных проектов Оренбургской области, за исключением объектов жилищного строительства</w:t>
            </w:r>
          </w:p>
        </w:tc>
      </w:tr>
      <w:tr w:rsidR="00DE6178">
        <w:tc>
          <w:tcPr>
            <w:tcW w:w="510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648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  <w:tr w:rsidR="00DE6178">
        <w:tc>
          <w:tcPr>
            <w:tcW w:w="510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0" w:type="dxa"/>
            <w:gridSpan w:val="3"/>
          </w:tcPr>
          <w:p w:rsidR="00DE6178" w:rsidRDefault="00DE6178">
            <w:pPr>
              <w:pStyle w:val="ConsPlusNormal"/>
              <w:jc w:val="center"/>
            </w:pPr>
            <w:r>
              <w:t>Итоговое заключение:</w:t>
            </w:r>
          </w:p>
          <w:p w:rsidR="00DE6178" w:rsidRDefault="00DE6178">
            <w:pPr>
              <w:pStyle w:val="ConsPlusNormal"/>
              <w:jc w:val="center"/>
            </w:pPr>
            <w:r>
              <w:t>использование земельного участка</w:t>
            </w:r>
          </w:p>
        </w:tc>
      </w:tr>
      <w:tr w:rsidR="00DE6178">
        <w:tc>
          <w:tcPr>
            <w:tcW w:w="510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4648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 xml:space="preserve">возможно </w:t>
            </w:r>
            <w:hyperlink w:anchor="P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E6178" w:rsidRDefault="00DE6178">
            <w:pPr>
              <w:pStyle w:val="ConsPlusNormal"/>
              <w:jc w:val="center"/>
            </w:pPr>
            <w:r>
              <w:t>невозможно</w:t>
            </w:r>
          </w:p>
        </w:tc>
      </w:tr>
      <w:tr w:rsidR="00DE6178">
        <w:tc>
          <w:tcPr>
            <w:tcW w:w="510" w:type="dxa"/>
            <w:vMerge/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8560" w:type="dxa"/>
            <w:gridSpan w:val="3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ind w:firstLine="540"/>
        <w:jc w:val="both"/>
      </w:pPr>
      <w:r>
        <w:t>--------------------------------</w:t>
      </w:r>
    </w:p>
    <w:p w:rsidR="00DE6178" w:rsidRDefault="00DE6178">
      <w:pPr>
        <w:pStyle w:val="ConsPlusNormal"/>
        <w:spacing w:before="220"/>
        <w:ind w:firstLine="540"/>
        <w:jc w:val="both"/>
      </w:pPr>
      <w:bookmarkStart w:id="26" w:name="P563"/>
      <w:bookmarkEnd w:id="26"/>
      <w:r>
        <w:t xml:space="preserve">&lt;*&gt; Заключение о возможности использования земельного участка не может быть сделано при наличии хотя бы в одной из </w:t>
      </w:r>
      <w:hyperlink w:anchor="P535" w:history="1">
        <w:r>
          <w:rPr>
            <w:color w:val="0000FF"/>
          </w:rPr>
          <w:t>строк 1</w:t>
        </w:r>
      </w:hyperlink>
      <w:r>
        <w:t xml:space="preserve"> - </w:t>
      </w:r>
      <w:hyperlink w:anchor="P545" w:history="1">
        <w:r>
          <w:rPr>
            <w:color w:val="0000FF"/>
          </w:rPr>
          <w:t>3</w:t>
        </w:r>
      </w:hyperlink>
      <w:r>
        <w:t xml:space="preserve"> настоящего заключения информации о несоответствии или в </w:t>
      </w:r>
      <w:hyperlink w:anchor="P550" w:history="1">
        <w:r>
          <w:rPr>
            <w:color w:val="0000FF"/>
          </w:rPr>
          <w:t>строке 4</w:t>
        </w:r>
      </w:hyperlink>
      <w:r>
        <w:t xml:space="preserve"> настоящего заключения информации о том, что проектом предусмотрены объекты, указанные в строке.</w:t>
      </w:r>
    </w:p>
    <w:p w:rsidR="00DE6178" w:rsidRDefault="00DE6178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535" w:history="1">
        <w:r>
          <w:rPr>
            <w:color w:val="0000FF"/>
          </w:rPr>
          <w:t>строках 1</w:t>
        </w:r>
      </w:hyperlink>
      <w:r>
        <w:t xml:space="preserve"> - </w:t>
      </w:r>
      <w:hyperlink w:anchor="P545" w:history="1">
        <w:r>
          <w:rPr>
            <w:color w:val="0000FF"/>
          </w:rPr>
          <w:t>3</w:t>
        </w:r>
      </w:hyperlink>
      <w:r>
        <w:t xml:space="preserve"> настоящего заключения, отсутствуют, сведения об этом приводятся в заключении и указанные строки остаются незаполненными.</w:t>
      </w:r>
    </w:p>
    <w:p w:rsidR="00DE6178" w:rsidRDefault="00DE6178">
      <w:pPr>
        <w:pStyle w:val="ConsPlusNormal"/>
        <w:spacing w:before="220"/>
        <w:ind w:firstLine="540"/>
        <w:jc w:val="both"/>
      </w:pPr>
      <w:hyperlink w:anchor="P550" w:history="1">
        <w:r>
          <w:rPr>
            <w:color w:val="0000FF"/>
          </w:rPr>
          <w:t>Строка 4</w:t>
        </w:r>
      </w:hyperlink>
      <w:r>
        <w:t xml:space="preserve"> настоящего заключения не заполняется в случае подготовки заключения в связи с рассмотрением заявления об установлении соответствия объекта критериям, предусмотренным </w:t>
      </w:r>
      <w:hyperlink r:id="rId120" w:history="1">
        <w:r>
          <w:rPr>
            <w:color w:val="0000FF"/>
          </w:rPr>
          <w:t>статьей 1</w:t>
        </w:r>
      </w:hyperlink>
      <w:r>
        <w:t xml:space="preserve"> Закона Оренбургской области от 3 июля 2015 года N 3304/904-V-ОЗ "О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торгов").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nformat"/>
        <w:jc w:val="both"/>
      </w:pPr>
      <w:r>
        <w:t>Министр               ___________          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    (подпись)             (инициалы, фамилия)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right"/>
        <w:outlineLvl w:val="1"/>
      </w:pPr>
      <w:r>
        <w:t>Приложение 4</w:t>
      </w:r>
    </w:p>
    <w:p w:rsidR="00DE6178" w:rsidRDefault="00DE6178">
      <w:pPr>
        <w:pStyle w:val="ConsPlusNormal"/>
        <w:jc w:val="right"/>
      </w:pPr>
      <w:r>
        <w:t>к порядку</w:t>
      </w:r>
    </w:p>
    <w:p w:rsidR="00DE6178" w:rsidRDefault="00DE6178">
      <w:pPr>
        <w:pStyle w:val="ConsPlusNormal"/>
        <w:jc w:val="right"/>
      </w:pPr>
      <w:r>
        <w:t>принятия решения о соответствии</w:t>
      </w:r>
    </w:p>
    <w:p w:rsidR="00DE6178" w:rsidRDefault="00DE6178">
      <w:pPr>
        <w:pStyle w:val="ConsPlusNormal"/>
        <w:jc w:val="right"/>
      </w:pPr>
      <w:r>
        <w:t>(несоответствии) объектов</w:t>
      </w:r>
    </w:p>
    <w:p w:rsidR="00DE6178" w:rsidRDefault="00DE6178">
      <w:pPr>
        <w:pStyle w:val="ConsPlusNormal"/>
        <w:jc w:val="right"/>
      </w:pPr>
      <w:r>
        <w:t>социально-культурного,</w:t>
      </w:r>
    </w:p>
    <w:p w:rsidR="00DE6178" w:rsidRDefault="00DE6178">
      <w:pPr>
        <w:pStyle w:val="ConsPlusNormal"/>
        <w:jc w:val="right"/>
      </w:pPr>
      <w:r>
        <w:t>коммунально-бытового назначения,</w:t>
      </w:r>
    </w:p>
    <w:p w:rsidR="00DE6178" w:rsidRDefault="00DE6178">
      <w:pPr>
        <w:pStyle w:val="ConsPlusNormal"/>
        <w:jc w:val="right"/>
      </w:pPr>
      <w:r>
        <w:t>масштабных инвестиционных проектов</w:t>
      </w:r>
    </w:p>
    <w:p w:rsidR="00DE6178" w:rsidRDefault="00DE6178">
      <w:pPr>
        <w:pStyle w:val="ConsPlusNormal"/>
        <w:jc w:val="right"/>
      </w:pPr>
      <w:r>
        <w:t>критериям, установленным</w:t>
      </w:r>
    </w:p>
    <w:p w:rsidR="00DE6178" w:rsidRDefault="00DE6178">
      <w:pPr>
        <w:pStyle w:val="ConsPlusNormal"/>
        <w:jc w:val="right"/>
      </w:pPr>
      <w:r>
        <w:t>Законом Оренбургской области</w:t>
      </w:r>
    </w:p>
    <w:p w:rsidR="00DE6178" w:rsidRDefault="00DE6178">
      <w:pPr>
        <w:pStyle w:val="ConsPlusNormal"/>
        <w:jc w:val="right"/>
      </w:pPr>
      <w:r>
        <w:t>от 3 июля 2015 года N 3304/904-V-ОЗ</w:t>
      </w:r>
    </w:p>
    <w:p w:rsidR="00DE6178" w:rsidRDefault="00DE6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от 20.03.2019 N 184-п;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DE6178" w:rsidRDefault="00DE6178">
            <w:pPr>
              <w:pStyle w:val="ConsPlusNormal"/>
              <w:jc w:val="center"/>
            </w:pPr>
            <w:r>
              <w:rPr>
                <w:color w:val="392C69"/>
              </w:rPr>
              <w:t>от 15.02.2021 N 102-п)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nformat"/>
        <w:jc w:val="both"/>
      </w:pPr>
      <w:bookmarkStart w:id="27" w:name="P590"/>
      <w:bookmarkEnd w:id="27"/>
      <w:r>
        <w:t xml:space="preserve">                                Заключение</w:t>
      </w:r>
    </w:p>
    <w:p w:rsidR="00DE6178" w:rsidRDefault="00DE6178">
      <w:pPr>
        <w:pStyle w:val="ConsPlusNonformat"/>
        <w:jc w:val="both"/>
      </w:pPr>
      <w:r>
        <w:t xml:space="preserve">          министерства строительства, жилищно-коммунального, дорожного</w:t>
      </w:r>
    </w:p>
    <w:p w:rsidR="00DE6178" w:rsidRDefault="00DE6178">
      <w:pPr>
        <w:pStyle w:val="ConsPlusNonformat"/>
        <w:jc w:val="both"/>
      </w:pPr>
      <w:r>
        <w:t xml:space="preserve">           хозяйства и транспорта Оренбургской области о возможности</w:t>
      </w:r>
    </w:p>
    <w:p w:rsidR="00DE6178" w:rsidRDefault="00DE6178">
      <w:pPr>
        <w:pStyle w:val="ConsPlusNonformat"/>
        <w:jc w:val="both"/>
      </w:pPr>
      <w:r>
        <w:t xml:space="preserve">             (невозможности) реализации проекта по защите прав</w:t>
      </w:r>
    </w:p>
    <w:p w:rsidR="00DE6178" w:rsidRDefault="00DE6178">
      <w:pPr>
        <w:pStyle w:val="ConsPlusNonformat"/>
        <w:jc w:val="both"/>
      </w:pPr>
      <w:r>
        <w:t xml:space="preserve">              пострадавших участников долевого строительства</w:t>
      </w:r>
    </w:p>
    <w:p w:rsidR="00DE6178" w:rsidRDefault="00DE6178">
      <w:pPr>
        <w:pStyle w:val="ConsPlusNonformat"/>
        <w:jc w:val="both"/>
      </w:pPr>
    </w:p>
    <w:p w:rsidR="00DE6178" w:rsidRDefault="00DE6178">
      <w:pPr>
        <w:pStyle w:val="ConsPlusNonformat"/>
        <w:jc w:val="both"/>
      </w:pPr>
      <w:r>
        <w:t>Реализация проекта ________________________________________________________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DE6178" w:rsidRDefault="00DE6178">
      <w:pPr>
        <w:pStyle w:val="ConsPlusNonformat"/>
        <w:jc w:val="both"/>
      </w:pPr>
      <w:r>
        <w:t>на земельном участке ______________________________________________________</w:t>
      </w:r>
    </w:p>
    <w:p w:rsidR="00DE6178" w:rsidRDefault="00DE6178">
      <w:pPr>
        <w:pStyle w:val="ConsPlusNonformat"/>
        <w:jc w:val="both"/>
      </w:pPr>
      <w:r>
        <w:t xml:space="preserve">           (кадастровый номер, площадь, местонахождение земельного участка)</w:t>
      </w:r>
    </w:p>
    <w:p w:rsidR="00DE6178" w:rsidRDefault="00DE6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11"/>
        <w:gridCol w:w="4535"/>
      </w:tblGrid>
      <w:tr w:rsidR="00DE6178">
        <w:tc>
          <w:tcPr>
            <w:tcW w:w="2324" w:type="dxa"/>
          </w:tcPr>
          <w:p w:rsidR="00DE6178" w:rsidRDefault="00DE6178">
            <w:pPr>
              <w:pStyle w:val="ConsPlusNormal"/>
              <w:jc w:val="center"/>
            </w:pPr>
            <w:r>
              <w:t>Обеспечивает</w:t>
            </w:r>
          </w:p>
        </w:tc>
        <w:tc>
          <w:tcPr>
            <w:tcW w:w="2211" w:type="dxa"/>
          </w:tcPr>
          <w:p w:rsidR="00DE6178" w:rsidRDefault="00DE6178">
            <w:pPr>
              <w:pStyle w:val="ConsPlusNormal"/>
              <w:jc w:val="center"/>
            </w:pPr>
            <w:r>
              <w:t>Не обеспечивает</w:t>
            </w:r>
          </w:p>
        </w:tc>
        <w:tc>
          <w:tcPr>
            <w:tcW w:w="4535" w:type="dxa"/>
            <w:vMerge w:val="restart"/>
          </w:tcPr>
          <w:p w:rsidR="00DE6178" w:rsidRDefault="00DE6178">
            <w:pPr>
              <w:pStyle w:val="ConsPlusNormal"/>
              <w:jc w:val="center"/>
            </w:pPr>
            <w:r>
              <w:t>восстановление прав граждан - участников долевого строительства,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Оренбургской области</w:t>
            </w:r>
          </w:p>
        </w:tc>
      </w:tr>
      <w:tr w:rsidR="00DE6178">
        <w:tc>
          <w:tcPr>
            <w:tcW w:w="4535" w:type="dxa"/>
            <w:gridSpan w:val="2"/>
          </w:tcPr>
          <w:p w:rsidR="00DE6178" w:rsidRDefault="00DE6178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535" w:type="dxa"/>
            <w:vMerge/>
          </w:tcPr>
          <w:p w:rsidR="00DE6178" w:rsidRDefault="00DE6178">
            <w:pPr>
              <w:spacing w:after="1" w:line="0" w:lineRule="atLeast"/>
            </w:pPr>
          </w:p>
        </w:tc>
      </w:tr>
    </w:tbl>
    <w:p w:rsidR="00DE6178" w:rsidRDefault="00DE6178">
      <w:pPr>
        <w:pStyle w:val="ConsPlusNormal"/>
        <w:jc w:val="both"/>
      </w:pPr>
    </w:p>
    <w:p w:rsidR="00DE6178" w:rsidRDefault="00DE6178">
      <w:pPr>
        <w:pStyle w:val="ConsPlusNonformat"/>
        <w:jc w:val="both"/>
      </w:pPr>
      <w:r>
        <w:t>Министр ________________                        ___________________________</w:t>
      </w:r>
    </w:p>
    <w:p w:rsidR="00DE6178" w:rsidRDefault="00DE6178">
      <w:pPr>
        <w:pStyle w:val="ConsPlusNonformat"/>
        <w:jc w:val="both"/>
      </w:pPr>
      <w:r>
        <w:t xml:space="preserve">           (подпись)                                 (инициалы, фамилия)</w:t>
      </w: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jc w:val="both"/>
      </w:pPr>
    </w:p>
    <w:p w:rsidR="00DE6178" w:rsidRDefault="00DE6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FB6" w:rsidRDefault="00720FB6">
      <w:bookmarkStart w:id="28" w:name="_GoBack"/>
      <w:bookmarkEnd w:id="28"/>
    </w:p>
    <w:sectPr w:rsidR="00720FB6" w:rsidSect="00B7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8"/>
    <w:rsid w:val="00720FB6"/>
    <w:rsid w:val="00D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6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6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61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6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6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61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F11FA24F12E479406AF8104EB6A2D2FB2DF2B2EA0DD201EE1E005233AD25B4793A044452E607E447FF1F70CD05CB4C6A92737BF11E438D29EFCDCF14M3J" TargetMode="External"/><Relationship Id="rId117" Type="http://schemas.openxmlformats.org/officeDocument/2006/relationships/hyperlink" Target="consultantplus://offline/ref=F7F11FA24F12E479406AF8104EB6A2D2FB2DF2B2E30CD40BE9165D583BF429B67E355B5355AF0BE547FF1C72C55ACE597BCA7E73E701409135EDCF1CMCJ" TargetMode="External"/><Relationship Id="rId21" Type="http://schemas.openxmlformats.org/officeDocument/2006/relationships/hyperlink" Target="consultantplus://offline/ref=F7F11FA24F12E479406AF8104EB6A2D2FB2DF2B2EA0CD504EB19005233AD25B4793A044440E65FE847F70170CC109D1D2C1CM6J" TargetMode="External"/><Relationship Id="rId42" Type="http://schemas.openxmlformats.org/officeDocument/2006/relationships/hyperlink" Target="consultantplus://offline/ref=F7F11FA24F12E479406AF8104EB6A2D2FB2DF2B2EA0DD201EE1E005233AD25B4793A044452E607E447FF1F73CC05CB4C6A92737BF11E438D29EFCDCF14M3J" TargetMode="External"/><Relationship Id="rId47" Type="http://schemas.openxmlformats.org/officeDocument/2006/relationships/hyperlink" Target="consultantplus://offline/ref=F7F11FA24F12E479406AE61D58DAFFD6F82EADBBE30BDF54B44906056CFD23E1397A021617AA01B116BB4A7CCE06811C2CD97C7BFB10M1J" TargetMode="External"/><Relationship Id="rId63" Type="http://schemas.openxmlformats.org/officeDocument/2006/relationships/hyperlink" Target="consultantplus://offline/ref=F7F11FA24F12E479406AF8104EB6A2D2FB2DF2B2EA0DD201EE1E005233AD25B4793A044452E607E447FF1F72C805CB4C6A92737BF11E438D29EFCDCF14M3J" TargetMode="External"/><Relationship Id="rId68" Type="http://schemas.openxmlformats.org/officeDocument/2006/relationships/hyperlink" Target="consultantplus://offline/ref=F7F11FA24F12E479406AF8104EB6A2D2FB2DF2B2EA0DD201EE1E005233AD25B4793A044452E607E447FF1F72C805CB4C6A92737BF11E438D29EFCDCF14M3J" TargetMode="External"/><Relationship Id="rId84" Type="http://schemas.openxmlformats.org/officeDocument/2006/relationships/hyperlink" Target="consultantplus://offline/ref=F7F11FA24F12E479406AF8104EB6A2D2FB2DF2B2EA0DD201EE1E005233AD25B4793A044452E607E447FF1F75C605CB4C6A92737BF11E438D29EFCDCF14M3J" TargetMode="External"/><Relationship Id="rId89" Type="http://schemas.openxmlformats.org/officeDocument/2006/relationships/hyperlink" Target="consultantplus://offline/ref=F7F11FA24F12E479406AF8104EB6A2D2FB2DF2B2EA0DD201EE1E005233AD25B4793A044452E607E447FF1F74CC05CB4C6A92737BF11E438D29EFCDCF14M3J" TargetMode="External"/><Relationship Id="rId112" Type="http://schemas.openxmlformats.org/officeDocument/2006/relationships/hyperlink" Target="consultantplus://offline/ref=F7F11FA24F12E479406AF8104EB6A2D2FB2DF2B2E20DD101E0165D583BF429B67E355B5355AF0BE547FF1B74C55ACE597BCA7E73E701409135EDCF1CMCJ" TargetMode="External"/><Relationship Id="rId16" Type="http://schemas.openxmlformats.org/officeDocument/2006/relationships/hyperlink" Target="consultantplus://offline/ref=F7F11FA24F12E479406AF8104EB6A2D2FB2DF2B2EA0DD201EE1E005233AD25B4793A044452E607E447FF1F70CE05CB4C6A92737BF11E438D29EFCDCF14M3J" TargetMode="External"/><Relationship Id="rId107" Type="http://schemas.openxmlformats.org/officeDocument/2006/relationships/hyperlink" Target="consultantplus://offline/ref=F7F11FA24F12E479406AF8104EB6A2D2FB2DF2B2EA0CD504EB19005233AD25B4793A044452E607E447FF1F72CA05CB4C6A92737BF11E438D29EFCDCF14M3J" TargetMode="External"/><Relationship Id="rId11" Type="http://schemas.openxmlformats.org/officeDocument/2006/relationships/hyperlink" Target="consultantplus://offline/ref=F7F11FA24F12E479406AF8104EB6A2D2FB2DF2B2EA0CD504EB19005233AD25B4793A044440E65FE847F70170CC109D1D2C1CM6J" TargetMode="External"/><Relationship Id="rId32" Type="http://schemas.openxmlformats.org/officeDocument/2006/relationships/hyperlink" Target="consultantplus://offline/ref=F7F11FA24F12E479406AF8104EB6A2D2FB2DF2B2EA0DD201EE1E005233AD25B4793A044452E607E447FF1F70CB05CB4C6A92737BF11E438D29EFCDCF14M3J" TargetMode="External"/><Relationship Id="rId37" Type="http://schemas.openxmlformats.org/officeDocument/2006/relationships/hyperlink" Target="consultantplus://offline/ref=F7F11FA24F12E479406AF8104EB6A2D2FB2DF2B2EA0DD201EE1E005233AD25B4793A044452E607E447FF1F70C605CB4C6A92737BF11E438D29EFCDCF14M3J" TargetMode="External"/><Relationship Id="rId53" Type="http://schemas.openxmlformats.org/officeDocument/2006/relationships/hyperlink" Target="consultantplus://offline/ref=F7F11FA24F12E479406AF8104EB6A2D2FB2DF2B2EA0DD201EE1E005233AD25B4793A044452E607E447FF1F72CE05CB4C6A92737BF11E438D29EFCDCF14M3J" TargetMode="External"/><Relationship Id="rId58" Type="http://schemas.openxmlformats.org/officeDocument/2006/relationships/hyperlink" Target="consultantplus://offline/ref=F7F11FA24F12E479406AF8104EB6A2D2FB2DF2B2EA0DD201EE1E005233AD25B4793A044452E607E447FF1F72CD05CB4C6A92737BF11E438D29EFCDCF14M3J" TargetMode="External"/><Relationship Id="rId74" Type="http://schemas.openxmlformats.org/officeDocument/2006/relationships/hyperlink" Target="consultantplus://offline/ref=F7F11FA24F12E479406AF8104EB6A2D2FB2DF2B2E20DD101E0165D583BF429B67E355B5355AF0BE547FF1B70C55ACE597BCA7E73E701409135EDCF1CMCJ" TargetMode="External"/><Relationship Id="rId79" Type="http://schemas.openxmlformats.org/officeDocument/2006/relationships/hyperlink" Target="consultantplus://offline/ref=F7F11FA24F12E479406AF8104EB6A2D2FB2DF2B2EA0CD504EB19005233AD25B4793A044452E607E447FF1F72C805CB4C6A92737BF11E438D29EFCDCF14M3J" TargetMode="External"/><Relationship Id="rId102" Type="http://schemas.openxmlformats.org/officeDocument/2006/relationships/hyperlink" Target="consultantplus://offline/ref=F7F11FA24F12E479406AF8104EB6A2D2FB2DF2B2EA0CD504EB19005233AD25B4793A044452E607E447FF1F70C605CB4C6A92737BF11E438D29EFCDCF14M3J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7F11FA24F12E479406AF8104EB6A2D2FB2DF2B2E20DD101E0165D583BF429B67E355B5355AF0BE547FF1D77C55ACE597BCA7E73E701409135EDCF1CMCJ" TargetMode="External"/><Relationship Id="rId82" Type="http://schemas.openxmlformats.org/officeDocument/2006/relationships/hyperlink" Target="consultantplus://offline/ref=F7F11FA24F12E479406AF8104EB6A2D2FB2DF2B2EA0DD201EE1E005233AD25B4793A044452E607E447FF1F75C805CB4C6A92737BF11E438D29EFCDCF14M3J" TargetMode="External"/><Relationship Id="rId90" Type="http://schemas.openxmlformats.org/officeDocument/2006/relationships/hyperlink" Target="consultantplus://offline/ref=F7F11FA24F12E479406AF8104EB6A2D2FB2DF2B2EA0CD504EB19005233AD25B4793A044452E607E447FF1F71C605CB4C6A92737BF11E438D29EFCDCF14M3J" TargetMode="External"/><Relationship Id="rId95" Type="http://schemas.openxmlformats.org/officeDocument/2006/relationships/hyperlink" Target="consultantplus://offline/ref=F7F11FA24F12E479406AF8104EB6A2D2FB2DF2B2EA0CD504EB19005233AD25B4793A044452E607E447FF1F72C805CB4C6A92737BF11E438D29EFCDCF14M3J" TargetMode="External"/><Relationship Id="rId19" Type="http://schemas.openxmlformats.org/officeDocument/2006/relationships/hyperlink" Target="consultantplus://offline/ref=F7F11FA24F12E479406AF8104EB6A2D2FB2DF2B2EA0DD201EE1E005233AD25B4793A044452E607E447FF1F70CF05CB4C6A92737BF11E438D29EFCDCF14M3J" TargetMode="External"/><Relationship Id="rId14" Type="http://schemas.openxmlformats.org/officeDocument/2006/relationships/hyperlink" Target="consultantplus://offline/ref=F7F11FA24F12E479406AF8104EB6A2D2FB2DF2B2EA0DD201EE1E005233AD25B4793A044452E607E447FF1F71C905CB4C6A92737BF11E438D29EFCDCF14M3J" TargetMode="External"/><Relationship Id="rId22" Type="http://schemas.openxmlformats.org/officeDocument/2006/relationships/hyperlink" Target="consultantplus://offline/ref=F7F11FA24F12E479406AF8104EB6A2D2FB2DF2B2EA0CD504EB19005233AD25B4793A044440E65FE847F70170CC109D1D2C1CM6J" TargetMode="External"/><Relationship Id="rId27" Type="http://schemas.openxmlformats.org/officeDocument/2006/relationships/hyperlink" Target="consultantplus://offline/ref=F7F11FA24F12E479406AF8104EB6A2D2FB2DF2B2E30CD40BE9165D583BF429B67E355B5355AF0BE547FF1E73C55ACE597BCA7E73E701409135EDCF1CMCJ" TargetMode="External"/><Relationship Id="rId30" Type="http://schemas.openxmlformats.org/officeDocument/2006/relationships/hyperlink" Target="consultantplus://offline/ref=F7F11FA24F12E479406AF8104EB6A2D2FB2DF2B2EA0CD504EB19005233AD25B4793A044440E65FE847F70170CC109D1D2C1CM6J" TargetMode="External"/><Relationship Id="rId35" Type="http://schemas.openxmlformats.org/officeDocument/2006/relationships/hyperlink" Target="consultantplus://offline/ref=F7F11FA24F12E479406AF8104EB6A2D2FB2DF2B2E30CD40BE9165D583BF429B67E355B5355AF0BE547FF1E72C55ACE597BCA7E73E701409135EDCF1CMCJ" TargetMode="External"/><Relationship Id="rId43" Type="http://schemas.openxmlformats.org/officeDocument/2006/relationships/hyperlink" Target="consultantplus://offline/ref=F7F11FA24F12E479406AF8104EB6A2D2FB2DF2B2EA0DD201EE1E005233AD25B4793A044452E607E447FF1F73CB05CB4C6A92737BF11E438D29EFCDCF14M3J" TargetMode="External"/><Relationship Id="rId48" Type="http://schemas.openxmlformats.org/officeDocument/2006/relationships/hyperlink" Target="consultantplus://offline/ref=F7F11FA24F12E479406AF8104EB6A2D2FB2DF2B2E30CD40BE9165D583BF429B67E355B5355AF0BE547FF1E79C55ACE597BCA7E73E701409135EDCF1CMCJ" TargetMode="External"/><Relationship Id="rId56" Type="http://schemas.openxmlformats.org/officeDocument/2006/relationships/hyperlink" Target="consultantplus://offline/ref=F7F11FA24F12E479406AF8104EB6A2D2FB2DF2B2E20DD101E0165D583BF429B67E355B5355AF0BE547FF1D73C55ACE597BCA7E73E701409135EDCF1CMCJ" TargetMode="External"/><Relationship Id="rId64" Type="http://schemas.openxmlformats.org/officeDocument/2006/relationships/hyperlink" Target="consultantplus://offline/ref=F7F11FA24F12E479406AF8104EB6A2D2FB2DF2B2E20DD101E0165D583BF429B67E355B5355AF0BE547FF1C71C55ACE597BCA7E73E701409135EDCF1CMCJ" TargetMode="External"/><Relationship Id="rId69" Type="http://schemas.openxmlformats.org/officeDocument/2006/relationships/hyperlink" Target="consultantplus://offline/ref=F7F11FA24F12E479406AF8104EB6A2D2FB2DF2B2EA0CD504EB19005233AD25B4793A044452E607E447FF1F72CA05CB4C6A92737BF11E438D29EFCDCF14M3J" TargetMode="External"/><Relationship Id="rId77" Type="http://schemas.openxmlformats.org/officeDocument/2006/relationships/hyperlink" Target="consultantplus://offline/ref=F7F11FA24F12E479406AF8104EB6A2D2FB2DF2B2EA0CD504EB19005233AD25B4793A044452E607E447FF1F73C905CB4C6A92737BF11E438D29EFCDCF14M3J" TargetMode="External"/><Relationship Id="rId100" Type="http://schemas.openxmlformats.org/officeDocument/2006/relationships/hyperlink" Target="consultantplus://offline/ref=F7F11FA24F12E479406AF8104EB6A2D2FB2DF2B2EA0CD504EB19005233AD25B4793A044452E607E447FF1F70C805CB4C6A92737BF11E438D29EFCDCF14M3J" TargetMode="External"/><Relationship Id="rId105" Type="http://schemas.openxmlformats.org/officeDocument/2006/relationships/hyperlink" Target="consultantplus://offline/ref=F7F11FA24F12E479406AF8104EB6A2D2FB2DF2B2EA0CD504EB19005233AD25B4793A044452E607E447FF1F72C805CB4C6A92737BF11E438D29EFCDCF14M3J" TargetMode="External"/><Relationship Id="rId113" Type="http://schemas.openxmlformats.org/officeDocument/2006/relationships/hyperlink" Target="consultantplus://offline/ref=F7F11FA24F12E479406AF8104EB6A2D2FB2DF2B2EA0CD504EB19005233AD25B4793A044452E607E447FF1F72CA05CB4C6A92737BF11E438D29EFCDCF14M3J" TargetMode="External"/><Relationship Id="rId118" Type="http://schemas.openxmlformats.org/officeDocument/2006/relationships/hyperlink" Target="consultantplus://offline/ref=F7F11FA24F12E479406AF8104EB6A2D2FB2DF2B2E20DD101E0165D583BF429B67E355B5355AF0BE547FF1A75C55ACE597BCA7E73E701409135EDCF1CMCJ" TargetMode="External"/><Relationship Id="rId8" Type="http://schemas.openxmlformats.org/officeDocument/2006/relationships/hyperlink" Target="consultantplus://offline/ref=F7F11FA24F12E479406AF8104EB6A2D2FB2DF2B2EA0DD201EE1E005233AD25B4793A044452E607E447FF1F71C805CB4C6A92737BF11E438D29EFCDCF14M3J" TargetMode="External"/><Relationship Id="rId51" Type="http://schemas.openxmlformats.org/officeDocument/2006/relationships/hyperlink" Target="consultantplus://offline/ref=F7F11FA24F12E479406AF8104EB6A2D2FB2DF2B2EA0CD504EB19005233AD25B4793A044452E607E447FF1F72CA05CB4C6A92737BF11E438D29EFCDCF14M3J" TargetMode="External"/><Relationship Id="rId72" Type="http://schemas.openxmlformats.org/officeDocument/2006/relationships/hyperlink" Target="consultantplus://offline/ref=F7F11FA24F12E479406AF8104EB6A2D2FB2DF2B2EA0DD201EE1E005233AD25B4793A044452E607E447FF1F72C705CB4C6A92737BF11E438D29EFCDCF14M3J" TargetMode="External"/><Relationship Id="rId80" Type="http://schemas.openxmlformats.org/officeDocument/2006/relationships/hyperlink" Target="consultantplus://offline/ref=F7F11FA24F12E479406AF8104EB6A2D2FB2DF2B2EA0DD201EE1E005233AD25B4793A044452E607E447FF1F75CB05CB4C6A92737BF11E438D29EFCDCF14M3J" TargetMode="External"/><Relationship Id="rId85" Type="http://schemas.openxmlformats.org/officeDocument/2006/relationships/hyperlink" Target="consultantplus://offline/ref=F7F11FA24F12E479406AF8104EB6A2D2FB2DF2B2EA0DD201EE1E005233AD25B4793A044452E607E447FF1F74CE05CB4C6A92737BF11E438D29EFCDCF14M3J" TargetMode="External"/><Relationship Id="rId93" Type="http://schemas.openxmlformats.org/officeDocument/2006/relationships/hyperlink" Target="consultantplus://offline/ref=F7F11FA24F12E479406AF8104EB6A2D2FB2DF2B2EA0CD504EB19005233AD25B4793A044452E607E447FF1F70C805CB4C6A92737BF11E438D29EFCDCF14M3J" TargetMode="External"/><Relationship Id="rId98" Type="http://schemas.openxmlformats.org/officeDocument/2006/relationships/hyperlink" Target="consultantplus://offline/ref=F7F11FA24F12E479406AF8104EB6A2D2FB2DF2B2EA0CD504EB19005233AD25B4793A044452E607E447FF1F72C605CB4C6A92737BF11E438D29EFCDCF14M3J" TargetMode="External"/><Relationship Id="rId121" Type="http://schemas.openxmlformats.org/officeDocument/2006/relationships/hyperlink" Target="consultantplus://offline/ref=F7F11FA24F12E479406AF8104EB6A2D2FB2DF2B2E20DD101E0165D583BF429B67E355B5355AF0BE547FF1A79C55ACE597BCA7E73E701409135EDCF1CM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F11FA24F12E479406AF8104EB6A2D2FB2DF2B2EA0CD504EB19005233AD25B4793A044440E65FE847F70170CC109D1D2C1CM6J" TargetMode="External"/><Relationship Id="rId17" Type="http://schemas.openxmlformats.org/officeDocument/2006/relationships/hyperlink" Target="consultantplus://offline/ref=F7F11FA24F12E479406AF8104EB6A2D2FB2DF2B2EA0DDD04EF15005233AD25B4793A044452E607E447FF1F71C805CB4C6A92737BF11E438D29EFCDCF14M3J" TargetMode="External"/><Relationship Id="rId25" Type="http://schemas.openxmlformats.org/officeDocument/2006/relationships/hyperlink" Target="consultantplus://offline/ref=F7F11FA24F12E479406AF8104EB6A2D2FB2DF2B2EA0DD201EE1E005233AD25B4793A044452E607E447FF1F70CD05CB4C6A92737BF11E438D29EFCDCF14M3J" TargetMode="External"/><Relationship Id="rId33" Type="http://schemas.openxmlformats.org/officeDocument/2006/relationships/hyperlink" Target="consultantplus://offline/ref=F7F11FA24F12E479406AF8104EB6A2D2FB2DF2B2EA0CD504EB19005233AD25B4793A044440E65FE847F70170CC109D1D2C1CM6J" TargetMode="External"/><Relationship Id="rId38" Type="http://schemas.openxmlformats.org/officeDocument/2006/relationships/hyperlink" Target="consultantplus://offline/ref=F7F11FA24F12E479406AF8104EB6A2D2FB2DF2B2E20DD101E0165D583BF429B67E355B5355AF0BE547FF1E71C55ACE597BCA7E73E701409135EDCF1CMCJ" TargetMode="External"/><Relationship Id="rId46" Type="http://schemas.openxmlformats.org/officeDocument/2006/relationships/hyperlink" Target="consultantplus://offline/ref=F7F11FA24F12E479406AF8104EB6A2D2FB2DF2B2EA0DD201EE1E005233AD25B4793A044452E607E447FF1F73C905CB4C6A92737BF11E438D29EFCDCF14M3J" TargetMode="External"/><Relationship Id="rId59" Type="http://schemas.openxmlformats.org/officeDocument/2006/relationships/hyperlink" Target="consultantplus://offline/ref=F7F11FA24F12E479406AF8104EB6A2D2FB2DF2B2EA0DD201EE1E005233AD25B4793A044452E607E447FF1F72CA05CB4C6A92737BF11E438D29EFCDCF14M3J" TargetMode="External"/><Relationship Id="rId67" Type="http://schemas.openxmlformats.org/officeDocument/2006/relationships/hyperlink" Target="consultantplus://offline/ref=F7F11FA24F12E479406AF8104EB6A2D2FB2DF2B2E20DD101E0165D583BF429B67E355B5355AF0BE547FF1C75C55ACE597BCA7E73E701409135EDCF1CMCJ" TargetMode="External"/><Relationship Id="rId103" Type="http://schemas.openxmlformats.org/officeDocument/2006/relationships/hyperlink" Target="consultantplus://offline/ref=F7F11FA24F12E479406AF8104EB6A2D2FB2DF2B2EA0CD504EB19005233AD25B4793A044452E607E447FF1F72CC05CB4C6A92737BF11E438D29EFCDCF14M3J" TargetMode="External"/><Relationship Id="rId108" Type="http://schemas.openxmlformats.org/officeDocument/2006/relationships/hyperlink" Target="consultantplus://offline/ref=F7F11FA24F12E479406AF8104EB6A2D2FB2DF2B2EA0DD201EE1E005233AD25B4793A044452E607E447FF1F74C705CB4C6A92737BF11E438D29EFCDCF14M3J" TargetMode="External"/><Relationship Id="rId116" Type="http://schemas.openxmlformats.org/officeDocument/2006/relationships/hyperlink" Target="consultantplus://offline/ref=F7F11FA24F12E479406AF8104EB6A2D2FB2DF2B2EA0CD504EB19005233AD25B4793A044440E65FE847F70170CC109D1D2C1CM6J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F7F11FA24F12E479406AF8104EB6A2D2FB2DF2B2EA0CD504EB19005233AD25B4793A044440E65FE847F70170CC109D1D2C1CM6J" TargetMode="External"/><Relationship Id="rId41" Type="http://schemas.openxmlformats.org/officeDocument/2006/relationships/hyperlink" Target="consultantplus://offline/ref=F7F11FA24F12E479406AF8104EB6A2D2FB2DF2B2EA0CD504EB19005233AD25B4793A044452E607E447FF1F72CA05CB4C6A92737BF11E438D29EFCDCF14M3J" TargetMode="External"/><Relationship Id="rId54" Type="http://schemas.openxmlformats.org/officeDocument/2006/relationships/hyperlink" Target="consultantplus://offline/ref=F7F11FA24F12E479406AF8104EB6A2D2FB2DF2B2E20DD101E0165D583BF429B67E355B5355AF0BE547FF1D71C55ACE597BCA7E73E701409135EDCF1CMCJ" TargetMode="External"/><Relationship Id="rId62" Type="http://schemas.openxmlformats.org/officeDocument/2006/relationships/hyperlink" Target="consultantplus://offline/ref=F7F11FA24F12E479406AF8104EB6A2D2FB2DF2B2E20DD101E0165D583BF429B67E355B5355AF0BE547FF1D79C55ACE597BCA7E73E701409135EDCF1CMCJ" TargetMode="External"/><Relationship Id="rId70" Type="http://schemas.openxmlformats.org/officeDocument/2006/relationships/hyperlink" Target="consultantplus://offline/ref=F7F11FA24F12E479406AF8104EB6A2D2FB2DF2B2EA0DD201EE1E005233AD25B4793A044452E607E447FF1F72C905CB4C6A92737BF11E438D29EFCDCF14M3J" TargetMode="External"/><Relationship Id="rId75" Type="http://schemas.openxmlformats.org/officeDocument/2006/relationships/hyperlink" Target="consultantplus://offline/ref=F7F11FA24F12E479406AF8104EB6A2D2FB2DF2B2EA0DD201EE1E005233AD25B4793A044452E607E447FF1F75CD05CB4C6A92737BF11E438D29EFCDCF14M3J" TargetMode="External"/><Relationship Id="rId83" Type="http://schemas.openxmlformats.org/officeDocument/2006/relationships/hyperlink" Target="consultantplus://offline/ref=F7F11FA24F12E479406AF8104EB6A2D2FB2DF2B2EA0CD504EB19005233AD25B4793A044452E607E447FF1F72CB05CB4C6A92737BF11E438D29EFCDCF14M3J" TargetMode="External"/><Relationship Id="rId88" Type="http://schemas.openxmlformats.org/officeDocument/2006/relationships/hyperlink" Target="consultantplus://offline/ref=F7F11FA24F12E479406AF8104EB6A2D2FB2DF2B2E20DD101E0165D583BF429B67E355B5355AF0BE547FF1B73C55ACE597BCA7E73E701409135EDCF1CMCJ" TargetMode="External"/><Relationship Id="rId91" Type="http://schemas.openxmlformats.org/officeDocument/2006/relationships/hyperlink" Target="consultantplus://offline/ref=F7F11FA24F12E479406AF8104EB6A2D2FB2DF2B2E30CD40BE9165D583BF429B67E355B5355AF0BE547FF1C71C55ACE597BCA7E73E701409135EDCF1CMCJ" TargetMode="External"/><Relationship Id="rId96" Type="http://schemas.openxmlformats.org/officeDocument/2006/relationships/hyperlink" Target="consultantplus://offline/ref=F7F11FA24F12E479406AF8104EB6A2D2FB2DF2B2EA0DD201EE1E005233AD25B4793A044452E607E447FF1F74CA05CB4C6A92737BF11E438D29EFCDCF14M3J" TargetMode="External"/><Relationship Id="rId111" Type="http://schemas.openxmlformats.org/officeDocument/2006/relationships/hyperlink" Target="consultantplus://offline/ref=F7F11FA24F12E479406AF8104EB6A2D2FB2DF2B2EA0CD504EB19005233AD25B4793A044452E607E447FF1F72CC05CB4C6A92737BF11E438D29EFCDCF14M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11FA24F12E479406AF8104EB6A2D2FB2DF2B2E30CD40BE9165D583BF429B67E355B5355AF0BE547FF1F75C55ACE597BCA7E73E701409135EDCF1CMCJ" TargetMode="External"/><Relationship Id="rId15" Type="http://schemas.openxmlformats.org/officeDocument/2006/relationships/hyperlink" Target="consultantplus://offline/ref=F7F11FA24F12E479406AF8104EB6A2D2FB2DF2B2EA0DD201EE1E005233AD25B4793A044452E607E447FF1F71C605CB4C6A92737BF11E438D29EFCDCF14M3J" TargetMode="External"/><Relationship Id="rId23" Type="http://schemas.openxmlformats.org/officeDocument/2006/relationships/hyperlink" Target="consultantplus://offline/ref=F7F11FA24F12E479406AE61D58DAFFD6F92EABBAE05B8856E51C080064AD79F12F330F180FA308FB45FF1D17M0J" TargetMode="External"/><Relationship Id="rId28" Type="http://schemas.openxmlformats.org/officeDocument/2006/relationships/hyperlink" Target="consultantplus://offline/ref=F7F11FA24F12E479406AF8104EB6A2D2FB2DF2B2E20DD101E0165D583BF429B67E355B5355AF0BE547FF1F76C55ACE597BCA7E73E701409135EDCF1CMCJ" TargetMode="External"/><Relationship Id="rId36" Type="http://schemas.openxmlformats.org/officeDocument/2006/relationships/hyperlink" Target="consultantplus://offline/ref=F7F11FA24F12E479406AF8104EB6A2D2FB2DF2B2E30CD40BE9165D583BF429B67E355B5355AF0BE547FF1E75C55ACE597BCA7E73E701409135EDCF1CMCJ" TargetMode="External"/><Relationship Id="rId49" Type="http://schemas.openxmlformats.org/officeDocument/2006/relationships/hyperlink" Target="consultantplus://offline/ref=F7F11FA24F12E479406AF8104EB6A2D2FB2DF2B2EA0CD504EB19005233AD25B4793A044452E607E447FF1F72CC05CB4C6A92737BF11E438D29EFCDCF14M3J" TargetMode="External"/><Relationship Id="rId57" Type="http://schemas.openxmlformats.org/officeDocument/2006/relationships/hyperlink" Target="consultantplus://offline/ref=F7F11FA24F12E479406AF8104EB6A2D2FB2DF2B2E20DD101E0165D583BF429B67E355B5355AF0BE547FF1D72C55ACE597BCA7E73E701409135EDCF1CMCJ" TargetMode="External"/><Relationship Id="rId106" Type="http://schemas.openxmlformats.org/officeDocument/2006/relationships/hyperlink" Target="consultantplus://offline/ref=F7F11FA24F12E479406AF8104EB6A2D2FB2DF2B2EA0DD201EE1E005233AD25B4793A044452E607E447FF1F74C905CB4C6A92737BF11E438D29EFCDCF14M3J" TargetMode="External"/><Relationship Id="rId114" Type="http://schemas.openxmlformats.org/officeDocument/2006/relationships/hyperlink" Target="consultantplus://offline/ref=F7F11FA24F12E479406AF8104EB6A2D2FB2DF2B2EA0DD201EE1E005233AD25B4793A044452E607E447FF1F77CF05CB4C6A92737BF11E438D29EFCDCF14M3J" TargetMode="External"/><Relationship Id="rId119" Type="http://schemas.openxmlformats.org/officeDocument/2006/relationships/hyperlink" Target="consultantplus://offline/ref=F7F11FA24F12E479406AF8104EB6A2D2FB2DF2B2EA0DD201EE1E005233AD25B4793A044452E607E447FF1F76CC05CB4C6A92737BF11E438D29EFCDCF14M3J" TargetMode="External"/><Relationship Id="rId10" Type="http://schemas.openxmlformats.org/officeDocument/2006/relationships/hyperlink" Target="consultantplus://offline/ref=F7F11FA24F12E479406AF8104EB6A2D2FB2DF2B2EA0CD504EB19005233AD25B4793A044452E607E447FF1F73CE05CB4C6A92737BF11E438D29EFCDCF14M3J" TargetMode="External"/><Relationship Id="rId31" Type="http://schemas.openxmlformats.org/officeDocument/2006/relationships/hyperlink" Target="consultantplus://offline/ref=F7F11FA24F12E479406AF8104EB6A2D2FB2DF2B2EA0CD504EB19005233AD25B4793A044452E607E447FF1F72CB05CB4C6A92737BF11E438D29EFCDCF14M3J" TargetMode="External"/><Relationship Id="rId44" Type="http://schemas.openxmlformats.org/officeDocument/2006/relationships/hyperlink" Target="consultantplus://offline/ref=F7F11FA24F12E479406AF8104EB6A2D2FB2DF2B2E30CD40BE9165D583BF429B67E355B5355AF0BE547FF1E74C55ACE597BCA7E73E701409135EDCF1CMCJ" TargetMode="External"/><Relationship Id="rId52" Type="http://schemas.openxmlformats.org/officeDocument/2006/relationships/hyperlink" Target="consultantplus://offline/ref=F7F11FA24F12E479406AF8104EB6A2D2FB2DF2B2EA0DD201EE1E005233AD25B4793A044452E607E447FF1F73C605CB4C6A92737BF11E438D29EFCDCF14M3J" TargetMode="External"/><Relationship Id="rId60" Type="http://schemas.openxmlformats.org/officeDocument/2006/relationships/hyperlink" Target="consultantplus://offline/ref=F7F11FA24F12E479406AF8104EB6A2D2FB2DF2B2E20DD101E0165D583BF429B67E355B5355AF0BE547FF1D75C55ACE597BCA7E73E701409135EDCF1CMCJ" TargetMode="External"/><Relationship Id="rId65" Type="http://schemas.openxmlformats.org/officeDocument/2006/relationships/hyperlink" Target="consultantplus://offline/ref=F7F11FA24F12E479406AF8104EB6A2D2FB2DF2B2EA0DD201EE1E005233AD25B4793A044452E607E447FF1F72C805CB4C6A92737BF11E438D29EFCDCF14M3J" TargetMode="External"/><Relationship Id="rId73" Type="http://schemas.openxmlformats.org/officeDocument/2006/relationships/hyperlink" Target="consultantplus://offline/ref=F7F11FA24F12E479406AF8104EB6A2D2FB2DF2B2EA0DD201EE1E005233AD25B4793A044452E607E447FF1F75CE05CB4C6A92737BF11E438D29EFCDCF14M3J" TargetMode="External"/><Relationship Id="rId78" Type="http://schemas.openxmlformats.org/officeDocument/2006/relationships/hyperlink" Target="consultantplus://offline/ref=F7F11FA24F12E479406AF8104EB6A2D2FB2DF2B2EA0CD504EB19005233AD25B4793A044452E607E447FF1F72C905CB4C6A92737BF11E438D29EFCDCF14M3J" TargetMode="External"/><Relationship Id="rId81" Type="http://schemas.openxmlformats.org/officeDocument/2006/relationships/hyperlink" Target="consultantplus://offline/ref=F7F11FA24F12E479406AF8104EB6A2D2FB2DF2B2EA0CD504EB19005233AD25B4793A044452E607E447FF1F72C605CB4C6A92737BF11E438D29EFCDCF14M3J" TargetMode="External"/><Relationship Id="rId86" Type="http://schemas.openxmlformats.org/officeDocument/2006/relationships/hyperlink" Target="consultantplus://offline/ref=F7F11FA24F12E479406AF8104EB6A2D2FB2DF2B2E30CD40BE9165D583BF429B67E355B5355AF0BE547FF1E78C55ACE597BCA7E73E701409135EDCF1CMCJ" TargetMode="External"/><Relationship Id="rId94" Type="http://schemas.openxmlformats.org/officeDocument/2006/relationships/hyperlink" Target="consultantplus://offline/ref=F7F11FA24F12E479406AF8104EB6A2D2FB2DF2B2EA0CD504EB19005233AD25B4793A044452E607E447FF1F72CA05CB4C6A92737BF11E438D29EFCDCF14M3J" TargetMode="External"/><Relationship Id="rId99" Type="http://schemas.openxmlformats.org/officeDocument/2006/relationships/hyperlink" Target="consultantplus://offline/ref=F7F11FA24F12E479406AF8104EB6A2D2FB2DF2B2EA0DD201EE1E005233AD25B4793A044452E607E447FF1F74CB05CB4C6A92737BF11E438D29EFCDCF14M3J" TargetMode="External"/><Relationship Id="rId101" Type="http://schemas.openxmlformats.org/officeDocument/2006/relationships/hyperlink" Target="consultantplus://offline/ref=F7F11FA24F12E479406AF8104EB6A2D2FB2DF2B2EA0CD504EB19005233AD25B4793A044452E607E447FF1F70C905CB4C6A92737BF11E438D29EFCDCF14M3J" TargetMode="External"/><Relationship Id="rId122" Type="http://schemas.openxmlformats.org/officeDocument/2006/relationships/hyperlink" Target="consultantplus://offline/ref=F7F11FA24F12E479406AF8104EB6A2D2FB2DF2B2EA0DD201EE1E005233AD25B4793A044452E607E447FF1F76CB05CB4C6A92737BF11E438D29EFCDCF14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11FA24F12E479406AF8104EB6A2D2FB2DF2B2EA0DDD04EF15005233AD25B4793A044452E607E447FF1F71C805CB4C6A92737BF11E438D29EFCDCF14M3J" TargetMode="External"/><Relationship Id="rId13" Type="http://schemas.openxmlformats.org/officeDocument/2006/relationships/hyperlink" Target="consultantplus://offline/ref=F7F11FA24F12E479406AF8104EB6A2D2FB2DF2B2EA0CD504EB19005233AD25B4793A044440E65FE847F70170CC109D1D2C1CM6J" TargetMode="External"/><Relationship Id="rId18" Type="http://schemas.openxmlformats.org/officeDocument/2006/relationships/hyperlink" Target="consultantplus://offline/ref=F7F11FA24F12E479406AF8104EB6A2D2FB2DF2B2E20DD101E0165D583BF429B67E355B5355AF0BE547FF1F74C55ACE597BCA7E73E701409135EDCF1CMCJ" TargetMode="External"/><Relationship Id="rId39" Type="http://schemas.openxmlformats.org/officeDocument/2006/relationships/hyperlink" Target="consultantplus://offline/ref=F7F11FA24F12E479406AF8104EB6A2D2FB2DF2B2EA0CD504EB19005233AD25B4793A044452E607E447FF1F72CB05CB4C6A92737BF11E438D29EFCDCF14M3J" TargetMode="External"/><Relationship Id="rId109" Type="http://schemas.openxmlformats.org/officeDocument/2006/relationships/hyperlink" Target="consultantplus://offline/ref=F7F11FA24F12E479406AF8104EB6A2D2FB2DF2B2EA0DD201EE1E005233AD25B4793A044452E607E447FF1F77CE05CB4C6A92737BF11E438D29EFCDCF14M3J" TargetMode="External"/><Relationship Id="rId34" Type="http://schemas.openxmlformats.org/officeDocument/2006/relationships/hyperlink" Target="consultantplus://offline/ref=F7F11FA24F12E479406AF8104EB6A2D2FB2DF2B2EA0DD201EE1E005233AD25B4793A044452E607E447FF1F70C905CB4C6A92737BF11E438D29EFCDCF14M3J" TargetMode="External"/><Relationship Id="rId50" Type="http://schemas.openxmlformats.org/officeDocument/2006/relationships/hyperlink" Target="consultantplus://offline/ref=F7F11FA24F12E479406AF8104EB6A2D2FB2DF2B2E20DD101E0165D583BF429B67E355B5355AF0BE547FF1E76C55ACE597BCA7E73E701409135EDCF1CMCJ" TargetMode="External"/><Relationship Id="rId55" Type="http://schemas.openxmlformats.org/officeDocument/2006/relationships/hyperlink" Target="consultantplus://offline/ref=F7F11FA24F12E479406AF8104EB6A2D2FB2DF2B2EA0DD201EE1E005233AD25B4793A044452E607E447FF1F72CC05CB4C6A92737BF11E438D29EFCDCF14M3J" TargetMode="External"/><Relationship Id="rId76" Type="http://schemas.openxmlformats.org/officeDocument/2006/relationships/hyperlink" Target="consultantplus://offline/ref=F7F11FA24F12E479406AE61D58DAFFD6F82EADBBE30BDF54B44906056CFD23E1397A021617AA01B116BB4A7CCE06811C2CD97C7BFB10M1J" TargetMode="External"/><Relationship Id="rId97" Type="http://schemas.openxmlformats.org/officeDocument/2006/relationships/hyperlink" Target="consultantplus://offline/ref=F7F11FA24F12E479406AF8104EB6A2D2FB2DF2B2E30CD40BE9165D583BF429B67E355B5355AF0BE547FF1C71C55ACE597BCA7E73E701409135EDCF1CMCJ" TargetMode="External"/><Relationship Id="rId104" Type="http://schemas.openxmlformats.org/officeDocument/2006/relationships/hyperlink" Target="consultantplus://offline/ref=F7F11FA24F12E479406AF8104EB6A2D2FB2DF2B2E20DD101E0165D583BF429B67E355B5355AF0BE547FF1B72C55ACE597BCA7E73E701409135EDCF1CMCJ" TargetMode="External"/><Relationship Id="rId120" Type="http://schemas.openxmlformats.org/officeDocument/2006/relationships/hyperlink" Target="consultantplus://offline/ref=F7F11FA24F12E479406AF8104EB6A2D2FB2DF2B2EA0CD504EB19005233AD25B4793A044452E607E447FF1F73C905CB4C6A92737BF11E438D29EFCDCF14M3J" TargetMode="External"/><Relationship Id="rId7" Type="http://schemas.openxmlformats.org/officeDocument/2006/relationships/hyperlink" Target="consultantplus://offline/ref=F7F11FA24F12E479406AF8104EB6A2D2FB2DF2B2E20DD101E0165D583BF429B67E355B5355AF0BE547FF1F75C55ACE597BCA7E73E701409135EDCF1CMCJ" TargetMode="External"/><Relationship Id="rId71" Type="http://schemas.openxmlformats.org/officeDocument/2006/relationships/hyperlink" Target="consultantplus://offline/ref=F7F11FA24F12E479406AF8104EB6A2D2FB2DF2B2EA0CD504EB19005233AD25B4793A044452E607E447FF1F72C805CB4C6A92737BF11E438D29EFCDCF14M3J" TargetMode="External"/><Relationship Id="rId92" Type="http://schemas.openxmlformats.org/officeDocument/2006/relationships/hyperlink" Target="consultantplus://offline/ref=F7F11FA24F12E479406AF8104EB6A2D2FB2DF2B2EA0CD504EB19005233AD25B4793A044452E607E447FF1F70CA05CB4C6A92737BF11E438D29EFCDCF14M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F11FA24F12E479406AF8104EB6A2D2FB2DF2B2EA0DD201EE1E005233AD25B4793A044452E607E447FF1F70CA05CB4C6A92737BF11E438D29EFCDCF14M3J" TargetMode="External"/><Relationship Id="rId24" Type="http://schemas.openxmlformats.org/officeDocument/2006/relationships/hyperlink" Target="consultantplus://offline/ref=F7F11FA24F12E479406AF8104EB6A2D2FB2DF2B2EA0DD201EE1E005233AD25B4793A044452E607E447FF1F70CC05CB4C6A92737BF11E438D29EFCDCF14M3J" TargetMode="External"/><Relationship Id="rId40" Type="http://schemas.openxmlformats.org/officeDocument/2006/relationships/hyperlink" Target="consultantplus://offline/ref=F7F11FA24F12E479406AF8104EB6A2D2FB2DF2B2EA0DD201EE1E005233AD25B4793A044452E607E447FF1F73CE05CB4C6A92737BF11E438D29EFCDCF14M3J" TargetMode="External"/><Relationship Id="rId45" Type="http://schemas.openxmlformats.org/officeDocument/2006/relationships/hyperlink" Target="consultantplus://offline/ref=F7F11FA24F12E479406AF8104EB6A2D2FB2DF2B2E30CD40BE9165D583BF429B67E355B5355AF0BE547FF1E76C55ACE597BCA7E73E701409135EDCF1CMCJ" TargetMode="External"/><Relationship Id="rId66" Type="http://schemas.openxmlformats.org/officeDocument/2006/relationships/hyperlink" Target="consultantplus://offline/ref=F7F11FA24F12E479406AF8104EB6A2D2FB2DF2B2E20DD101E0165D583BF429B67E355B5355AF0BE547FF1C70C55ACE597BCA7E73E701409135EDCF1CMCJ" TargetMode="External"/><Relationship Id="rId87" Type="http://schemas.openxmlformats.org/officeDocument/2006/relationships/hyperlink" Target="consultantplus://offline/ref=F7F11FA24F12E479406AF8104EB6A2D2FB2DF2B2EA0CD504EB19005233AD25B4793A044440E65FE847F70170CC109D1D2C1CM6J" TargetMode="External"/><Relationship Id="rId110" Type="http://schemas.openxmlformats.org/officeDocument/2006/relationships/hyperlink" Target="consultantplus://offline/ref=F7F11FA24F12E479406AF8104EB6A2D2FB2DF2B2EA0DD201EE1E005233AD25B4793A044452E607E447FF1F77CE05CB4C6A92737BF11E438D29EFCDCF14M3J" TargetMode="External"/><Relationship Id="rId115" Type="http://schemas.openxmlformats.org/officeDocument/2006/relationships/hyperlink" Target="consultantplus://offline/ref=F7F11FA24F12E479406AF8104EB6A2D2FB2DF2B2EA0DD201EE1E005233AD25B4793A044452E607E447FF1F76CF05CB4C6A92737BF11E438D29EFCDCF14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10877</Words>
  <Characters>62003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ПРАВИТЕЛЬСТВО ОРЕНБУРГСКОЙ ОБЛАСТИ</vt:lpstr>
      <vt:lpstr>Приложение N 1</vt:lpstr>
      <vt:lpstr>Приложение N 2</vt:lpstr>
      <vt:lpstr>    I. Общие положения</vt:lpstr>
      <vt:lpstr>    II. Задача межведомственной комиссии</vt:lpstr>
      <vt:lpstr>    III. Права межведомственной комиссии</vt:lpstr>
      <vt:lpstr>    IV. Состав и деятельность межведомственной комиссии</vt:lpstr>
      <vt:lpstr>Приложение N 3</vt:lpstr>
      <vt:lpstr>    Приложение 1</vt:lpstr>
      <vt:lpstr>    Приложение 2</vt:lpstr>
      <vt:lpstr>    Приложение 3</vt:lpstr>
      <vt:lpstr>    Приложение 4</vt:lpstr>
    </vt:vector>
  </TitlesOfParts>
  <Company>SPecialiST RePack</Company>
  <LinksUpToDate>false</LinksUpToDate>
  <CharactersWithSpaces>72735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2021-12-08T09:12:00Z</dcterms:created>
  <dcterms:modified xsi:type="dcterms:W3CDTF">2021-12-08T09:13:00Z</dcterms:modified>
</cp:coreProperties>
</file>