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86" w:rsidRDefault="00796486" w:rsidP="00734086">
      <w:pPr>
        <w:spacing w:line="276" w:lineRule="auto"/>
        <w:ind w:left="142" w:hanging="426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Протокол</w:t>
      </w:r>
    </w:p>
    <w:p w:rsidR="00734086" w:rsidRPr="00BD22DC" w:rsidRDefault="00796486" w:rsidP="00734086">
      <w:pPr>
        <w:spacing w:line="276" w:lineRule="auto"/>
        <w:ind w:left="142" w:hanging="426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</w:t>
      </w:r>
      <w:r w:rsidR="00ED0039">
        <w:rPr>
          <w:b/>
          <w:sz w:val="25"/>
          <w:szCs w:val="25"/>
        </w:rPr>
        <w:t>овещани</w:t>
      </w:r>
      <w:r>
        <w:rPr>
          <w:b/>
          <w:sz w:val="25"/>
          <w:szCs w:val="25"/>
        </w:rPr>
        <w:t>я</w:t>
      </w:r>
      <w:r w:rsidR="00ED0039">
        <w:rPr>
          <w:b/>
          <w:sz w:val="25"/>
          <w:szCs w:val="25"/>
        </w:rPr>
        <w:t xml:space="preserve"> по вопросам поддержки субъектов малого и среднего предпринимательства на территории Соль-</w:t>
      </w:r>
      <w:proofErr w:type="spellStart"/>
      <w:r w:rsidR="00ED0039">
        <w:rPr>
          <w:b/>
          <w:sz w:val="25"/>
          <w:szCs w:val="25"/>
        </w:rPr>
        <w:t>Илецкого</w:t>
      </w:r>
      <w:proofErr w:type="spellEnd"/>
      <w:r w:rsidR="00ED0039">
        <w:rPr>
          <w:b/>
          <w:sz w:val="25"/>
          <w:szCs w:val="25"/>
        </w:rPr>
        <w:t xml:space="preserve"> городского округа</w:t>
      </w:r>
    </w:p>
    <w:p w:rsidR="00734086" w:rsidRPr="00BD22DC" w:rsidRDefault="00734086" w:rsidP="00734086">
      <w:pPr>
        <w:spacing w:line="276" w:lineRule="auto"/>
        <w:ind w:left="-426"/>
        <w:jc w:val="center"/>
        <w:rPr>
          <w:sz w:val="25"/>
          <w:szCs w:val="25"/>
        </w:rPr>
      </w:pPr>
    </w:p>
    <w:p w:rsidR="00734086" w:rsidRPr="00A95C3C" w:rsidRDefault="00734086" w:rsidP="00B02E29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BD22DC">
        <w:rPr>
          <w:sz w:val="25"/>
          <w:szCs w:val="25"/>
        </w:rPr>
        <w:t>Дата и время пров</w:t>
      </w:r>
      <w:r w:rsidR="00822ED5">
        <w:rPr>
          <w:sz w:val="25"/>
          <w:szCs w:val="25"/>
        </w:rPr>
        <w:t xml:space="preserve">едения  </w:t>
      </w:r>
      <w:r w:rsidR="00ED0039">
        <w:rPr>
          <w:sz w:val="25"/>
          <w:szCs w:val="25"/>
        </w:rPr>
        <w:t>совещания</w:t>
      </w:r>
      <w:r w:rsidR="00822ED5">
        <w:rPr>
          <w:sz w:val="25"/>
          <w:szCs w:val="25"/>
        </w:rPr>
        <w:t>:</w:t>
      </w:r>
      <w:r w:rsidR="00A95C3C">
        <w:rPr>
          <w:sz w:val="25"/>
          <w:szCs w:val="25"/>
        </w:rPr>
        <w:t xml:space="preserve"> </w:t>
      </w:r>
      <w:r w:rsidR="00A95C3C" w:rsidRPr="00A95C3C">
        <w:rPr>
          <w:b/>
          <w:sz w:val="25"/>
          <w:szCs w:val="25"/>
        </w:rPr>
        <w:t>13</w:t>
      </w:r>
      <w:r w:rsidRPr="00A95C3C">
        <w:rPr>
          <w:b/>
          <w:sz w:val="25"/>
          <w:szCs w:val="25"/>
        </w:rPr>
        <w:t>.</w:t>
      </w:r>
      <w:r w:rsidR="00084ECB" w:rsidRPr="00A95C3C">
        <w:rPr>
          <w:b/>
          <w:sz w:val="25"/>
          <w:szCs w:val="25"/>
        </w:rPr>
        <w:t>03</w:t>
      </w:r>
      <w:r w:rsidRPr="00A95C3C">
        <w:rPr>
          <w:b/>
          <w:sz w:val="25"/>
          <w:szCs w:val="25"/>
        </w:rPr>
        <w:t>.20</w:t>
      </w:r>
      <w:r w:rsidR="00084ECB" w:rsidRPr="00A95C3C">
        <w:rPr>
          <w:b/>
          <w:sz w:val="25"/>
          <w:szCs w:val="25"/>
        </w:rPr>
        <w:t>20</w:t>
      </w:r>
      <w:r w:rsidRPr="00A95C3C">
        <w:rPr>
          <w:b/>
          <w:sz w:val="25"/>
          <w:szCs w:val="25"/>
        </w:rPr>
        <w:t xml:space="preserve"> года, 11:00</w:t>
      </w:r>
      <w:r w:rsidR="00B02E29" w:rsidRPr="00A95C3C">
        <w:rPr>
          <w:b/>
          <w:sz w:val="25"/>
          <w:szCs w:val="25"/>
        </w:rPr>
        <w:t xml:space="preserve"> </w:t>
      </w:r>
      <w:r w:rsidRPr="00A95C3C">
        <w:rPr>
          <w:b/>
          <w:sz w:val="25"/>
          <w:szCs w:val="25"/>
        </w:rPr>
        <w:t xml:space="preserve"> по местному времени.</w:t>
      </w:r>
    </w:p>
    <w:p w:rsidR="00734086" w:rsidRPr="00A95C3C" w:rsidRDefault="00734086" w:rsidP="00B02E29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BD22DC">
        <w:rPr>
          <w:sz w:val="25"/>
          <w:szCs w:val="25"/>
        </w:rPr>
        <w:t xml:space="preserve">Место проведения  </w:t>
      </w:r>
      <w:r w:rsidR="00ED0039">
        <w:rPr>
          <w:sz w:val="25"/>
          <w:szCs w:val="25"/>
        </w:rPr>
        <w:t>совещания</w:t>
      </w:r>
      <w:r w:rsidRPr="00BD22DC">
        <w:rPr>
          <w:sz w:val="25"/>
          <w:szCs w:val="25"/>
        </w:rPr>
        <w:t xml:space="preserve">: </w:t>
      </w:r>
      <w:r w:rsidR="00A95C3C">
        <w:rPr>
          <w:sz w:val="25"/>
          <w:szCs w:val="25"/>
        </w:rPr>
        <w:t xml:space="preserve"> </w:t>
      </w:r>
      <w:r w:rsidRPr="00A95C3C">
        <w:rPr>
          <w:b/>
          <w:sz w:val="25"/>
          <w:szCs w:val="25"/>
        </w:rPr>
        <w:t xml:space="preserve">г. Соль-Илецк, </w:t>
      </w:r>
      <w:proofErr w:type="spellStart"/>
      <w:r w:rsidRPr="00A95C3C">
        <w:rPr>
          <w:b/>
          <w:sz w:val="25"/>
          <w:szCs w:val="25"/>
        </w:rPr>
        <w:t>ул.</w:t>
      </w:r>
      <w:r w:rsidR="00B02E29" w:rsidRPr="00A95C3C">
        <w:rPr>
          <w:b/>
          <w:sz w:val="25"/>
          <w:szCs w:val="25"/>
        </w:rPr>
        <w:t>Карла</w:t>
      </w:r>
      <w:proofErr w:type="spellEnd"/>
      <w:r w:rsidR="00B02E29" w:rsidRPr="00A95C3C">
        <w:rPr>
          <w:b/>
          <w:sz w:val="25"/>
          <w:szCs w:val="25"/>
        </w:rPr>
        <w:t xml:space="preserve"> Маркса</w:t>
      </w:r>
      <w:r w:rsidRPr="00A95C3C">
        <w:rPr>
          <w:b/>
          <w:sz w:val="25"/>
          <w:szCs w:val="25"/>
        </w:rPr>
        <w:t xml:space="preserve">  д. </w:t>
      </w:r>
      <w:r w:rsidR="00B02E29" w:rsidRPr="00A95C3C">
        <w:rPr>
          <w:b/>
          <w:sz w:val="25"/>
          <w:szCs w:val="25"/>
        </w:rPr>
        <w:t>6, кабинет 39</w:t>
      </w:r>
      <w:r w:rsidRPr="00A95C3C">
        <w:rPr>
          <w:b/>
          <w:sz w:val="25"/>
          <w:szCs w:val="25"/>
        </w:rPr>
        <w:t>.</w:t>
      </w:r>
    </w:p>
    <w:p w:rsidR="00ED0039" w:rsidRDefault="00ED0039" w:rsidP="00A95C3C">
      <w:pPr>
        <w:spacing w:line="360" w:lineRule="auto"/>
        <w:ind w:left="-426"/>
        <w:jc w:val="center"/>
        <w:rPr>
          <w:b/>
          <w:sz w:val="25"/>
          <w:szCs w:val="25"/>
        </w:rPr>
      </w:pPr>
    </w:p>
    <w:p w:rsidR="00734086" w:rsidRDefault="00734086" w:rsidP="00A95C3C">
      <w:pPr>
        <w:spacing w:line="360" w:lineRule="auto"/>
        <w:ind w:left="-426"/>
        <w:jc w:val="center"/>
        <w:rPr>
          <w:b/>
          <w:sz w:val="25"/>
          <w:szCs w:val="25"/>
        </w:rPr>
      </w:pPr>
      <w:r w:rsidRPr="00BD22DC">
        <w:rPr>
          <w:b/>
          <w:sz w:val="25"/>
          <w:szCs w:val="25"/>
        </w:rPr>
        <w:t xml:space="preserve">Повестка </w:t>
      </w:r>
      <w:r w:rsidR="00ED0039">
        <w:rPr>
          <w:b/>
          <w:sz w:val="25"/>
          <w:szCs w:val="25"/>
        </w:rPr>
        <w:t>совещания</w:t>
      </w:r>
      <w:r w:rsidRPr="00BD22DC">
        <w:rPr>
          <w:b/>
          <w:sz w:val="25"/>
          <w:szCs w:val="25"/>
        </w:rPr>
        <w:t>:</w:t>
      </w:r>
    </w:p>
    <w:p w:rsidR="00221C36" w:rsidRDefault="00221C36" w:rsidP="00A95C3C">
      <w:pPr>
        <w:spacing w:line="360" w:lineRule="auto"/>
        <w:ind w:left="-426"/>
        <w:jc w:val="center"/>
        <w:rPr>
          <w:b/>
          <w:sz w:val="25"/>
          <w:szCs w:val="25"/>
        </w:rPr>
      </w:pPr>
      <w:bookmarkStart w:id="0" w:name="_GoBack"/>
      <w:bookmarkEnd w:id="0"/>
    </w:p>
    <w:p w:rsidR="00641197" w:rsidRDefault="00A95C3C" w:rsidP="00A95C3C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 w:rsidRPr="00ED0039">
        <w:rPr>
          <w:sz w:val="26"/>
          <w:szCs w:val="26"/>
        </w:rPr>
        <w:tab/>
      </w:r>
      <w:r w:rsidR="00822ED5" w:rsidRPr="00ED0039">
        <w:rPr>
          <w:sz w:val="26"/>
          <w:szCs w:val="26"/>
        </w:rPr>
        <w:t>1</w:t>
      </w:r>
      <w:r w:rsidRPr="00ED0039">
        <w:rPr>
          <w:sz w:val="26"/>
          <w:szCs w:val="26"/>
        </w:rPr>
        <w:t>.</w:t>
      </w:r>
      <w:r w:rsidR="001117D7">
        <w:rPr>
          <w:sz w:val="26"/>
          <w:szCs w:val="26"/>
        </w:rPr>
        <w:t>П</w:t>
      </w:r>
      <w:r w:rsidR="00ED0039" w:rsidRPr="00ED0039">
        <w:rPr>
          <w:sz w:val="26"/>
          <w:szCs w:val="26"/>
        </w:rPr>
        <w:t>рограммы поддержки  субъектов М</w:t>
      </w:r>
      <w:r w:rsidR="001117D7">
        <w:rPr>
          <w:sz w:val="26"/>
          <w:szCs w:val="26"/>
        </w:rPr>
        <w:t>СП</w:t>
      </w:r>
      <w:r w:rsidR="00641197">
        <w:rPr>
          <w:sz w:val="26"/>
          <w:szCs w:val="26"/>
        </w:rPr>
        <w:t>;</w:t>
      </w:r>
    </w:p>
    <w:p w:rsidR="00A95C3C" w:rsidRDefault="00641197" w:rsidP="00A95C3C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1117D7">
        <w:rPr>
          <w:sz w:val="26"/>
          <w:szCs w:val="26"/>
        </w:rPr>
        <w:t>Обсуждение вопроса по созданию овощехранилища</w:t>
      </w:r>
      <w:r w:rsidR="00ED0039" w:rsidRPr="00ED0039">
        <w:rPr>
          <w:sz w:val="26"/>
          <w:szCs w:val="26"/>
        </w:rPr>
        <w:t xml:space="preserve"> на территории Соль-</w:t>
      </w:r>
      <w:proofErr w:type="spellStart"/>
      <w:r w:rsidR="00ED0039" w:rsidRPr="00ED0039">
        <w:rPr>
          <w:sz w:val="26"/>
          <w:szCs w:val="26"/>
        </w:rPr>
        <w:t>Илецкого</w:t>
      </w:r>
      <w:proofErr w:type="spellEnd"/>
      <w:r w:rsidR="00ED0039" w:rsidRPr="00ED0039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;</w:t>
      </w:r>
    </w:p>
    <w:p w:rsidR="001117D7" w:rsidRDefault="00ED0039" w:rsidP="00ED0039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119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ED0039">
        <w:rPr>
          <w:sz w:val="26"/>
          <w:szCs w:val="26"/>
        </w:rPr>
        <w:t>Организация ярмарок бахчевых культур и иных сезонных ярмарок  на территории Соль</w:t>
      </w:r>
      <w:r w:rsidR="001117D7">
        <w:rPr>
          <w:sz w:val="26"/>
          <w:szCs w:val="26"/>
        </w:rPr>
        <w:t>-</w:t>
      </w:r>
      <w:proofErr w:type="spellStart"/>
      <w:r w:rsidRPr="00ED0039">
        <w:rPr>
          <w:sz w:val="26"/>
          <w:szCs w:val="26"/>
        </w:rPr>
        <w:t>Илецкого</w:t>
      </w:r>
      <w:proofErr w:type="spellEnd"/>
      <w:r w:rsidRPr="00ED0039">
        <w:rPr>
          <w:sz w:val="26"/>
          <w:szCs w:val="26"/>
        </w:rPr>
        <w:t xml:space="preserve"> городского округа в 2020 году</w:t>
      </w:r>
      <w:r w:rsidR="00641197">
        <w:rPr>
          <w:sz w:val="26"/>
          <w:szCs w:val="26"/>
        </w:rPr>
        <w:t>;</w:t>
      </w:r>
      <w:r w:rsidRPr="00ED0039">
        <w:rPr>
          <w:sz w:val="26"/>
          <w:szCs w:val="26"/>
        </w:rPr>
        <w:t xml:space="preserve"> </w:t>
      </w:r>
    </w:p>
    <w:p w:rsidR="001117D7" w:rsidRPr="00ED0039" w:rsidRDefault="001117D7" w:rsidP="00ED0039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4.Обсуждение вопроса по организации ознакомительных мероприятий на объекты </w:t>
      </w:r>
      <w:proofErr w:type="spellStart"/>
      <w:r>
        <w:rPr>
          <w:sz w:val="26"/>
          <w:szCs w:val="26"/>
        </w:rPr>
        <w:t>сельхозтоваропроизводителей</w:t>
      </w:r>
      <w:proofErr w:type="spellEnd"/>
      <w:r>
        <w:rPr>
          <w:sz w:val="26"/>
          <w:szCs w:val="26"/>
        </w:rPr>
        <w:t xml:space="preserve"> 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 округа для молодежи городского округа;</w:t>
      </w:r>
    </w:p>
    <w:p w:rsidR="00ED0039" w:rsidRPr="00ED0039" w:rsidRDefault="00ED0039" w:rsidP="00ED0039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117D7">
        <w:rPr>
          <w:sz w:val="26"/>
          <w:szCs w:val="26"/>
        </w:rPr>
        <w:t>5</w:t>
      </w:r>
      <w:r w:rsidR="00F74602">
        <w:rPr>
          <w:sz w:val="26"/>
          <w:szCs w:val="26"/>
        </w:rPr>
        <w:t>.</w:t>
      </w:r>
      <w:r w:rsidRPr="00ED0039">
        <w:rPr>
          <w:sz w:val="26"/>
          <w:szCs w:val="26"/>
        </w:rPr>
        <w:t>Рассмотрение Плана работы Общественного совета</w:t>
      </w:r>
      <w:r w:rsidR="00641197">
        <w:rPr>
          <w:sz w:val="26"/>
          <w:szCs w:val="26"/>
        </w:rPr>
        <w:t xml:space="preserve"> по инвестиционному климату и развитию малого и среднего предпринимательства </w:t>
      </w:r>
      <w:r w:rsidRPr="00ED0039">
        <w:rPr>
          <w:sz w:val="26"/>
          <w:szCs w:val="26"/>
        </w:rPr>
        <w:t xml:space="preserve"> на 2020 год</w:t>
      </w:r>
      <w:r w:rsidR="00641197">
        <w:rPr>
          <w:sz w:val="26"/>
          <w:szCs w:val="26"/>
        </w:rPr>
        <w:t>;</w:t>
      </w:r>
    </w:p>
    <w:p w:rsidR="00A95C3C" w:rsidRPr="00ED0039" w:rsidRDefault="00A95C3C" w:rsidP="00A95C3C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 w:rsidRPr="00ED0039">
        <w:rPr>
          <w:sz w:val="26"/>
          <w:szCs w:val="26"/>
        </w:rPr>
        <w:tab/>
      </w:r>
      <w:r w:rsidR="001117D7">
        <w:rPr>
          <w:sz w:val="26"/>
          <w:szCs w:val="26"/>
        </w:rPr>
        <w:t>6</w:t>
      </w:r>
      <w:r w:rsidRPr="00ED0039">
        <w:rPr>
          <w:sz w:val="26"/>
          <w:szCs w:val="26"/>
        </w:rPr>
        <w:t>.</w:t>
      </w:r>
      <w:r w:rsidR="00D53C75" w:rsidRPr="00ED0039">
        <w:rPr>
          <w:sz w:val="26"/>
          <w:szCs w:val="26"/>
        </w:rPr>
        <w:t xml:space="preserve"> </w:t>
      </w:r>
      <w:r w:rsidRPr="00ED0039">
        <w:rPr>
          <w:sz w:val="26"/>
          <w:szCs w:val="26"/>
        </w:rPr>
        <w:t xml:space="preserve">Обсуждение вопросов по организации работы курорта местного значения </w:t>
      </w:r>
      <w:r w:rsidR="00641197">
        <w:rPr>
          <w:sz w:val="26"/>
          <w:szCs w:val="26"/>
        </w:rPr>
        <w:t xml:space="preserve">«Соленые озера» </w:t>
      </w:r>
      <w:r w:rsidRPr="00ED0039">
        <w:rPr>
          <w:sz w:val="26"/>
          <w:szCs w:val="26"/>
        </w:rPr>
        <w:t>в 2020 году</w:t>
      </w:r>
      <w:r w:rsidR="001117D7">
        <w:rPr>
          <w:sz w:val="26"/>
          <w:szCs w:val="26"/>
        </w:rPr>
        <w:t>.</w:t>
      </w:r>
    </w:p>
    <w:p w:rsidR="00EB4B32" w:rsidRDefault="00DB08FC" w:rsidP="006D3151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 w:rsidRPr="00ED0039">
        <w:rPr>
          <w:sz w:val="26"/>
          <w:szCs w:val="26"/>
        </w:rPr>
        <w:tab/>
      </w:r>
      <w:r w:rsidR="001117D7">
        <w:rPr>
          <w:sz w:val="26"/>
          <w:szCs w:val="26"/>
        </w:rPr>
        <w:t>7</w:t>
      </w:r>
      <w:r w:rsidR="00A95C3C" w:rsidRPr="00ED0039">
        <w:rPr>
          <w:sz w:val="26"/>
          <w:szCs w:val="26"/>
        </w:rPr>
        <w:t>.</w:t>
      </w:r>
      <w:r w:rsidR="00EB4B32" w:rsidRPr="00ED0039">
        <w:rPr>
          <w:sz w:val="26"/>
          <w:szCs w:val="26"/>
        </w:rPr>
        <w:t>Разное.</w:t>
      </w:r>
    </w:p>
    <w:p w:rsidR="00221C36" w:rsidRDefault="00221C36" w:rsidP="006D3151">
      <w:pPr>
        <w:tabs>
          <w:tab w:val="left" w:pos="709"/>
        </w:tabs>
        <w:spacing w:line="360" w:lineRule="auto"/>
        <w:ind w:right="142"/>
        <w:jc w:val="both"/>
        <w:rPr>
          <w:b/>
          <w:sz w:val="26"/>
          <w:szCs w:val="26"/>
        </w:rPr>
      </w:pPr>
    </w:p>
    <w:p w:rsidR="00796486" w:rsidRPr="00221C36" w:rsidRDefault="00796486" w:rsidP="006D3151">
      <w:pPr>
        <w:tabs>
          <w:tab w:val="left" w:pos="709"/>
        </w:tabs>
        <w:spacing w:line="360" w:lineRule="auto"/>
        <w:ind w:right="142"/>
        <w:jc w:val="both"/>
        <w:rPr>
          <w:b/>
          <w:sz w:val="26"/>
          <w:szCs w:val="26"/>
        </w:rPr>
      </w:pPr>
      <w:r w:rsidRPr="00221C36">
        <w:rPr>
          <w:b/>
          <w:sz w:val="26"/>
          <w:szCs w:val="26"/>
        </w:rPr>
        <w:t>На совещании присутствовали: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4503"/>
        <w:gridCol w:w="5776"/>
      </w:tblGrid>
      <w:tr w:rsidR="00796486" w:rsidRPr="0033797B" w:rsidTr="00FE34EA">
        <w:tc>
          <w:tcPr>
            <w:tcW w:w="4503" w:type="dxa"/>
          </w:tcPr>
          <w:p w:rsidR="00796486" w:rsidRPr="00796486" w:rsidRDefault="00796486" w:rsidP="00E26141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96486">
              <w:rPr>
                <w:rFonts w:ascii="Times New Roman" w:hAnsi="Times New Roman" w:cs="Times New Roman"/>
                <w:sz w:val="26"/>
                <w:szCs w:val="26"/>
              </w:rPr>
              <w:t>Кузьмин Алексей Александрович</w:t>
            </w:r>
          </w:p>
        </w:tc>
        <w:tc>
          <w:tcPr>
            <w:tcW w:w="5776" w:type="dxa"/>
          </w:tcPr>
          <w:p w:rsidR="00796486" w:rsidRDefault="00796486" w:rsidP="003023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96486">
              <w:rPr>
                <w:rStyle w:val="a5"/>
                <w:b w:val="0"/>
                <w:sz w:val="26"/>
                <w:szCs w:val="26"/>
              </w:rPr>
              <w:t>–Г</w:t>
            </w:r>
            <w:r w:rsidRPr="00796486">
              <w:rPr>
                <w:sz w:val="26"/>
                <w:szCs w:val="26"/>
              </w:rPr>
              <w:t>лава  муниципального</w:t>
            </w:r>
            <w:r w:rsidR="009A7B9F">
              <w:rPr>
                <w:sz w:val="26"/>
                <w:szCs w:val="26"/>
              </w:rPr>
              <w:t xml:space="preserve"> </w:t>
            </w:r>
            <w:r w:rsidRPr="00796486">
              <w:rPr>
                <w:sz w:val="26"/>
                <w:szCs w:val="26"/>
              </w:rPr>
              <w:t xml:space="preserve">образования </w:t>
            </w:r>
            <w:r w:rsidRPr="00796486">
              <w:rPr>
                <w:bCs/>
                <w:sz w:val="26"/>
                <w:szCs w:val="26"/>
              </w:rPr>
              <w:t>Соль-</w:t>
            </w:r>
            <w:proofErr w:type="spellStart"/>
            <w:r w:rsidRPr="00796486">
              <w:rPr>
                <w:bCs/>
                <w:sz w:val="26"/>
                <w:szCs w:val="26"/>
              </w:rPr>
              <w:t>Илецкий</w:t>
            </w:r>
            <w:proofErr w:type="spellEnd"/>
            <w:r w:rsidRPr="00796486">
              <w:rPr>
                <w:bCs/>
                <w:sz w:val="26"/>
                <w:szCs w:val="26"/>
              </w:rPr>
              <w:t xml:space="preserve"> городской округ;</w:t>
            </w:r>
          </w:p>
          <w:p w:rsidR="00FE34EA" w:rsidRPr="00796486" w:rsidRDefault="00FE34EA" w:rsidP="003023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796486" w:rsidRPr="0033797B" w:rsidTr="00FE34EA">
        <w:trPr>
          <w:trHeight w:val="984"/>
        </w:trPr>
        <w:tc>
          <w:tcPr>
            <w:tcW w:w="4503" w:type="dxa"/>
          </w:tcPr>
          <w:p w:rsidR="00796486" w:rsidRPr="00796486" w:rsidRDefault="00796486" w:rsidP="00E26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96486">
              <w:rPr>
                <w:sz w:val="26"/>
                <w:szCs w:val="26"/>
              </w:rPr>
              <w:t>Подковырова</w:t>
            </w:r>
            <w:proofErr w:type="spellEnd"/>
            <w:r w:rsidRPr="00796486">
              <w:rPr>
                <w:sz w:val="26"/>
                <w:szCs w:val="26"/>
              </w:rPr>
              <w:t xml:space="preserve"> Юлия Валентиновна</w:t>
            </w:r>
          </w:p>
          <w:p w:rsidR="00796486" w:rsidRPr="00796486" w:rsidRDefault="00796486" w:rsidP="00E26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96486" w:rsidRPr="00796486" w:rsidRDefault="00796486" w:rsidP="00E26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96486" w:rsidRPr="00796486" w:rsidRDefault="00796486" w:rsidP="00E26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FE34EA" w:rsidRPr="00796486" w:rsidRDefault="00796486" w:rsidP="00FE34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6486">
              <w:rPr>
                <w:rStyle w:val="a5"/>
                <w:sz w:val="26"/>
                <w:szCs w:val="26"/>
              </w:rPr>
              <w:t>–</w:t>
            </w:r>
            <w:r w:rsidRPr="00796486">
              <w:rPr>
                <w:sz w:val="26"/>
                <w:szCs w:val="26"/>
              </w:rPr>
              <w:t>Заместитель главы администрации округа по экономике, бюджетным отношениям  и инвестиционной политике;</w:t>
            </w:r>
          </w:p>
        </w:tc>
      </w:tr>
      <w:tr w:rsidR="00FE34EA" w:rsidRPr="0033797B" w:rsidTr="00FE34EA">
        <w:trPr>
          <w:trHeight w:val="984"/>
        </w:trPr>
        <w:tc>
          <w:tcPr>
            <w:tcW w:w="4503" w:type="dxa"/>
          </w:tcPr>
          <w:p w:rsidR="00FE34EA" w:rsidRPr="00796486" w:rsidRDefault="00FE34EA" w:rsidP="00E26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96486">
              <w:rPr>
                <w:sz w:val="26"/>
                <w:szCs w:val="26"/>
              </w:rPr>
              <w:t>Щавелев</w:t>
            </w:r>
            <w:proofErr w:type="spellEnd"/>
            <w:r w:rsidRPr="00796486">
              <w:rPr>
                <w:sz w:val="26"/>
                <w:szCs w:val="26"/>
              </w:rPr>
              <w:t xml:space="preserve"> Александр Геннадьевич            </w:t>
            </w:r>
          </w:p>
        </w:tc>
        <w:tc>
          <w:tcPr>
            <w:tcW w:w="5776" w:type="dxa"/>
          </w:tcPr>
          <w:p w:rsidR="00FE34EA" w:rsidRDefault="00221C36" w:rsidP="00FE34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  <w:r w:rsidR="00FE34EA">
              <w:rPr>
                <w:sz w:val="26"/>
                <w:szCs w:val="26"/>
                <w:shd w:val="clear" w:color="auto" w:fill="FFFFFF"/>
              </w:rPr>
              <w:t>И</w:t>
            </w:r>
            <w:r w:rsidR="00FE34EA" w:rsidRPr="00796486">
              <w:rPr>
                <w:sz w:val="26"/>
                <w:szCs w:val="26"/>
              </w:rPr>
              <w:t>ндивидуальный предприниматель</w:t>
            </w:r>
            <w:r w:rsidR="00FE34EA">
              <w:rPr>
                <w:sz w:val="26"/>
                <w:szCs w:val="26"/>
              </w:rPr>
              <w:t>, депутат Совета Депутатов Соль-</w:t>
            </w:r>
            <w:proofErr w:type="spellStart"/>
            <w:r w:rsidR="00FE34EA">
              <w:rPr>
                <w:sz w:val="26"/>
                <w:szCs w:val="26"/>
              </w:rPr>
              <w:t>Илецкого</w:t>
            </w:r>
            <w:proofErr w:type="spellEnd"/>
            <w:r w:rsidR="00FE34EA">
              <w:rPr>
                <w:sz w:val="26"/>
                <w:szCs w:val="26"/>
              </w:rPr>
              <w:t xml:space="preserve"> городского округа</w:t>
            </w:r>
            <w:r w:rsidR="00FE34EA" w:rsidRPr="00796486">
              <w:rPr>
                <w:sz w:val="26"/>
                <w:szCs w:val="26"/>
              </w:rPr>
              <w:t>;</w:t>
            </w:r>
          </w:p>
          <w:p w:rsidR="00221C36" w:rsidRPr="00796486" w:rsidRDefault="00221C36" w:rsidP="00FE34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a5"/>
                <w:sz w:val="26"/>
                <w:szCs w:val="26"/>
              </w:rPr>
            </w:pPr>
          </w:p>
        </w:tc>
      </w:tr>
      <w:tr w:rsidR="00796486" w:rsidRPr="0033797B" w:rsidTr="00FE34EA">
        <w:tc>
          <w:tcPr>
            <w:tcW w:w="4503" w:type="dxa"/>
          </w:tcPr>
          <w:p w:rsidR="00796486" w:rsidRPr="00796486" w:rsidRDefault="00796486" w:rsidP="00E26141">
            <w:pPr>
              <w:suppressAutoHyphens/>
              <w:ind w:left="-32"/>
              <w:rPr>
                <w:bCs/>
                <w:sz w:val="26"/>
                <w:szCs w:val="26"/>
              </w:rPr>
            </w:pPr>
            <w:proofErr w:type="spellStart"/>
            <w:r w:rsidRPr="00796486">
              <w:rPr>
                <w:bCs/>
                <w:sz w:val="26"/>
                <w:szCs w:val="26"/>
              </w:rPr>
              <w:t>Тулаев</w:t>
            </w:r>
            <w:proofErr w:type="spellEnd"/>
            <w:r w:rsidRPr="00796486">
              <w:rPr>
                <w:bCs/>
                <w:sz w:val="26"/>
                <w:szCs w:val="26"/>
              </w:rPr>
              <w:t xml:space="preserve"> Сергей  Александрович</w:t>
            </w:r>
          </w:p>
        </w:tc>
        <w:tc>
          <w:tcPr>
            <w:tcW w:w="5776" w:type="dxa"/>
          </w:tcPr>
          <w:p w:rsidR="00796486" w:rsidRDefault="00221C36" w:rsidP="003023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Style w:val="a5"/>
                <w:rFonts w:eastAsia="Calibri"/>
                <w:b w:val="0"/>
                <w:sz w:val="26"/>
                <w:szCs w:val="26"/>
              </w:rPr>
              <w:t>-</w:t>
            </w:r>
            <w:r w:rsidR="00796486" w:rsidRPr="00796486">
              <w:rPr>
                <w:rStyle w:val="a5"/>
                <w:rFonts w:eastAsia="Calibri"/>
                <w:b w:val="0"/>
                <w:sz w:val="26"/>
                <w:szCs w:val="26"/>
              </w:rPr>
              <w:t>П</w:t>
            </w:r>
            <w:r w:rsidR="00796486" w:rsidRPr="00796486">
              <w:rPr>
                <w:rFonts w:eastAsia="Calibri"/>
                <w:sz w:val="26"/>
                <w:szCs w:val="26"/>
              </w:rPr>
              <w:t>редседатель</w:t>
            </w:r>
            <w:r w:rsidR="00796486" w:rsidRPr="00796486">
              <w:rPr>
                <w:sz w:val="26"/>
                <w:szCs w:val="26"/>
              </w:rPr>
              <w:t xml:space="preserve"> </w:t>
            </w:r>
            <w:r w:rsidR="00796486" w:rsidRPr="00796486">
              <w:rPr>
                <w:rFonts w:eastAsia="Calibri"/>
                <w:sz w:val="26"/>
                <w:szCs w:val="26"/>
              </w:rPr>
              <w:t>комитета</w:t>
            </w:r>
            <w:r w:rsidR="00796486" w:rsidRPr="00796486">
              <w:rPr>
                <w:sz w:val="26"/>
                <w:szCs w:val="26"/>
              </w:rPr>
              <w:t xml:space="preserve"> </w:t>
            </w:r>
            <w:r w:rsidR="00796486" w:rsidRPr="00796486">
              <w:rPr>
                <w:rFonts w:eastAsia="Calibri"/>
                <w:sz w:val="26"/>
                <w:szCs w:val="26"/>
              </w:rPr>
              <w:t>экономического</w:t>
            </w:r>
            <w:r w:rsidR="00796486" w:rsidRPr="00796486">
              <w:rPr>
                <w:sz w:val="26"/>
                <w:szCs w:val="26"/>
              </w:rPr>
              <w:t xml:space="preserve"> </w:t>
            </w:r>
            <w:r w:rsidR="00796486" w:rsidRPr="00796486">
              <w:rPr>
                <w:rFonts w:eastAsia="Calibri"/>
                <w:sz w:val="26"/>
                <w:szCs w:val="26"/>
              </w:rPr>
              <w:t>анализа</w:t>
            </w:r>
            <w:r w:rsidR="00796486" w:rsidRPr="00796486">
              <w:rPr>
                <w:sz w:val="26"/>
                <w:szCs w:val="26"/>
              </w:rPr>
              <w:t xml:space="preserve"> </w:t>
            </w:r>
            <w:r w:rsidR="00796486" w:rsidRPr="00796486">
              <w:rPr>
                <w:rFonts w:eastAsia="Calibri"/>
                <w:sz w:val="26"/>
                <w:szCs w:val="26"/>
              </w:rPr>
              <w:t>и прогнозирования</w:t>
            </w:r>
            <w:r w:rsidR="00796486" w:rsidRPr="00796486">
              <w:rPr>
                <w:sz w:val="26"/>
                <w:szCs w:val="26"/>
              </w:rPr>
              <w:t xml:space="preserve"> </w:t>
            </w:r>
            <w:r w:rsidR="00796486" w:rsidRPr="00796486">
              <w:rPr>
                <w:rFonts w:eastAsia="Calibri"/>
                <w:sz w:val="26"/>
                <w:szCs w:val="26"/>
              </w:rPr>
              <w:t>администрации</w:t>
            </w:r>
            <w:r w:rsidR="00796486" w:rsidRPr="00796486">
              <w:rPr>
                <w:sz w:val="26"/>
                <w:szCs w:val="26"/>
              </w:rPr>
              <w:t xml:space="preserve"> </w:t>
            </w:r>
            <w:r w:rsidR="00796486" w:rsidRPr="00796486">
              <w:rPr>
                <w:rFonts w:eastAsia="Calibri"/>
                <w:sz w:val="26"/>
                <w:szCs w:val="26"/>
              </w:rPr>
              <w:t>городского</w:t>
            </w:r>
            <w:r w:rsidR="00796486" w:rsidRPr="00796486">
              <w:rPr>
                <w:sz w:val="26"/>
                <w:szCs w:val="26"/>
              </w:rPr>
              <w:t xml:space="preserve"> </w:t>
            </w:r>
            <w:r w:rsidR="00796486" w:rsidRPr="00796486">
              <w:rPr>
                <w:rFonts w:eastAsia="Calibri"/>
                <w:sz w:val="26"/>
                <w:szCs w:val="26"/>
              </w:rPr>
              <w:t>округа;</w:t>
            </w:r>
          </w:p>
          <w:p w:rsidR="00221C36" w:rsidRPr="00796486" w:rsidRDefault="00221C36" w:rsidP="003023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96486" w:rsidRPr="0033797B" w:rsidTr="00FE34EA">
        <w:tc>
          <w:tcPr>
            <w:tcW w:w="4503" w:type="dxa"/>
          </w:tcPr>
          <w:p w:rsidR="00796486" w:rsidRPr="00796486" w:rsidRDefault="00796486" w:rsidP="00E26141">
            <w:pPr>
              <w:suppressAutoHyphens/>
              <w:ind w:left="-32"/>
              <w:rPr>
                <w:bCs/>
                <w:sz w:val="26"/>
                <w:szCs w:val="26"/>
              </w:rPr>
            </w:pPr>
            <w:r w:rsidRPr="00796486">
              <w:rPr>
                <w:sz w:val="26"/>
                <w:szCs w:val="26"/>
              </w:rPr>
              <w:lastRenderedPageBreak/>
              <w:t xml:space="preserve">Балабанов Владимир Михайлович                </w:t>
            </w:r>
          </w:p>
        </w:tc>
        <w:tc>
          <w:tcPr>
            <w:tcW w:w="5776" w:type="dxa"/>
          </w:tcPr>
          <w:p w:rsidR="00796486" w:rsidRPr="00796486" w:rsidRDefault="00221C36" w:rsidP="003023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–</w:t>
            </w:r>
            <w:r w:rsidRPr="00221C36">
              <w:rPr>
                <w:sz w:val="26"/>
                <w:szCs w:val="26"/>
              </w:rPr>
              <w:t>И</w:t>
            </w:r>
            <w:r w:rsidR="00796486" w:rsidRPr="00796486">
              <w:rPr>
                <w:sz w:val="26"/>
                <w:szCs w:val="26"/>
              </w:rPr>
              <w:t>ндивидуальный предприниматель;</w:t>
            </w:r>
          </w:p>
          <w:p w:rsidR="00796486" w:rsidRPr="00796486" w:rsidRDefault="00796486" w:rsidP="003023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96486" w:rsidRPr="0033797B" w:rsidTr="00FE34EA">
        <w:tc>
          <w:tcPr>
            <w:tcW w:w="4503" w:type="dxa"/>
          </w:tcPr>
          <w:p w:rsidR="00796486" w:rsidRPr="00796486" w:rsidRDefault="00796486" w:rsidP="00E26141">
            <w:pPr>
              <w:suppressAutoHyphens/>
              <w:ind w:right="34"/>
              <w:rPr>
                <w:bCs/>
                <w:sz w:val="26"/>
                <w:szCs w:val="26"/>
              </w:rPr>
            </w:pPr>
            <w:r w:rsidRPr="00796486">
              <w:rPr>
                <w:sz w:val="26"/>
                <w:szCs w:val="26"/>
              </w:rPr>
              <w:t xml:space="preserve">Васильев Иван Николаевич       </w:t>
            </w:r>
          </w:p>
        </w:tc>
        <w:tc>
          <w:tcPr>
            <w:tcW w:w="5776" w:type="dxa"/>
          </w:tcPr>
          <w:p w:rsidR="00796486" w:rsidRDefault="00221C36" w:rsidP="0030230E">
            <w:pPr>
              <w:suppressAutoHyphens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796486" w:rsidRPr="00796486">
              <w:rPr>
                <w:sz w:val="26"/>
                <w:szCs w:val="26"/>
              </w:rPr>
              <w:t>директор Соль-</w:t>
            </w:r>
            <w:proofErr w:type="spellStart"/>
            <w:r w:rsidR="00796486" w:rsidRPr="00796486">
              <w:rPr>
                <w:sz w:val="26"/>
                <w:szCs w:val="26"/>
              </w:rPr>
              <w:t>Илецкого</w:t>
            </w:r>
            <w:proofErr w:type="spellEnd"/>
            <w:r w:rsidR="00796486" w:rsidRPr="00796486">
              <w:rPr>
                <w:sz w:val="26"/>
                <w:szCs w:val="26"/>
              </w:rPr>
              <w:t xml:space="preserve"> филиала торгово-промышленной палаты;</w:t>
            </w:r>
          </w:p>
          <w:p w:rsidR="00221C36" w:rsidRPr="00796486" w:rsidRDefault="00221C36" w:rsidP="0030230E">
            <w:pPr>
              <w:suppressAutoHyphens/>
              <w:ind w:right="34"/>
              <w:jc w:val="both"/>
              <w:rPr>
                <w:bCs/>
                <w:sz w:val="26"/>
                <w:szCs w:val="26"/>
              </w:rPr>
            </w:pPr>
          </w:p>
        </w:tc>
      </w:tr>
      <w:tr w:rsidR="00796486" w:rsidRPr="0033797B" w:rsidTr="00FE34EA">
        <w:tc>
          <w:tcPr>
            <w:tcW w:w="4503" w:type="dxa"/>
          </w:tcPr>
          <w:p w:rsidR="00796486" w:rsidRPr="00796486" w:rsidRDefault="00796486" w:rsidP="00E26141">
            <w:pPr>
              <w:suppressAutoHyphens/>
              <w:ind w:left="-284"/>
              <w:rPr>
                <w:bCs/>
                <w:sz w:val="26"/>
                <w:szCs w:val="26"/>
              </w:rPr>
            </w:pPr>
            <w:r w:rsidRPr="00796486">
              <w:rPr>
                <w:sz w:val="26"/>
                <w:szCs w:val="26"/>
                <w:shd w:val="clear" w:color="auto" w:fill="FFFFFF"/>
              </w:rPr>
              <w:t xml:space="preserve">    </w:t>
            </w:r>
            <w:proofErr w:type="spellStart"/>
            <w:r w:rsidRPr="00796486">
              <w:rPr>
                <w:sz w:val="26"/>
                <w:szCs w:val="26"/>
                <w:shd w:val="clear" w:color="auto" w:fill="FFFFFF"/>
              </w:rPr>
              <w:t>Кретинин</w:t>
            </w:r>
            <w:proofErr w:type="spellEnd"/>
            <w:r w:rsidRPr="00796486">
              <w:rPr>
                <w:sz w:val="26"/>
                <w:szCs w:val="26"/>
                <w:shd w:val="clear" w:color="auto" w:fill="FFFFFF"/>
              </w:rPr>
              <w:t xml:space="preserve"> Алексей Валерьевич                     </w:t>
            </w:r>
          </w:p>
        </w:tc>
        <w:tc>
          <w:tcPr>
            <w:tcW w:w="5776" w:type="dxa"/>
          </w:tcPr>
          <w:p w:rsidR="00796486" w:rsidRDefault="00221C36" w:rsidP="003023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-И</w:t>
            </w:r>
            <w:r w:rsidR="00796486" w:rsidRPr="00796486">
              <w:rPr>
                <w:sz w:val="26"/>
                <w:szCs w:val="26"/>
              </w:rPr>
              <w:t>ндивидуальный предприниматель;</w:t>
            </w:r>
          </w:p>
          <w:p w:rsidR="00FE34EA" w:rsidRPr="00796486" w:rsidRDefault="00FE34EA" w:rsidP="003023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796486" w:rsidRPr="0033797B" w:rsidTr="00FE34EA">
        <w:tc>
          <w:tcPr>
            <w:tcW w:w="4503" w:type="dxa"/>
          </w:tcPr>
          <w:p w:rsidR="00796486" w:rsidRPr="00796486" w:rsidRDefault="00796486" w:rsidP="00796486">
            <w:pPr>
              <w:suppressAutoHyphens/>
              <w:ind w:left="-284"/>
              <w:rPr>
                <w:bCs/>
                <w:sz w:val="26"/>
                <w:szCs w:val="26"/>
              </w:rPr>
            </w:pPr>
            <w:r w:rsidRPr="00796486">
              <w:rPr>
                <w:sz w:val="26"/>
                <w:szCs w:val="26"/>
              </w:rPr>
              <w:t xml:space="preserve">    Тыщенко Виталий Михайлович              </w:t>
            </w:r>
          </w:p>
        </w:tc>
        <w:tc>
          <w:tcPr>
            <w:tcW w:w="5776" w:type="dxa"/>
          </w:tcPr>
          <w:p w:rsidR="00796486" w:rsidRDefault="00221C36" w:rsidP="0079648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–И</w:t>
            </w:r>
            <w:r w:rsidR="00796486" w:rsidRPr="00796486">
              <w:rPr>
                <w:sz w:val="26"/>
                <w:szCs w:val="26"/>
              </w:rPr>
              <w:t>ндивидуальный предприниматель;</w:t>
            </w:r>
          </w:p>
          <w:p w:rsidR="00FE34EA" w:rsidRPr="00796486" w:rsidRDefault="00FE34EA" w:rsidP="00796486">
            <w:pPr>
              <w:suppressAutoHyphens/>
              <w:rPr>
                <w:bCs/>
                <w:sz w:val="26"/>
                <w:szCs w:val="26"/>
              </w:rPr>
            </w:pPr>
          </w:p>
        </w:tc>
      </w:tr>
      <w:tr w:rsidR="00FE34EA" w:rsidRPr="0033797B" w:rsidTr="00FE34EA">
        <w:tc>
          <w:tcPr>
            <w:tcW w:w="4503" w:type="dxa"/>
          </w:tcPr>
          <w:p w:rsidR="00FE34EA" w:rsidRPr="00796486" w:rsidRDefault="00FE34EA" w:rsidP="005435ED">
            <w:pPr>
              <w:suppressAutoHyphens/>
              <w:ind w:left="-284"/>
              <w:rPr>
                <w:bCs/>
                <w:sz w:val="26"/>
                <w:szCs w:val="26"/>
              </w:rPr>
            </w:pPr>
            <w:r w:rsidRPr="00796486">
              <w:rPr>
                <w:sz w:val="26"/>
                <w:szCs w:val="26"/>
              </w:rPr>
              <w:t xml:space="preserve">    Ткачева Ольга Юрьевна       </w:t>
            </w:r>
          </w:p>
        </w:tc>
        <w:tc>
          <w:tcPr>
            <w:tcW w:w="5776" w:type="dxa"/>
          </w:tcPr>
          <w:p w:rsidR="00FE34EA" w:rsidRPr="00796486" w:rsidRDefault="00221C36" w:rsidP="00221C36">
            <w:pPr>
              <w:suppressAutoHyphens/>
              <w:ind w:left="33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–Г</w:t>
            </w:r>
            <w:r w:rsidR="00FE34EA" w:rsidRPr="00796486">
              <w:rPr>
                <w:sz w:val="26"/>
                <w:szCs w:val="26"/>
              </w:rPr>
              <w:t>лавный специалист комитета экономического анализа и прогнозирования администрации городского округа;</w:t>
            </w:r>
          </w:p>
        </w:tc>
      </w:tr>
      <w:tr w:rsidR="00796486" w:rsidRPr="0033797B" w:rsidTr="00FE34EA">
        <w:tc>
          <w:tcPr>
            <w:tcW w:w="4503" w:type="dxa"/>
          </w:tcPr>
          <w:p w:rsidR="00796486" w:rsidRPr="00796486" w:rsidRDefault="00796486" w:rsidP="00E26141">
            <w:pPr>
              <w:suppressAutoHyphens/>
              <w:ind w:left="-284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796486" w:rsidRPr="00796486" w:rsidRDefault="00796486" w:rsidP="00E26141">
            <w:pPr>
              <w:suppressAutoHyphens/>
              <w:ind w:left="33"/>
              <w:rPr>
                <w:sz w:val="26"/>
                <w:szCs w:val="26"/>
              </w:rPr>
            </w:pPr>
          </w:p>
        </w:tc>
      </w:tr>
      <w:tr w:rsidR="00796486" w:rsidRPr="0033797B" w:rsidTr="00E26141">
        <w:tc>
          <w:tcPr>
            <w:tcW w:w="4503" w:type="dxa"/>
          </w:tcPr>
          <w:p w:rsidR="00796486" w:rsidRPr="00DA08D1" w:rsidRDefault="00796486" w:rsidP="00E26141">
            <w:pPr>
              <w:suppressAutoHyphens/>
              <w:ind w:left="-284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796486" w:rsidRPr="0033797B" w:rsidRDefault="00796486" w:rsidP="00E26141">
            <w:pPr>
              <w:suppressAutoHyphens/>
              <w:ind w:left="-284"/>
              <w:rPr>
                <w:sz w:val="28"/>
                <w:szCs w:val="28"/>
              </w:rPr>
            </w:pPr>
          </w:p>
        </w:tc>
      </w:tr>
    </w:tbl>
    <w:p w:rsidR="00796486" w:rsidRPr="00C22DA5" w:rsidRDefault="00F45976" w:rsidP="006D3151">
      <w:pPr>
        <w:tabs>
          <w:tab w:val="left" w:pos="709"/>
        </w:tabs>
        <w:spacing w:line="360" w:lineRule="auto"/>
        <w:ind w:righ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96486" w:rsidRPr="00C22DA5">
        <w:rPr>
          <w:b/>
          <w:sz w:val="26"/>
          <w:szCs w:val="26"/>
        </w:rPr>
        <w:t xml:space="preserve">На совещании обсуждались </w:t>
      </w:r>
      <w:r w:rsidRPr="00C22DA5">
        <w:rPr>
          <w:b/>
          <w:sz w:val="26"/>
          <w:szCs w:val="26"/>
        </w:rPr>
        <w:t>в</w:t>
      </w:r>
      <w:r w:rsidR="00796486" w:rsidRPr="00C22DA5">
        <w:rPr>
          <w:b/>
          <w:sz w:val="26"/>
          <w:szCs w:val="26"/>
        </w:rPr>
        <w:t>опросы</w:t>
      </w:r>
      <w:r w:rsidRPr="00C22DA5">
        <w:rPr>
          <w:b/>
          <w:sz w:val="26"/>
          <w:szCs w:val="26"/>
        </w:rPr>
        <w:t>:</w:t>
      </w:r>
    </w:p>
    <w:p w:rsidR="00796486" w:rsidRDefault="00F45976" w:rsidP="006D3151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2DA5">
        <w:rPr>
          <w:sz w:val="26"/>
          <w:szCs w:val="26"/>
        </w:rPr>
        <w:t>-</w:t>
      </w:r>
      <w:r w:rsidR="00796486">
        <w:rPr>
          <w:sz w:val="26"/>
          <w:szCs w:val="26"/>
        </w:rPr>
        <w:t>Поддержк</w:t>
      </w:r>
      <w:r w:rsidR="00C22DA5">
        <w:rPr>
          <w:sz w:val="26"/>
          <w:szCs w:val="26"/>
        </w:rPr>
        <w:t>а</w:t>
      </w:r>
      <w:r w:rsidR="00796486">
        <w:rPr>
          <w:sz w:val="26"/>
          <w:szCs w:val="26"/>
        </w:rPr>
        <w:t xml:space="preserve"> </w:t>
      </w:r>
      <w:proofErr w:type="spellStart"/>
      <w:r w:rsidR="00796486">
        <w:rPr>
          <w:sz w:val="26"/>
          <w:szCs w:val="26"/>
        </w:rPr>
        <w:t>сельхозтоваропроизводителей</w:t>
      </w:r>
      <w:proofErr w:type="spellEnd"/>
      <w:r w:rsidR="00796486">
        <w:rPr>
          <w:sz w:val="26"/>
          <w:szCs w:val="26"/>
        </w:rPr>
        <w:t xml:space="preserve"> на федеральном, региональном и местном уровне;</w:t>
      </w:r>
    </w:p>
    <w:p w:rsidR="00F45976" w:rsidRDefault="00F45976" w:rsidP="006D3151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96486">
        <w:rPr>
          <w:sz w:val="26"/>
          <w:szCs w:val="26"/>
        </w:rPr>
        <w:t>-</w:t>
      </w:r>
      <w:r>
        <w:rPr>
          <w:sz w:val="26"/>
          <w:szCs w:val="26"/>
        </w:rPr>
        <w:t>Создание овощехрани</w:t>
      </w:r>
      <w:r w:rsidR="00C22DA5">
        <w:rPr>
          <w:sz w:val="26"/>
          <w:szCs w:val="26"/>
        </w:rPr>
        <w:t>ли</w:t>
      </w:r>
      <w:r>
        <w:rPr>
          <w:sz w:val="26"/>
          <w:szCs w:val="26"/>
        </w:rPr>
        <w:t>ща на имеющихся площадках в районе сел</w:t>
      </w:r>
      <w:r w:rsidR="00C22DA5">
        <w:rPr>
          <w:sz w:val="26"/>
          <w:szCs w:val="26"/>
        </w:rPr>
        <w:t>а</w:t>
      </w:r>
      <w:r>
        <w:rPr>
          <w:sz w:val="26"/>
          <w:szCs w:val="26"/>
        </w:rPr>
        <w:t xml:space="preserve"> Изобильное городского округ (муниципальная собственность</w:t>
      </w:r>
      <w:r w:rsidR="00C22DA5">
        <w:rPr>
          <w:sz w:val="26"/>
          <w:szCs w:val="26"/>
        </w:rPr>
        <w:t>)</w:t>
      </w:r>
      <w:r>
        <w:rPr>
          <w:sz w:val="26"/>
          <w:szCs w:val="26"/>
        </w:rPr>
        <w:t>, а также на частной площадке в районе хладобойни города Соль-Илецка;</w:t>
      </w:r>
    </w:p>
    <w:p w:rsidR="00F45976" w:rsidRDefault="00F45976" w:rsidP="006D3151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-Создание ярмарки бахчевых культур</w:t>
      </w:r>
      <w:r w:rsidR="00C22DA5">
        <w:rPr>
          <w:sz w:val="26"/>
          <w:szCs w:val="26"/>
        </w:rPr>
        <w:t xml:space="preserve"> в 2020 году</w:t>
      </w:r>
      <w:r>
        <w:rPr>
          <w:sz w:val="26"/>
          <w:szCs w:val="26"/>
        </w:rPr>
        <w:t>;</w:t>
      </w:r>
    </w:p>
    <w:p w:rsidR="00F45976" w:rsidRDefault="00F45976" w:rsidP="006D3151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-Организации </w:t>
      </w:r>
      <w:r w:rsidR="00FE34EA">
        <w:rPr>
          <w:sz w:val="26"/>
          <w:szCs w:val="26"/>
        </w:rPr>
        <w:t xml:space="preserve">для учащихся средне-специальных и высших учебных заведений </w:t>
      </w:r>
      <w:r w:rsidR="00221C36">
        <w:rPr>
          <w:sz w:val="26"/>
          <w:szCs w:val="26"/>
        </w:rPr>
        <w:t xml:space="preserve">ознакомительных мероприятий  </w:t>
      </w:r>
      <w:r>
        <w:rPr>
          <w:sz w:val="26"/>
          <w:szCs w:val="26"/>
        </w:rPr>
        <w:t>на предприятиях города Соль Илецка</w:t>
      </w:r>
      <w:r w:rsidR="00C22DA5">
        <w:rPr>
          <w:sz w:val="26"/>
          <w:szCs w:val="26"/>
        </w:rPr>
        <w:t>, а</w:t>
      </w:r>
      <w:r>
        <w:rPr>
          <w:sz w:val="26"/>
          <w:szCs w:val="26"/>
        </w:rPr>
        <w:t xml:space="preserve"> также на объект</w:t>
      </w:r>
      <w:r w:rsidR="00221C36">
        <w:rPr>
          <w:sz w:val="26"/>
          <w:szCs w:val="26"/>
        </w:rPr>
        <w:t>ах</w:t>
      </w:r>
      <w:r>
        <w:rPr>
          <w:sz w:val="26"/>
          <w:szCs w:val="26"/>
        </w:rPr>
        <w:t xml:space="preserve"> </w:t>
      </w:r>
      <w:r w:rsidR="00221C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сельхозтоваропроизводителей</w:t>
      </w:r>
      <w:proofErr w:type="spellEnd"/>
      <w:r w:rsidR="00C22DA5">
        <w:rPr>
          <w:sz w:val="26"/>
          <w:szCs w:val="26"/>
        </w:rPr>
        <w:t xml:space="preserve"> в 2020 году</w:t>
      </w:r>
      <w:r>
        <w:rPr>
          <w:sz w:val="26"/>
          <w:szCs w:val="26"/>
        </w:rPr>
        <w:t>;</w:t>
      </w:r>
    </w:p>
    <w:p w:rsidR="00F45976" w:rsidRDefault="00F45976" w:rsidP="006D3151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-План работы Общественного совета на 2020 год.</w:t>
      </w:r>
    </w:p>
    <w:p w:rsidR="00F45976" w:rsidRDefault="00221C36" w:rsidP="006D3151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5976" w:rsidRPr="00C22DA5" w:rsidRDefault="00C22DA5" w:rsidP="006D3151">
      <w:pPr>
        <w:tabs>
          <w:tab w:val="left" w:pos="709"/>
        </w:tabs>
        <w:spacing w:line="360" w:lineRule="auto"/>
        <w:ind w:righ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45976" w:rsidRPr="00C22DA5">
        <w:rPr>
          <w:b/>
          <w:sz w:val="26"/>
          <w:szCs w:val="26"/>
        </w:rPr>
        <w:t>По результатам обсуждения принято Решение:</w:t>
      </w:r>
    </w:p>
    <w:p w:rsidR="00F45976" w:rsidRDefault="00F45976" w:rsidP="00C22DA5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F45976">
        <w:rPr>
          <w:b w:val="0"/>
          <w:sz w:val="26"/>
          <w:szCs w:val="26"/>
        </w:rPr>
        <w:t>1.Комитету экономического анализа и прогнозирования администрации городского округа</w:t>
      </w:r>
      <w:r>
        <w:rPr>
          <w:b w:val="0"/>
          <w:sz w:val="26"/>
          <w:szCs w:val="26"/>
        </w:rPr>
        <w:t xml:space="preserve"> в срок до 18.03.2020 года </w:t>
      </w:r>
      <w:r w:rsidRPr="00F45976">
        <w:rPr>
          <w:b w:val="0"/>
          <w:sz w:val="26"/>
          <w:szCs w:val="26"/>
        </w:rPr>
        <w:t xml:space="preserve"> создать в </w:t>
      </w:r>
      <w:r w:rsidRPr="00F45976">
        <w:rPr>
          <w:b w:val="0"/>
          <w:color w:val="222222"/>
          <w:sz w:val="26"/>
          <w:szCs w:val="26"/>
          <w:shd w:val="clear" w:color="auto" w:fill="FFFFFF"/>
        </w:rPr>
        <w:t>приложение</w:t>
      </w:r>
      <w:r w:rsidRPr="00C22DA5">
        <w:rPr>
          <w:b w:val="0"/>
          <w:sz w:val="26"/>
          <w:szCs w:val="26"/>
          <w:shd w:val="clear" w:color="auto" w:fill="FFFFFF"/>
        </w:rPr>
        <w:t>-</w:t>
      </w:r>
      <w:proofErr w:type="spellStart"/>
      <w:r w:rsidRPr="00C22DA5">
        <w:rPr>
          <w:b w:val="0"/>
          <w:sz w:val="26"/>
          <w:szCs w:val="26"/>
        </w:rPr>
        <w:fldChar w:fldCharType="begin"/>
      </w:r>
      <w:r w:rsidRPr="00C22DA5">
        <w:rPr>
          <w:b w:val="0"/>
          <w:sz w:val="26"/>
          <w:szCs w:val="26"/>
        </w:rPr>
        <w:instrText xml:space="preserve"> HYPERLINK "https://ru.wikipedia.org/wiki/%D0%A1%D0%B8%D1%81%D1%82%D0%B5%D0%BC%D0%B0_%D0%BC%D0%B3%D0%BD%D0%BE%D0%B2%D0%B5%D0%BD%D0%BD%D0%BE%D0%B3%D0%BE_%D0%BE%D0%B1%D0%BC%D0%B5%D0%BD%D0%B0_%D1%81%D0%BE%D0%BE%D0%B1%D1%89%D0%B5%D0%BD%D0%B8%D1%8F%D0%BC%D0%B8" \o "" </w:instrText>
      </w:r>
      <w:r w:rsidRPr="00C22DA5">
        <w:rPr>
          <w:b w:val="0"/>
          <w:sz w:val="26"/>
          <w:szCs w:val="26"/>
        </w:rPr>
        <w:fldChar w:fldCharType="separate"/>
      </w:r>
      <w:r w:rsidRPr="00C22DA5">
        <w:rPr>
          <w:rStyle w:val="a6"/>
          <w:b w:val="0"/>
          <w:color w:val="auto"/>
          <w:sz w:val="26"/>
          <w:szCs w:val="26"/>
          <w:u w:val="none"/>
        </w:rPr>
        <w:t>мессенджер</w:t>
      </w:r>
      <w:r w:rsidRPr="00C22DA5">
        <w:rPr>
          <w:b w:val="0"/>
          <w:sz w:val="26"/>
          <w:szCs w:val="26"/>
        </w:rPr>
        <w:fldChar w:fldCharType="end"/>
      </w:r>
      <w:r w:rsidRPr="00C22DA5">
        <w:rPr>
          <w:b w:val="0"/>
          <w:sz w:val="26"/>
          <w:szCs w:val="26"/>
        </w:rPr>
        <w:t>е</w:t>
      </w:r>
      <w:proofErr w:type="spellEnd"/>
      <w:r w:rsidRPr="00C22DA5">
        <w:rPr>
          <w:b w:val="0"/>
          <w:sz w:val="26"/>
          <w:szCs w:val="26"/>
        </w:rPr>
        <w:t xml:space="preserve"> </w:t>
      </w:r>
      <w:proofErr w:type="spellStart"/>
      <w:r w:rsidRPr="00F45976">
        <w:rPr>
          <w:b w:val="0"/>
          <w:bCs w:val="0"/>
          <w:color w:val="000000"/>
          <w:sz w:val="26"/>
          <w:szCs w:val="26"/>
        </w:rPr>
        <w:t>Viber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 </w:t>
      </w:r>
      <w:r w:rsidR="00FE34EA">
        <w:rPr>
          <w:b w:val="0"/>
          <w:bCs w:val="0"/>
          <w:color w:val="000000"/>
          <w:sz w:val="26"/>
          <w:szCs w:val="26"/>
        </w:rPr>
        <w:t>сообщества</w:t>
      </w:r>
      <w:r>
        <w:rPr>
          <w:b w:val="0"/>
          <w:bCs w:val="0"/>
          <w:color w:val="000000"/>
          <w:sz w:val="26"/>
          <w:szCs w:val="26"/>
        </w:rPr>
        <w:t>: «</w:t>
      </w:r>
      <w:r w:rsidR="00FE34EA">
        <w:rPr>
          <w:b w:val="0"/>
          <w:bCs w:val="0"/>
          <w:color w:val="000000"/>
          <w:sz w:val="26"/>
          <w:szCs w:val="26"/>
        </w:rPr>
        <w:t>Бизнес сообщество Соль-Илецк</w:t>
      </w:r>
      <w:r>
        <w:rPr>
          <w:b w:val="0"/>
          <w:bCs w:val="0"/>
          <w:color w:val="000000"/>
          <w:sz w:val="26"/>
          <w:szCs w:val="26"/>
        </w:rPr>
        <w:t>», «Общественный совет»;</w:t>
      </w:r>
    </w:p>
    <w:p w:rsidR="00C22DA5" w:rsidRDefault="00C22DA5" w:rsidP="00C22DA5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2.Управлению сельского хозяйства совместно с комитетом </w:t>
      </w:r>
      <w:r w:rsidRPr="00F45976">
        <w:rPr>
          <w:b w:val="0"/>
          <w:sz w:val="26"/>
          <w:szCs w:val="26"/>
        </w:rPr>
        <w:t>экономического анализа и прогнозирования</w:t>
      </w:r>
      <w:r>
        <w:rPr>
          <w:b w:val="0"/>
          <w:sz w:val="26"/>
          <w:szCs w:val="26"/>
        </w:rPr>
        <w:t xml:space="preserve"> в срок до 27.03.2020 года направить в  </w:t>
      </w:r>
      <w:r w:rsidRPr="00C22DA5">
        <w:rPr>
          <w:b w:val="0"/>
          <w:sz w:val="26"/>
          <w:szCs w:val="26"/>
        </w:rPr>
        <w:t>ГАПОУ "Соль-</w:t>
      </w:r>
      <w:proofErr w:type="spellStart"/>
      <w:r w:rsidRPr="00C22DA5">
        <w:rPr>
          <w:b w:val="0"/>
          <w:sz w:val="26"/>
          <w:szCs w:val="26"/>
        </w:rPr>
        <w:t>Илецкий</w:t>
      </w:r>
      <w:proofErr w:type="spellEnd"/>
      <w:r w:rsidRPr="00C22DA5">
        <w:rPr>
          <w:b w:val="0"/>
          <w:sz w:val="26"/>
          <w:szCs w:val="26"/>
        </w:rPr>
        <w:t xml:space="preserve"> индустриально-технологический техникум"</w:t>
      </w:r>
      <w:r>
        <w:rPr>
          <w:b w:val="0"/>
          <w:sz w:val="26"/>
          <w:szCs w:val="26"/>
        </w:rPr>
        <w:t xml:space="preserve">, Оренбургский государственный университет,  Оренбургский аграрный университет письмо  по вопросам организации для студентов образовательных учреждений ознакомительных мероприятий </w:t>
      </w:r>
      <w:r w:rsidRPr="00C22DA5">
        <w:rPr>
          <w:b w:val="0"/>
          <w:sz w:val="26"/>
          <w:szCs w:val="26"/>
        </w:rPr>
        <w:t xml:space="preserve">на </w:t>
      </w:r>
      <w:r w:rsidRPr="00C22DA5">
        <w:rPr>
          <w:b w:val="0"/>
          <w:sz w:val="26"/>
          <w:szCs w:val="26"/>
        </w:rPr>
        <w:lastRenderedPageBreak/>
        <w:t>предприятиях города Соль Илецка</w:t>
      </w:r>
      <w:r>
        <w:rPr>
          <w:b w:val="0"/>
          <w:sz w:val="26"/>
          <w:szCs w:val="26"/>
        </w:rPr>
        <w:t xml:space="preserve">, </w:t>
      </w:r>
      <w:r w:rsidRPr="00C22DA5">
        <w:rPr>
          <w:b w:val="0"/>
          <w:sz w:val="26"/>
          <w:szCs w:val="26"/>
        </w:rPr>
        <w:t xml:space="preserve"> а также на объекты </w:t>
      </w:r>
      <w:r w:rsidR="00221C36">
        <w:rPr>
          <w:b w:val="0"/>
          <w:sz w:val="26"/>
          <w:szCs w:val="26"/>
        </w:rPr>
        <w:t xml:space="preserve"> </w:t>
      </w:r>
      <w:proofErr w:type="spellStart"/>
      <w:r w:rsidRPr="00C22DA5">
        <w:rPr>
          <w:b w:val="0"/>
          <w:sz w:val="26"/>
          <w:szCs w:val="26"/>
        </w:rPr>
        <w:t>сельхозтоваропроизводителей</w:t>
      </w:r>
      <w:proofErr w:type="spellEnd"/>
      <w:r w:rsidR="00221C36">
        <w:rPr>
          <w:b w:val="0"/>
          <w:sz w:val="26"/>
          <w:szCs w:val="26"/>
        </w:rPr>
        <w:t xml:space="preserve"> </w:t>
      </w:r>
      <w:r w:rsidRPr="00C22DA5">
        <w:rPr>
          <w:b w:val="0"/>
          <w:sz w:val="26"/>
          <w:szCs w:val="26"/>
        </w:rPr>
        <w:t xml:space="preserve"> в 2020 году</w:t>
      </w:r>
      <w:r>
        <w:rPr>
          <w:b w:val="0"/>
          <w:sz w:val="26"/>
          <w:szCs w:val="26"/>
        </w:rPr>
        <w:t>.</w:t>
      </w:r>
    </w:p>
    <w:p w:rsidR="0030230E" w:rsidRDefault="0030230E" w:rsidP="00C22DA5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3.Организовать прием  субъектов МСП </w:t>
      </w:r>
      <w:r w:rsidR="00BC7B8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администраци</w:t>
      </w:r>
      <w:r w:rsidR="00BC7B85">
        <w:rPr>
          <w:b w:val="0"/>
          <w:sz w:val="26"/>
          <w:szCs w:val="26"/>
        </w:rPr>
        <w:t>ей</w:t>
      </w:r>
      <w:r>
        <w:rPr>
          <w:b w:val="0"/>
          <w:sz w:val="26"/>
          <w:szCs w:val="26"/>
        </w:rPr>
        <w:t xml:space="preserve"> Соль</w:t>
      </w:r>
      <w:r w:rsidR="00BC7B85">
        <w:rPr>
          <w:b w:val="0"/>
          <w:sz w:val="26"/>
          <w:szCs w:val="26"/>
        </w:rPr>
        <w:t>-</w:t>
      </w:r>
      <w:proofErr w:type="spellStart"/>
      <w:r>
        <w:rPr>
          <w:b w:val="0"/>
          <w:sz w:val="26"/>
          <w:szCs w:val="26"/>
        </w:rPr>
        <w:t>Илецкого</w:t>
      </w:r>
      <w:proofErr w:type="spellEnd"/>
      <w:r>
        <w:rPr>
          <w:b w:val="0"/>
          <w:sz w:val="26"/>
          <w:szCs w:val="26"/>
        </w:rPr>
        <w:t xml:space="preserve"> городского округа: определить дни приема еженедельно</w:t>
      </w:r>
      <w:r w:rsidR="00BC7B85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вторник и пятница с 1</w:t>
      </w:r>
      <w:r w:rsidR="00221C36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:00-1</w:t>
      </w:r>
      <w:r w:rsidR="00221C3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:00, а также</w:t>
      </w:r>
      <w:r w:rsidR="009A7B9F">
        <w:rPr>
          <w:b w:val="0"/>
          <w:sz w:val="26"/>
          <w:szCs w:val="26"/>
        </w:rPr>
        <w:t xml:space="preserve"> организовать прием</w:t>
      </w:r>
      <w:r>
        <w:rPr>
          <w:b w:val="0"/>
          <w:sz w:val="26"/>
          <w:szCs w:val="26"/>
        </w:rPr>
        <w:t xml:space="preserve"> </w:t>
      </w:r>
      <w:r w:rsidR="009A7B9F">
        <w:rPr>
          <w:b w:val="0"/>
          <w:sz w:val="26"/>
          <w:szCs w:val="26"/>
        </w:rPr>
        <w:t xml:space="preserve">обращений </w:t>
      </w:r>
      <w:r>
        <w:rPr>
          <w:b w:val="0"/>
          <w:sz w:val="26"/>
          <w:szCs w:val="26"/>
        </w:rPr>
        <w:t>через интернет-приемную администрации</w:t>
      </w:r>
      <w:r w:rsidR="009A7B9F">
        <w:rPr>
          <w:b w:val="0"/>
          <w:sz w:val="26"/>
          <w:szCs w:val="26"/>
        </w:rPr>
        <w:t xml:space="preserve"> Соль </w:t>
      </w:r>
      <w:proofErr w:type="spellStart"/>
      <w:r w:rsidR="009A7B9F">
        <w:rPr>
          <w:b w:val="0"/>
          <w:sz w:val="26"/>
          <w:szCs w:val="26"/>
        </w:rPr>
        <w:t>Илецкого</w:t>
      </w:r>
      <w:proofErr w:type="spellEnd"/>
      <w:r w:rsidR="009A7B9F">
        <w:rPr>
          <w:b w:val="0"/>
          <w:sz w:val="26"/>
          <w:szCs w:val="26"/>
        </w:rPr>
        <w:t xml:space="preserve"> городского округа</w:t>
      </w:r>
      <w:r w:rsidR="00BC7B85">
        <w:rPr>
          <w:b w:val="0"/>
          <w:sz w:val="26"/>
          <w:szCs w:val="26"/>
        </w:rPr>
        <w:t xml:space="preserve"> ежедневно</w:t>
      </w:r>
      <w:r>
        <w:rPr>
          <w:b w:val="0"/>
          <w:sz w:val="26"/>
          <w:szCs w:val="26"/>
        </w:rPr>
        <w:t>.</w:t>
      </w:r>
    </w:p>
    <w:p w:rsidR="00C22DA5" w:rsidRDefault="00C22DA5" w:rsidP="00C22DA5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ind w:firstLine="708"/>
        <w:jc w:val="both"/>
        <w:rPr>
          <w:b w:val="0"/>
          <w:sz w:val="26"/>
          <w:szCs w:val="26"/>
        </w:rPr>
      </w:pPr>
    </w:p>
    <w:p w:rsidR="00221C36" w:rsidRDefault="00221C36" w:rsidP="00C22DA5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ind w:firstLine="708"/>
        <w:jc w:val="both"/>
        <w:rPr>
          <w:b w:val="0"/>
          <w:sz w:val="26"/>
          <w:szCs w:val="26"/>
        </w:rPr>
      </w:pPr>
    </w:p>
    <w:p w:rsidR="00C22DA5" w:rsidRDefault="00C22DA5" w:rsidP="00221C3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муниципального образования</w:t>
      </w:r>
    </w:p>
    <w:p w:rsidR="00C22DA5" w:rsidRPr="00C22DA5" w:rsidRDefault="00C22DA5" w:rsidP="00221C3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Соль </w:t>
      </w:r>
      <w:proofErr w:type="spellStart"/>
      <w:r>
        <w:rPr>
          <w:b w:val="0"/>
          <w:sz w:val="26"/>
          <w:szCs w:val="26"/>
        </w:rPr>
        <w:t>Илецкий</w:t>
      </w:r>
      <w:proofErr w:type="spellEnd"/>
      <w:r>
        <w:rPr>
          <w:b w:val="0"/>
          <w:sz w:val="26"/>
          <w:szCs w:val="26"/>
        </w:rPr>
        <w:t xml:space="preserve"> городской округ                                               </w:t>
      </w:r>
      <w:r w:rsidR="00221C36">
        <w:rPr>
          <w:b w:val="0"/>
          <w:sz w:val="26"/>
          <w:szCs w:val="26"/>
        </w:rPr>
        <w:t xml:space="preserve">                 </w:t>
      </w:r>
      <w:r>
        <w:rPr>
          <w:b w:val="0"/>
          <w:sz w:val="26"/>
          <w:szCs w:val="26"/>
        </w:rPr>
        <w:t xml:space="preserve">         </w:t>
      </w:r>
      <w:proofErr w:type="spellStart"/>
      <w:r>
        <w:rPr>
          <w:b w:val="0"/>
          <w:sz w:val="26"/>
          <w:szCs w:val="26"/>
        </w:rPr>
        <w:t>А.А.Кузьмин</w:t>
      </w:r>
      <w:proofErr w:type="spellEnd"/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BC7B85" w:rsidRDefault="00BC7B85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BC7B85" w:rsidRDefault="00BC7B85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BC7B85" w:rsidRDefault="00BC7B85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BC7B85" w:rsidRDefault="00BC7B85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BC7B85" w:rsidRDefault="00BC7B85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BC7B85" w:rsidRDefault="00BC7B85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BC7B85" w:rsidRDefault="00BC7B85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BC7B85" w:rsidRDefault="00BC7B85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Pr="00F45976" w:rsidRDefault="00F45976" w:rsidP="00F45976">
      <w:pPr>
        <w:pStyle w:val="1"/>
        <w:pBdr>
          <w:bottom w:val="single" w:sz="6" w:space="31" w:color="A2A9B1"/>
        </w:pBdr>
        <w:spacing w:before="0" w:beforeAutospacing="0" w:after="60" w:afterAutospacing="0" w:line="360" w:lineRule="auto"/>
        <w:rPr>
          <w:b w:val="0"/>
          <w:bCs w:val="0"/>
          <w:color w:val="000000"/>
          <w:sz w:val="26"/>
          <w:szCs w:val="26"/>
        </w:rPr>
      </w:pPr>
    </w:p>
    <w:p w:rsidR="00F45976" w:rsidRPr="00ED0039" w:rsidRDefault="00F45976" w:rsidP="00F45976">
      <w:pPr>
        <w:tabs>
          <w:tab w:val="left" w:pos="709"/>
        </w:tabs>
        <w:spacing w:line="360" w:lineRule="auto"/>
        <w:ind w:right="142"/>
        <w:jc w:val="both"/>
        <w:rPr>
          <w:sz w:val="26"/>
          <w:szCs w:val="26"/>
        </w:rPr>
      </w:pPr>
    </w:p>
    <w:sectPr w:rsidR="00F45976" w:rsidRPr="00ED0039" w:rsidSect="0073408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E7"/>
    <w:rsid w:val="00084ECB"/>
    <w:rsid w:val="000B43E7"/>
    <w:rsid w:val="001117D7"/>
    <w:rsid w:val="00221C36"/>
    <w:rsid w:val="00284394"/>
    <w:rsid w:val="0030230E"/>
    <w:rsid w:val="00384CFB"/>
    <w:rsid w:val="00403FEF"/>
    <w:rsid w:val="005055FA"/>
    <w:rsid w:val="00641197"/>
    <w:rsid w:val="006A2B07"/>
    <w:rsid w:val="006D3151"/>
    <w:rsid w:val="00734086"/>
    <w:rsid w:val="00796486"/>
    <w:rsid w:val="00822ED5"/>
    <w:rsid w:val="009A7B9F"/>
    <w:rsid w:val="00A95C3C"/>
    <w:rsid w:val="00B02E29"/>
    <w:rsid w:val="00B2083E"/>
    <w:rsid w:val="00BC7B85"/>
    <w:rsid w:val="00BD22DC"/>
    <w:rsid w:val="00C22DA5"/>
    <w:rsid w:val="00D30719"/>
    <w:rsid w:val="00D53C75"/>
    <w:rsid w:val="00DB08FC"/>
    <w:rsid w:val="00E705BD"/>
    <w:rsid w:val="00EB4B32"/>
    <w:rsid w:val="00ED0039"/>
    <w:rsid w:val="00F45976"/>
    <w:rsid w:val="00F74602"/>
    <w:rsid w:val="00FB4FE3"/>
    <w:rsid w:val="00FE1620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5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796486"/>
    <w:rPr>
      <w:rFonts w:cs="Times New Roman"/>
      <w:spacing w:val="6"/>
      <w:shd w:val="clear" w:color="auto" w:fill="FFFFFF"/>
    </w:rPr>
  </w:style>
  <w:style w:type="paragraph" w:styleId="a4">
    <w:name w:val="Body Text"/>
    <w:basedOn w:val="a"/>
    <w:link w:val="a3"/>
    <w:uiPriority w:val="99"/>
    <w:rsid w:val="00796486"/>
    <w:pPr>
      <w:widowControl w:val="0"/>
      <w:shd w:val="clear" w:color="auto" w:fill="FFFFFF"/>
      <w:spacing w:before="600" w:line="317" w:lineRule="exact"/>
      <w:ind w:firstLine="720"/>
      <w:jc w:val="both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96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4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796486"/>
    <w:rPr>
      <w:b/>
      <w:bCs/>
    </w:rPr>
  </w:style>
  <w:style w:type="character" w:customStyle="1" w:styleId="apple-converted-space">
    <w:name w:val="apple-converted-space"/>
    <w:basedOn w:val="a0"/>
    <w:rsid w:val="00796486"/>
  </w:style>
  <w:style w:type="character" w:styleId="a6">
    <w:name w:val="Hyperlink"/>
    <w:basedOn w:val="a0"/>
    <w:uiPriority w:val="99"/>
    <w:semiHidden/>
    <w:unhideWhenUsed/>
    <w:rsid w:val="00F459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5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796486"/>
    <w:rPr>
      <w:rFonts w:cs="Times New Roman"/>
      <w:spacing w:val="6"/>
      <w:shd w:val="clear" w:color="auto" w:fill="FFFFFF"/>
    </w:rPr>
  </w:style>
  <w:style w:type="paragraph" w:styleId="a4">
    <w:name w:val="Body Text"/>
    <w:basedOn w:val="a"/>
    <w:link w:val="a3"/>
    <w:uiPriority w:val="99"/>
    <w:rsid w:val="00796486"/>
    <w:pPr>
      <w:widowControl w:val="0"/>
      <w:shd w:val="clear" w:color="auto" w:fill="FFFFFF"/>
      <w:spacing w:before="600" w:line="317" w:lineRule="exact"/>
      <w:ind w:firstLine="720"/>
      <w:jc w:val="both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96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4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796486"/>
    <w:rPr>
      <w:b/>
      <w:bCs/>
    </w:rPr>
  </w:style>
  <w:style w:type="character" w:customStyle="1" w:styleId="apple-converted-space">
    <w:name w:val="apple-converted-space"/>
    <w:basedOn w:val="a0"/>
    <w:rsid w:val="00796486"/>
  </w:style>
  <w:style w:type="character" w:styleId="a6">
    <w:name w:val="Hyperlink"/>
    <w:basedOn w:val="a0"/>
    <w:uiPriority w:val="99"/>
    <w:semiHidden/>
    <w:unhideWhenUsed/>
    <w:rsid w:val="00F459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26</cp:revision>
  <cp:lastPrinted>2020-03-16T06:42:00Z</cp:lastPrinted>
  <dcterms:created xsi:type="dcterms:W3CDTF">2019-12-27T07:14:00Z</dcterms:created>
  <dcterms:modified xsi:type="dcterms:W3CDTF">2020-03-16T06:42:00Z</dcterms:modified>
</cp:coreProperties>
</file>