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75" w:rsidRPr="00EB0D44" w:rsidRDefault="00CE1075" w:rsidP="00CE1075">
      <w:pPr>
        <w:jc w:val="center"/>
        <w:rPr>
          <w:b/>
          <w:bCs/>
          <w:sz w:val="28"/>
          <w:szCs w:val="28"/>
        </w:rPr>
      </w:pPr>
      <w:r w:rsidRPr="00EB0D44">
        <w:rPr>
          <w:b/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75" w:rsidRPr="00EB0D44" w:rsidRDefault="00CE1075" w:rsidP="00CE1075">
      <w:pPr>
        <w:jc w:val="center"/>
        <w:rPr>
          <w:b/>
          <w:bCs/>
          <w:sz w:val="28"/>
          <w:szCs w:val="28"/>
        </w:rPr>
      </w:pPr>
    </w:p>
    <w:p w:rsidR="00CE1075" w:rsidRPr="00EB0D44" w:rsidRDefault="00CE1075" w:rsidP="00CE1075">
      <w:pPr>
        <w:jc w:val="center"/>
        <w:rPr>
          <w:sz w:val="28"/>
          <w:szCs w:val="28"/>
        </w:rPr>
      </w:pPr>
      <w:r w:rsidRPr="00EB0D44">
        <w:rPr>
          <w:b/>
          <w:bCs/>
          <w:sz w:val="28"/>
          <w:szCs w:val="28"/>
        </w:rPr>
        <w:t>СОВЕТ  ДЕПУТАТОВ</w:t>
      </w:r>
    </w:p>
    <w:p w:rsidR="00CE1075" w:rsidRPr="00EB0D44" w:rsidRDefault="00CE1075" w:rsidP="00CE1075">
      <w:pPr>
        <w:jc w:val="center"/>
        <w:rPr>
          <w:b/>
          <w:bCs/>
          <w:sz w:val="28"/>
          <w:szCs w:val="28"/>
        </w:rPr>
      </w:pPr>
      <w:r w:rsidRPr="00EB0D44">
        <w:rPr>
          <w:b/>
          <w:bCs/>
          <w:sz w:val="28"/>
          <w:szCs w:val="28"/>
        </w:rPr>
        <w:t>МУНИЦИПАЛЬНОГО ОБРАЗОВАНИЯ</w:t>
      </w:r>
    </w:p>
    <w:p w:rsidR="00CE1075" w:rsidRPr="00EB0D44" w:rsidRDefault="00CE1075" w:rsidP="00CE1075">
      <w:pPr>
        <w:jc w:val="center"/>
        <w:rPr>
          <w:b/>
          <w:bCs/>
          <w:sz w:val="28"/>
          <w:szCs w:val="28"/>
        </w:rPr>
      </w:pPr>
      <w:r w:rsidRPr="00EB0D44">
        <w:rPr>
          <w:b/>
          <w:bCs/>
          <w:sz w:val="28"/>
          <w:szCs w:val="28"/>
        </w:rPr>
        <w:t>СОЛЬ-ИЛЕЦКИЙ ГОРОДСКОЙ ОКРУГ</w:t>
      </w:r>
    </w:p>
    <w:p w:rsidR="00CE1075" w:rsidRDefault="00CE1075" w:rsidP="00CE1075">
      <w:pPr>
        <w:jc w:val="center"/>
        <w:rPr>
          <w:b/>
          <w:bCs/>
          <w:sz w:val="28"/>
          <w:szCs w:val="28"/>
        </w:rPr>
      </w:pPr>
      <w:r w:rsidRPr="00EB0D44">
        <w:rPr>
          <w:b/>
          <w:bCs/>
          <w:sz w:val="28"/>
          <w:szCs w:val="28"/>
        </w:rPr>
        <w:t>ОРЕНБУРГСКОЙ ОБЛАСТИ</w:t>
      </w:r>
    </w:p>
    <w:p w:rsidR="001E7417" w:rsidRPr="00EB0D44" w:rsidRDefault="001E7417" w:rsidP="00CE107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1E7417" w:rsidRPr="001E7417" w:rsidTr="00513C19">
        <w:tc>
          <w:tcPr>
            <w:tcW w:w="4845" w:type="dxa"/>
          </w:tcPr>
          <w:p w:rsidR="001E7417" w:rsidRPr="001E7417" w:rsidRDefault="001E7417" w:rsidP="001E741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E7417">
              <w:rPr>
                <w:b/>
                <w:bCs/>
                <w:sz w:val="28"/>
                <w:szCs w:val="28"/>
              </w:rPr>
              <w:t>24 заседание</w:t>
            </w:r>
          </w:p>
        </w:tc>
        <w:tc>
          <w:tcPr>
            <w:tcW w:w="4831" w:type="dxa"/>
          </w:tcPr>
          <w:p w:rsidR="001E7417" w:rsidRPr="001E7417" w:rsidRDefault="001E7417" w:rsidP="001E741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E7417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Pr="001E741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1E7417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1E7417" w:rsidRPr="001E7417" w:rsidTr="00513C19">
        <w:tc>
          <w:tcPr>
            <w:tcW w:w="4845" w:type="dxa"/>
          </w:tcPr>
          <w:p w:rsidR="001E7417" w:rsidRPr="001E7417" w:rsidRDefault="001E7417" w:rsidP="001E741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E7417">
              <w:rPr>
                <w:b/>
                <w:bCs/>
                <w:sz w:val="28"/>
                <w:szCs w:val="28"/>
              </w:rPr>
              <w:t xml:space="preserve">25.05.2022                                                           </w:t>
            </w:r>
          </w:p>
        </w:tc>
        <w:tc>
          <w:tcPr>
            <w:tcW w:w="4831" w:type="dxa"/>
          </w:tcPr>
          <w:p w:rsidR="001E7417" w:rsidRPr="001E7417" w:rsidRDefault="001E7417" w:rsidP="001E741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E7417">
              <w:rPr>
                <w:b/>
                <w:bCs/>
                <w:sz w:val="28"/>
                <w:szCs w:val="28"/>
              </w:rPr>
              <w:t xml:space="preserve">                                   г. Соль- Илецк</w:t>
            </w:r>
          </w:p>
        </w:tc>
      </w:tr>
    </w:tbl>
    <w:p w:rsidR="001E7417" w:rsidRDefault="001E7417" w:rsidP="00CE1075">
      <w:pPr>
        <w:keepNext/>
        <w:jc w:val="center"/>
        <w:rPr>
          <w:b/>
          <w:bCs/>
          <w:kern w:val="32"/>
          <w:sz w:val="28"/>
          <w:szCs w:val="28"/>
        </w:rPr>
      </w:pPr>
    </w:p>
    <w:p w:rsidR="00CE1075" w:rsidRPr="00EB0D44" w:rsidRDefault="00CE1075" w:rsidP="00CE1075">
      <w:pPr>
        <w:keepNext/>
        <w:jc w:val="center"/>
        <w:rPr>
          <w:b/>
          <w:bCs/>
          <w:kern w:val="32"/>
          <w:sz w:val="28"/>
          <w:szCs w:val="28"/>
        </w:rPr>
      </w:pPr>
      <w:r w:rsidRPr="00EB0D44">
        <w:rPr>
          <w:b/>
          <w:bCs/>
          <w:kern w:val="32"/>
          <w:sz w:val="28"/>
          <w:szCs w:val="28"/>
        </w:rPr>
        <w:t xml:space="preserve">РЕШЕНИЕ № </w:t>
      </w:r>
      <w:r w:rsidR="001E7417">
        <w:rPr>
          <w:b/>
          <w:bCs/>
          <w:kern w:val="32"/>
          <w:sz w:val="28"/>
          <w:szCs w:val="28"/>
        </w:rPr>
        <w:t>185</w:t>
      </w:r>
    </w:p>
    <w:p w:rsidR="00871948" w:rsidRPr="00095664" w:rsidRDefault="00871948" w:rsidP="00E92563">
      <w:pPr>
        <w:jc w:val="center"/>
        <w:rPr>
          <w:b/>
          <w:sz w:val="28"/>
          <w:szCs w:val="28"/>
        </w:rPr>
      </w:pPr>
    </w:p>
    <w:p w:rsidR="00E06D94" w:rsidRPr="00CF3AA0" w:rsidRDefault="00E06D94" w:rsidP="00F819CB">
      <w:pPr>
        <w:rPr>
          <w:b/>
          <w:sz w:val="28"/>
          <w:szCs w:val="28"/>
        </w:rPr>
      </w:pPr>
    </w:p>
    <w:p w:rsidR="004A2CD1" w:rsidRPr="00202E53" w:rsidRDefault="004A2CD1" w:rsidP="001E7417">
      <w:pPr>
        <w:pStyle w:val="a8"/>
        <w:shd w:val="clear" w:color="auto" w:fill="FFFFFF"/>
        <w:tabs>
          <w:tab w:val="left" w:pos="4395"/>
          <w:tab w:val="left" w:pos="4536"/>
        </w:tabs>
        <w:spacing w:before="0" w:beforeAutospacing="0" w:after="0" w:afterAutospacing="0"/>
        <w:ind w:right="3403"/>
        <w:jc w:val="both"/>
        <w:rPr>
          <w:b/>
          <w:bCs/>
          <w:sz w:val="28"/>
          <w:szCs w:val="28"/>
        </w:rPr>
      </w:pPr>
      <w:bookmarkStart w:id="0" w:name="_Toc460672920"/>
      <w:r w:rsidRPr="00202E53">
        <w:rPr>
          <w:b/>
          <w:bCs/>
          <w:sz w:val="28"/>
          <w:szCs w:val="28"/>
        </w:rPr>
        <w:t xml:space="preserve">О внесении изменений в решение </w:t>
      </w:r>
      <w:r w:rsidR="002200B3" w:rsidRPr="00202E53">
        <w:rPr>
          <w:b/>
          <w:bCs/>
          <w:sz w:val="28"/>
          <w:szCs w:val="28"/>
        </w:rPr>
        <w:t>Совета депутатов от 18.10.2017</w:t>
      </w:r>
      <w:r w:rsidR="00F22539" w:rsidRPr="00202E53">
        <w:rPr>
          <w:b/>
          <w:bCs/>
          <w:sz w:val="28"/>
          <w:szCs w:val="28"/>
        </w:rPr>
        <w:t xml:space="preserve"> № 615 «Об</w:t>
      </w:r>
      <w:r w:rsidRPr="00202E53">
        <w:rPr>
          <w:b/>
          <w:bCs/>
          <w:sz w:val="28"/>
          <w:szCs w:val="28"/>
        </w:rPr>
        <w:t xml:space="preserve"> утвер</w:t>
      </w:r>
      <w:r w:rsidR="00F22539" w:rsidRPr="00202E53">
        <w:rPr>
          <w:b/>
          <w:bCs/>
          <w:sz w:val="28"/>
          <w:szCs w:val="28"/>
        </w:rPr>
        <w:t xml:space="preserve">ждении </w:t>
      </w:r>
      <w:bookmarkStart w:id="1" w:name="_GoBack"/>
      <w:bookmarkEnd w:id="1"/>
      <w:r w:rsidR="00F22539" w:rsidRPr="00202E53">
        <w:rPr>
          <w:b/>
          <w:bCs/>
          <w:sz w:val="28"/>
          <w:szCs w:val="28"/>
        </w:rPr>
        <w:t>Правил  благоустройства</w:t>
      </w:r>
      <w:r w:rsidRPr="00202E53">
        <w:rPr>
          <w:b/>
          <w:bCs/>
          <w:sz w:val="28"/>
          <w:szCs w:val="28"/>
        </w:rPr>
        <w:t xml:space="preserve"> территории муниципального образования Соль-Илецкий городской округ Оренбургской области»     </w:t>
      </w:r>
    </w:p>
    <w:p w:rsidR="004A2CD1" w:rsidRDefault="004A2CD1" w:rsidP="009B220D">
      <w:pPr>
        <w:pStyle w:val="a8"/>
        <w:shd w:val="clear" w:color="auto" w:fill="FFFFFF"/>
        <w:spacing w:before="0" w:beforeAutospacing="0" w:after="0" w:afterAutospacing="0"/>
        <w:ind w:right="4254"/>
        <w:jc w:val="both"/>
        <w:rPr>
          <w:sz w:val="28"/>
          <w:szCs w:val="28"/>
        </w:rPr>
      </w:pPr>
    </w:p>
    <w:p w:rsidR="004A2CD1" w:rsidRPr="00D23E3F" w:rsidRDefault="004A2CD1" w:rsidP="008D6992">
      <w:pPr>
        <w:tabs>
          <w:tab w:val="left" w:pos="8931"/>
        </w:tabs>
        <w:ind w:right="1" w:firstLine="851"/>
        <w:jc w:val="both"/>
        <w:rPr>
          <w:sz w:val="28"/>
          <w:szCs w:val="28"/>
        </w:rPr>
      </w:pPr>
      <w:proofErr w:type="gramStart"/>
      <w:r w:rsidRPr="00D23E3F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Соль-Илецкий городской округ,</w:t>
      </w:r>
      <w:r w:rsidR="008C0A83" w:rsidRPr="00D23E3F">
        <w:rPr>
          <w:sz w:val="28"/>
          <w:szCs w:val="28"/>
        </w:rPr>
        <w:t xml:space="preserve"> принимая во внимание</w:t>
      </w:r>
      <w:r w:rsidRPr="00D23E3F">
        <w:rPr>
          <w:sz w:val="28"/>
          <w:szCs w:val="28"/>
        </w:rPr>
        <w:t xml:space="preserve"> протокол публичных слушаний по рассмотрению проекта внесения изменений в Правила благоустройства территории муниципального образования Соль-Илецкий городской округ Оренбургской области от </w:t>
      </w:r>
      <w:r w:rsidR="004B4F6B">
        <w:rPr>
          <w:sz w:val="28"/>
          <w:szCs w:val="28"/>
        </w:rPr>
        <w:t>05.05.2022</w:t>
      </w:r>
      <w:r w:rsidRPr="00D23E3F">
        <w:rPr>
          <w:sz w:val="28"/>
          <w:szCs w:val="28"/>
        </w:rPr>
        <w:t xml:space="preserve"> года, заключение по итогам публичных слушаний от </w:t>
      </w:r>
      <w:r w:rsidR="004B4F6B">
        <w:rPr>
          <w:sz w:val="28"/>
          <w:szCs w:val="28"/>
        </w:rPr>
        <w:t>05.05.2022</w:t>
      </w:r>
      <w:r w:rsidRPr="00D23E3F">
        <w:rPr>
          <w:sz w:val="28"/>
          <w:szCs w:val="28"/>
        </w:rPr>
        <w:t xml:space="preserve"> года</w:t>
      </w:r>
      <w:proofErr w:type="gramEnd"/>
      <w:r w:rsidRPr="00D23E3F">
        <w:rPr>
          <w:sz w:val="28"/>
          <w:szCs w:val="28"/>
        </w:rPr>
        <w:t>, Совет депутатов м</w:t>
      </w:r>
      <w:r w:rsidR="008D6992" w:rsidRPr="00D23E3F">
        <w:rPr>
          <w:sz w:val="28"/>
          <w:szCs w:val="28"/>
        </w:rPr>
        <w:t>униципального образования Соль-</w:t>
      </w:r>
      <w:r w:rsidRPr="00D23E3F">
        <w:rPr>
          <w:sz w:val="28"/>
          <w:szCs w:val="28"/>
        </w:rPr>
        <w:t>Илецкий городской округ решил:</w:t>
      </w:r>
    </w:p>
    <w:p w:rsidR="004A2CD1" w:rsidRPr="00D23E3F" w:rsidRDefault="004A2CD1" w:rsidP="008D6992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23E3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Внести изменения в решение Совета депутатов от 18.10.2017 №</w:t>
      </w:r>
      <w:r w:rsidR="00AD037F" w:rsidRPr="00D23E3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23E3F">
        <w:rPr>
          <w:rFonts w:ascii="Times New Roman" w:hAnsi="Times New Roman" w:cs="Times New Roman"/>
          <w:bCs/>
          <w:spacing w:val="-8"/>
          <w:sz w:val="28"/>
          <w:szCs w:val="28"/>
        </w:rPr>
        <w:t>615 «Об утверждении Правил благоустройства территории муниципального образования Соль-Илецкий городской округ Оренбургской области»</w:t>
      </w:r>
      <w:r w:rsidR="00AD037F" w:rsidRPr="00D23E3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(в редакции решений Совета депутатов от 13.12.2018 № 746, от 06.02.2019 № 758, от 27.03.2019 № 766, от 29.05.2019 № 782)</w:t>
      </w:r>
      <w:r w:rsidRPr="00D23E3F"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</w:p>
    <w:p w:rsidR="00A27FAE" w:rsidRPr="00D23E3F" w:rsidRDefault="00A27FAE" w:rsidP="00A27FAE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23E3F">
        <w:rPr>
          <w:rFonts w:ascii="Times New Roman" w:hAnsi="Times New Roman" w:cs="Times New Roman"/>
          <w:bCs/>
          <w:spacing w:val="-8"/>
          <w:sz w:val="28"/>
          <w:szCs w:val="28"/>
        </w:rPr>
        <w:t>Внести следующие изменения в Правила благоустройства территории муниципального образования Соль-Илецкий городской округ Оренбургской области (далее – Правила):</w:t>
      </w:r>
    </w:p>
    <w:p w:rsidR="00B3701C" w:rsidRDefault="002F24DF" w:rsidP="008D6992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 </w:t>
      </w:r>
      <w:r w:rsidR="00F56039" w:rsidRPr="00D23E3F">
        <w:rPr>
          <w:sz w:val="28"/>
          <w:szCs w:val="28"/>
        </w:rPr>
        <w:t>Д</w:t>
      </w:r>
      <w:r w:rsidRPr="00D23E3F">
        <w:rPr>
          <w:sz w:val="28"/>
          <w:szCs w:val="28"/>
        </w:rPr>
        <w:t xml:space="preserve">ополнить </w:t>
      </w:r>
      <w:r w:rsidR="00A27FAE" w:rsidRPr="00D23E3F">
        <w:rPr>
          <w:bCs/>
          <w:spacing w:val="-8"/>
          <w:sz w:val="28"/>
          <w:szCs w:val="28"/>
        </w:rPr>
        <w:t>Правила</w:t>
      </w:r>
      <w:r w:rsidR="008C0A83" w:rsidRPr="00D23E3F">
        <w:rPr>
          <w:sz w:val="28"/>
          <w:szCs w:val="28"/>
        </w:rPr>
        <w:t xml:space="preserve"> </w:t>
      </w:r>
      <w:r w:rsidRPr="00D23E3F">
        <w:rPr>
          <w:sz w:val="28"/>
          <w:szCs w:val="28"/>
        </w:rPr>
        <w:t>пунктом</w:t>
      </w:r>
      <w:r w:rsidR="00995930" w:rsidRPr="00D23E3F">
        <w:rPr>
          <w:sz w:val="28"/>
          <w:szCs w:val="28"/>
        </w:rPr>
        <w:t xml:space="preserve"> 1.7</w:t>
      </w:r>
      <w:r w:rsidR="008C0A83" w:rsidRPr="00D23E3F">
        <w:rPr>
          <w:sz w:val="28"/>
          <w:szCs w:val="28"/>
        </w:rPr>
        <w:t xml:space="preserve">. </w:t>
      </w:r>
      <w:r w:rsidR="00AD037F" w:rsidRPr="00D23E3F">
        <w:rPr>
          <w:sz w:val="28"/>
          <w:szCs w:val="28"/>
        </w:rPr>
        <w:t>следующего содержания</w:t>
      </w:r>
      <w:r w:rsidRPr="00D23E3F">
        <w:rPr>
          <w:sz w:val="28"/>
          <w:szCs w:val="28"/>
        </w:rPr>
        <w:t xml:space="preserve">: </w:t>
      </w:r>
    </w:p>
    <w:p w:rsidR="002F24DF" w:rsidRPr="00D23E3F" w:rsidRDefault="00995930" w:rsidP="00B3701C">
      <w:pPr>
        <w:pStyle w:val="a8"/>
        <w:shd w:val="clear" w:color="auto" w:fill="FFFFFF"/>
        <w:spacing w:before="0" w:beforeAutospacing="0" w:after="0" w:afterAutospacing="0"/>
        <w:ind w:right="1" w:firstLine="567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653A8F" w:rsidRPr="00D23E3F">
        <w:rPr>
          <w:sz w:val="28"/>
          <w:szCs w:val="28"/>
        </w:rPr>
        <w:t xml:space="preserve">1.7.  </w:t>
      </w:r>
      <w:r w:rsidR="002F24DF" w:rsidRPr="00D23E3F">
        <w:rPr>
          <w:sz w:val="28"/>
          <w:szCs w:val="28"/>
        </w:rPr>
        <w:t xml:space="preserve">Настоящие Правила включают в себя дизайн-код города Соль-Илецка – комплексный документ, представляющий собой свод правил и рекомендаций по проектированию стилистически единой среды города, </w:t>
      </w:r>
      <w:r w:rsidR="002F24DF" w:rsidRPr="00D23E3F">
        <w:rPr>
          <w:sz w:val="28"/>
          <w:szCs w:val="28"/>
        </w:rPr>
        <w:lastRenderedPageBreak/>
        <w:t>который является неотъемлемой частью данных Правил</w:t>
      </w:r>
      <w:r w:rsidR="00AD037F" w:rsidRPr="00D23E3F">
        <w:rPr>
          <w:sz w:val="28"/>
          <w:szCs w:val="28"/>
        </w:rPr>
        <w:t xml:space="preserve"> (</w:t>
      </w:r>
      <w:r w:rsidR="00DF49F3" w:rsidRPr="00D23E3F">
        <w:rPr>
          <w:sz w:val="28"/>
          <w:szCs w:val="28"/>
        </w:rPr>
        <w:t>П</w:t>
      </w:r>
      <w:r w:rsidR="00AD037F" w:rsidRPr="00D23E3F">
        <w:rPr>
          <w:sz w:val="28"/>
          <w:szCs w:val="28"/>
        </w:rPr>
        <w:t>риложени</w:t>
      </w:r>
      <w:r w:rsidR="00DF49F3" w:rsidRPr="00D23E3F">
        <w:rPr>
          <w:sz w:val="28"/>
          <w:szCs w:val="28"/>
        </w:rPr>
        <w:t>е</w:t>
      </w:r>
      <w:r w:rsidR="00AD037F" w:rsidRPr="00D23E3F">
        <w:rPr>
          <w:sz w:val="28"/>
          <w:szCs w:val="28"/>
        </w:rPr>
        <w:t xml:space="preserve"> к настоящим </w:t>
      </w:r>
      <w:r w:rsidR="00404DCD" w:rsidRPr="00D23E3F">
        <w:rPr>
          <w:sz w:val="28"/>
          <w:szCs w:val="28"/>
        </w:rPr>
        <w:t>П</w:t>
      </w:r>
      <w:r w:rsidR="00AD037F" w:rsidRPr="00D23E3F">
        <w:rPr>
          <w:sz w:val="28"/>
          <w:szCs w:val="28"/>
        </w:rPr>
        <w:t>равилам</w:t>
      </w:r>
      <w:r w:rsidR="00DF49F3" w:rsidRPr="00D23E3F">
        <w:rPr>
          <w:sz w:val="28"/>
          <w:szCs w:val="28"/>
        </w:rPr>
        <w:t>)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>.</w:t>
      </w:r>
    </w:p>
    <w:p w:rsidR="00404DCD" w:rsidRPr="00D23E3F" w:rsidRDefault="002F24DF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 Пункт 2.3.</w:t>
      </w:r>
      <w:r w:rsidR="00DF49F3" w:rsidRPr="00D23E3F">
        <w:rPr>
          <w:sz w:val="28"/>
          <w:szCs w:val="28"/>
        </w:rPr>
        <w:t>4</w:t>
      </w:r>
      <w:r w:rsidR="00B3701C">
        <w:rPr>
          <w:sz w:val="28"/>
          <w:szCs w:val="28"/>
        </w:rPr>
        <w:t>.</w:t>
      </w:r>
      <w:r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="00DF49F3" w:rsidRPr="00D23E3F">
        <w:rPr>
          <w:sz w:val="28"/>
          <w:szCs w:val="28"/>
        </w:rPr>
        <w:t xml:space="preserve"> </w:t>
      </w:r>
      <w:r w:rsidR="00995930" w:rsidRPr="00D23E3F">
        <w:rPr>
          <w:sz w:val="28"/>
          <w:szCs w:val="28"/>
        </w:rPr>
        <w:t>д</w:t>
      </w:r>
      <w:r w:rsidRPr="00D23E3F">
        <w:rPr>
          <w:sz w:val="28"/>
          <w:szCs w:val="28"/>
        </w:rPr>
        <w:t>ополнить абзацем</w:t>
      </w:r>
      <w:r w:rsidR="00DF49F3" w:rsidRPr="00D23E3F">
        <w:rPr>
          <w:sz w:val="28"/>
          <w:szCs w:val="28"/>
        </w:rPr>
        <w:t xml:space="preserve"> следующего содержания</w:t>
      </w:r>
      <w:r w:rsidRPr="00D23E3F">
        <w:rPr>
          <w:sz w:val="28"/>
          <w:szCs w:val="28"/>
        </w:rPr>
        <w:t xml:space="preserve">: </w:t>
      </w:r>
    </w:p>
    <w:p w:rsidR="002F24DF" w:rsidRPr="00D23E3F" w:rsidRDefault="00995930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2F24DF" w:rsidRPr="00D23E3F">
        <w:rPr>
          <w:sz w:val="28"/>
          <w:szCs w:val="28"/>
        </w:rPr>
        <w:t xml:space="preserve">Рекомендуемая палитра покрытий предусмотрена </w:t>
      </w:r>
      <w:proofErr w:type="gramStart"/>
      <w:r w:rsidR="002F24DF" w:rsidRPr="00D23E3F">
        <w:rPr>
          <w:sz w:val="28"/>
          <w:szCs w:val="28"/>
        </w:rPr>
        <w:t>дизайн-кодом</w:t>
      </w:r>
      <w:proofErr w:type="gramEnd"/>
      <w:r w:rsidR="002F24DF" w:rsidRPr="00D23E3F">
        <w:rPr>
          <w:sz w:val="28"/>
          <w:szCs w:val="28"/>
        </w:rPr>
        <w:t xml:space="preserve"> города Соль-Илецка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>.</w:t>
      </w:r>
    </w:p>
    <w:p w:rsidR="00404DCD" w:rsidRPr="00D23E3F" w:rsidRDefault="00860E27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Д</w:t>
      </w:r>
      <w:r w:rsidR="00995930" w:rsidRPr="00D23E3F">
        <w:rPr>
          <w:sz w:val="28"/>
          <w:szCs w:val="28"/>
        </w:rPr>
        <w:t xml:space="preserve">ополнить </w:t>
      </w:r>
      <w:r w:rsidR="00A27FAE" w:rsidRPr="00D23E3F">
        <w:rPr>
          <w:bCs/>
          <w:spacing w:val="-8"/>
          <w:sz w:val="28"/>
          <w:szCs w:val="28"/>
        </w:rPr>
        <w:t>Правила</w:t>
      </w:r>
      <w:r w:rsidR="00DF49F3" w:rsidRPr="00D23E3F">
        <w:rPr>
          <w:sz w:val="28"/>
          <w:szCs w:val="28"/>
        </w:rPr>
        <w:t xml:space="preserve"> </w:t>
      </w:r>
      <w:r w:rsidR="00995930" w:rsidRPr="00D23E3F">
        <w:rPr>
          <w:sz w:val="28"/>
          <w:szCs w:val="28"/>
        </w:rPr>
        <w:t>подпунктом</w:t>
      </w:r>
      <w:r w:rsidR="002F24DF" w:rsidRPr="00D23E3F">
        <w:rPr>
          <w:sz w:val="28"/>
          <w:szCs w:val="28"/>
        </w:rPr>
        <w:t xml:space="preserve"> </w:t>
      </w:r>
      <w:r w:rsidR="00995930" w:rsidRPr="00D23E3F">
        <w:rPr>
          <w:sz w:val="28"/>
          <w:szCs w:val="28"/>
        </w:rPr>
        <w:t>2.5.2.2</w:t>
      </w:r>
      <w:r w:rsidR="00653A8F" w:rsidRPr="00D23E3F">
        <w:rPr>
          <w:sz w:val="28"/>
          <w:szCs w:val="28"/>
        </w:rPr>
        <w:t>. следующего содержания</w:t>
      </w:r>
      <w:r w:rsidR="00995930" w:rsidRPr="00D23E3F">
        <w:rPr>
          <w:sz w:val="28"/>
          <w:szCs w:val="28"/>
        </w:rPr>
        <w:t>:</w:t>
      </w:r>
      <w:r w:rsidR="002F24DF" w:rsidRPr="00D23E3F">
        <w:rPr>
          <w:sz w:val="28"/>
          <w:szCs w:val="28"/>
        </w:rPr>
        <w:t xml:space="preserve"> </w:t>
      </w:r>
    </w:p>
    <w:p w:rsidR="002F24DF" w:rsidRPr="00D23E3F" w:rsidRDefault="00995930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653A8F" w:rsidRPr="00D23E3F">
        <w:rPr>
          <w:sz w:val="28"/>
          <w:szCs w:val="28"/>
        </w:rPr>
        <w:t xml:space="preserve">2.5.2.2.  </w:t>
      </w:r>
      <w:r w:rsidR="002F24DF" w:rsidRPr="00D23E3F">
        <w:rPr>
          <w:sz w:val="28"/>
          <w:szCs w:val="28"/>
        </w:rPr>
        <w:t xml:space="preserve">Рекомендуемые параметры ограждений предусмотрены </w:t>
      </w:r>
      <w:proofErr w:type="gramStart"/>
      <w:r w:rsidR="002F24DF" w:rsidRPr="00D23E3F">
        <w:rPr>
          <w:sz w:val="28"/>
          <w:szCs w:val="28"/>
        </w:rPr>
        <w:t>дизайн-кодом</w:t>
      </w:r>
      <w:proofErr w:type="gramEnd"/>
      <w:r w:rsidR="002F24DF" w:rsidRPr="00D23E3F">
        <w:rPr>
          <w:sz w:val="28"/>
          <w:szCs w:val="28"/>
        </w:rPr>
        <w:t xml:space="preserve"> города Соль-Илецка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>.</w:t>
      </w:r>
    </w:p>
    <w:p w:rsidR="00404DCD" w:rsidRPr="00D23E3F" w:rsidRDefault="002F24DF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Пункт 2.6.1</w:t>
      </w:r>
      <w:r w:rsidR="00653A8F" w:rsidRPr="00D23E3F">
        <w:rPr>
          <w:sz w:val="28"/>
          <w:szCs w:val="28"/>
        </w:rPr>
        <w:t>.</w:t>
      </w:r>
      <w:r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="00653A8F" w:rsidRPr="00D23E3F">
        <w:rPr>
          <w:sz w:val="28"/>
          <w:szCs w:val="28"/>
        </w:rPr>
        <w:t xml:space="preserve"> изложить</w:t>
      </w:r>
      <w:r w:rsidRPr="00D23E3F">
        <w:rPr>
          <w:sz w:val="28"/>
          <w:szCs w:val="28"/>
        </w:rPr>
        <w:t xml:space="preserve"> в </w:t>
      </w:r>
      <w:r w:rsidR="00653A8F" w:rsidRPr="00D23E3F">
        <w:rPr>
          <w:sz w:val="28"/>
          <w:szCs w:val="28"/>
        </w:rPr>
        <w:t xml:space="preserve">следующей </w:t>
      </w:r>
      <w:r w:rsidRPr="00D23E3F">
        <w:rPr>
          <w:sz w:val="28"/>
          <w:szCs w:val="28"/>
        </w:rPr>
        <w:t xml:space="preserve">редакции: </w:t>
      </w:r>
    </w:p>
    <w:p w:rsidR="002F24DF" w:rsidRPr="00D23E3F" w:rsidRDefault="00995930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653A8F" w:rsidRPr="00D23E3F">
        <w:rPr>
          <w:sz w:val="28"/>
          <w:szCs w:val="28"/>
        </w:rPr>
        <w:t xml:space="preserve">2.6.1. </w:t>
      </w:r>
      <w:r w:rsidR="002F24DF" w:rsidRPr="00D23E3F">
        <w:rPr>
          <w:sz w:val="28"/>
          <w:szCs w:val="28"/>
        </w:rPr>
        <w:t xml:space="preserve">К малым архитектурным формам (МАФ) относятся: устройства для оформления мобильного озеленения, водные устройства, мебель муниципального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изделий, а также рекомендациями, предусмотренными </w:t>
      </w:r>
      <w:proofErr w:type="gramStart"/>
      <w:r w:rsidR="002F24DF" w:rsidRPr="00D23E3F">
        <w:rPr>
          <w:sz w:val="28"/>
          <w:szCs w:val="28"/>
        </w:rPr>
        <w:t>дизайн-кодом</w:t>
      </w:r>
      <w:proofErr w:type="gramEnd"/>
      <w:r w:rsidR="002F24DF" w:rsidRPr="00D23E3F">
        <w:rPr>
          <w:sz w:val="28"/>
          <w:szCs w:val="28"/>
        </w:rPr>
        <w:t xml:space="preserve"> города Соль-Илецка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 xml:space="preserve">. </w:t>
      </w:r>
    </w:p>
    <w:p w:rsidR="00404DCD" w:rsidRPr="00D23E3F" w:rsidRDefault="002F24DF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Пункт</w:t>
      </w:r>
      <w:r w:rsidR="00653A8F"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Pr="00D23E3F">
        <w:rPr>
          <w:sz w:val="28"/>
          <w:szCs w:val="28"/>
        </w:rPr>
        <w:t xml:space="preserve"> 2.12.2. </w:t>
      </w:r>
      <w:r w:rsidR="00653A8F" w:rsidRPr="00D23E3F">
        <w:rPr>
          <w:sz w:val="28"/>
          <w:szCs w:val="28"/>
        </w:rPr>
        <w:t>изложить</w:t>
      </w:r>
      <w:r w:rsidR="00860E27" w:rsidRPr="00D23E3F">
        <w:rPr>
          <w:sz w:val="28"/>
          <w:szCs w:val="28"/>
        </w:rPr>
        <w:t xml:space="preserve"> </w:t>
      </w:r>
      <w:r w:rsidRPr="00D23E3F">
        <w:rPr>
          <w:sz w:val="28"/>
          <w:szCs w:val="28"/>
        </w:rPr>
        <w:t xml:space="preserve">в </w:t>
      </w:r>
      <w:r w:rsidR="00653A8F" w:rsidRPr="00D23E3F">
        <w:rPr>
          <w:sz w:val="28"/>
          <w:szCs w:val="28"/>
        </w:rPr>
        <w:t>следующей</w:t>
      </w:r>
      <w:r w:rsidRPr="00D23E3F">
        <w:rPr>
          <w:sz w:val="28"/>
          <w:szCs w:val="28"/>
        </w:rPr>
        <w:t xml:space="preserve"> редакции:</w:t>
      </w:r>
    </w:p>
    <w:p w:rsidR="002F24DF" w:rsidRPr="00D23E3F" w:rsidRDefault="002F24DF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 </w:t>
      </w:r>
      <w:r w:rsidR="00995930" w:rsidRPr="00D23E3F">
        <w:rPr>
          <w:sz w:val="28"/>
          <w:szCs w:val="28"/>
        </w:rPr>
        <w:t>«</w:t>
      </w:r>
      <w:r w:rsidR="00653A8F" w:rsidRPr="00D23E3F">
        <w:rPr>
          <w:sz w:val="28"/>
          <w:szCs w:val="28"/>
        </w:rPr>
        <w:t xml:space="preserve">2.12.2. </w:t>
      </w:r>
      <w:r w:rsidRPr="00D23E3F">
        <w:rPr>
          <w:sz w:val="28"/>
          <w:szCs w:val="28"/>
        </w:rPr>
        <w:t>Условия размещения некапитальных нестационарных сооружений согласовывает комитет экономического анализа и прогнозирования администрации городского округа с учетом положений настоящих Правил, а также дизайн-кода города Соль-Илецка</w:t>
      </w:r>
      <w:r w:rsidR="00995930" w:rsidRPr="00D23E3F">
        <w:rPr>
          <w:sz w:val="28"/>
          <w:szCs w:val="28"/>
        </w:rPr>
        <w:t>»</w:t>
      </w:r>
      <w:r w:rsidRPr="00D23E3F">
        <w:rPr>
          <w:sz w:val="28"/>
          <w:szCs w:val="28"/>
        </w:rPr>
        <w:t>.</w:t>
      </w:r>
    </w:p>
    <w:p w:rsidR="00404DCD" w:rsidRPr="00D23E3F" w:rsidRDefault="001744C7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Пункт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="00653A8F" w:rsidRPr="00D23E3F">
        <w:rPr>
          <w:sz w:val="28"/>
          <w:szCs w:val="28"/>
        </w:rPr>
        <w:t xml:space="preserve"> </w:t>
      </w:r>
      <w:r w:rsidRPr="00D23E3F">
        <w:rPr>
          <w:sz w:val="28"/>
          <w:szCs w:val="28"/>
        </w:rPr>
        <w:t xml:space="preserve">2.12.3. </w:t>
      </w:r>
      <w:r w:rsidR="00653A8F" w:rsidRPr="00D23E3F">
        <w:rPr>
          <w:sz w:val="28"/>
          <w:szCs w:val="28"/>
        </w:rPr>
        <w:t>изложить в следующей редакции:</w:t>
      </w:r>
      <w:r w:rsidRPr="00D23E3F">
        <w:rPr>
          <w:sz w:val="28"/>
          <w:szCs w:val="28"/>
        </w:rPr>
        <w:t>:</w:t>
      </w:r>
      <w:r w:rsidR="002F24DF" w:rsidRPr="00D23E3F">
        <w:rPr>
          <w:sz w:val="28"/>
          <w:szCs w:val="28"/>
        </w:rPr>
        <w:t xml:space="preserve"> </w:t>
      </w:r>
    </w:p>
    <w:p w:rsidR="002F24DF" w:rsidRPr="00D23E3F" w:rsidRDefault="001744C7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653A8F" w:rsidRPr="00D23E3F">
        <w:rPr>
          <w:sz w:val="28"/>
          <w:szCs w:val="28"/>
        </w:rPr>
        <w:t xml:space="preserve">2.12.3. </w:t>
      </w:r>
      <w:r w:rsidR="002F24DF" w:rsidRPr="00D23E3F">
        <w:rPr>
          <w:sz w:val="28"/>
          <w:szCs w:val="28"/>
        </w:rPr>
        <w:t>Размещение некапитальных нестационарных сооружений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трубопроводов тепло-,газо-водоснабжения и водоотведения, линейно-кабельных сооружений связи, воздушных линий электропередачи напряжением выше 1000</w:t>
      </w:r>
      <w:proofErr w:type="gramStart"/>
      <w:r w:rsidR="002F24DF" w:rsidRPr="00D23E3F">
        <w:rPr>
          <w:sz w:val="28"/>
          <w:szCs w:val="28"/>
        </w:rPr>
        <w:t xml:space="preserve"> В</w:t>
      </w:r>
      <w:proofErr w:type="gramEnd"/>
      <w:r w:rsidR="002F24DF" w:rsidRPr="00D23E3F">
        <w:rPr>
          <w:sz w:val="28"/>
          <w:szCs w:val="28"/>
        </w:rPr>
        <w:t xml:space="preserve"> и подземных линий электропередачи, а также ближе </w:t>
      </w:r>
      <w:r w:rsidR="006361D9" w:rsidRPr="00D23E3F">
        <w:rPr>
          <w:sz w:val="28"/>
          <w:szCs w:val="28"/>
        </w:rPr>
        <w:t xml:space="preserve">5 </w:t>
      </w:r>
      <w:r w:rsidR="002F24DF" w:rsidRPr="00D23E3F">
        <w:rPr>
          <w:sz w:val="28"/>
          <w:szCs w:val="28"/>
        </w:rPr>
        <w:t>метров от окон ж</w:t>
      </w:r>
      <w:r w:rsidR="00D23E3F" w:rsidRPr="00D23E3F">
        <w:rPr>
          <w:sz w:val="28"/>
          <w:szCs w:val="28"/>
        </w:rPr>
        <w:t>илых помещений</w:t>
      </w:r>
      <w:r w:rsidRPr="00D23E3F">
        <w:rPr>
          <w:sz w:val="28"/>
          <w:szCs w:val="28"/>
        </w:rPr>
        <w:t xml:space="preserve"> не допускается».</w:t>
      </w:r>
    </w:p>
    <w:p w:rsidR="00404DCD" w:rsidRPr="00D23E3F" w:rsidRDefault="002F24DF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Пункт 3.2</w:t>
      </w:r>
      <w:r w:rsidR="00653A8F" w:rsidRPr="00D23E3F">
        <w:rPr>
          <w:sz w:val="28"/>
          <w:szCs w:val="28"/>
        </w:rPr>
        <w:t xml:space="preserve">.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Pr="00D23E3F">
        <w:rPr>
          <w:sz w:val="28"/>
          <w:szCs w:val="28"/>
        </w:rPr>
        <w:t xml:space="preserve"> дополнить абзацем</w:t>
      </w:r>
      <w:r w:rsidR="00653A8F" w:rsidRPr="00D23E3F">
        <w:rPr>
          <w:sz w:val="28"/>
          <w:szCs w:val="28"/>
        </w:rPr>
        <w:t xml:space="preserve"> следующего содержания</w:t>
      </w:r>
      <w:r w:rsidRPr="00D23E3F">
        <w:rPr>
          <w:sz w:val="28"/>
          <w:szCs w:val="28"/>
        </w:rPr>
        <w:t>:</w:t>
      </w:r>
      <w:r w:rsidR="001744C7" w:rsidRPr="00D23E3F">
        <w:rPr>
          <w:sz w:val="28"/>
          <w:szCs w:val="28"/>
        </w:rPr>
        <w:t xml:space="preserve"> </w:t>
      </w:r>
    </w:p>
    <w:p w:rsidR="001744C7" w:rsidRPr="00D23E3F" w:rsidRDefault="001744C7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proofErr w:type="gramStart"/>
      <w:r w:rsidR="002F24DF" w:rsidRPr="00D23E3F">
        <w:rPr>
          <w:sz w:val="28"/>
          <w:szCs w:val="28"/>
        </w:rPr>
        <w:t>Дизайн-кодом</w:t>
      </w:r>
      <w:proofErr w:type="gramEnd"/>
      <w:r w:rsidR="002F24DF" w:rsidRPr="00D23E3F">
        <w:rPr>
          <w:sz w:val="28"/>
          <w:szCs w:val="28"/>
        </w:rPr>
        <w:t xml:space="preserve"> города Соль-Илецка предусмотрен каталог элементов благоустройства, а также правила их размещения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>.</w:t>
      </w:r>
    </w:p>
    <w:p w:rsidR="00404DCD" w:rsidRPr="00D23E3F" w:rsidRDefault="002F24DF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Пункт 8.2.3.</w:t>
      </w:r>
      <w:r w:rsidR="00404DCD"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 xml:space="preserve">Правил </w:t>
      </w:r>
      <w:r w:rsidR="00404DCD" w:rsidRPr="00D23E3F">
        <w:rPr>
          <w:sz w:val="28"/>
          <w:szCs w:val="28"/>
        </w:rPr>
        <w:t>изложить</w:t>
      </w:r>
      <w:r w:rsidRPr="00D23E3F">
        <w:rPr>
          <w:sz w:val="28"/>
          <w:szCs w:val="28"/>
        </w:rPr>
        <w:t xml:space="preserve"> </w:t>
      </w:r>
      <w:r w:rsidR="001744C7" w:rsidRPr="00D23E3F">
        <w:rPr>
          <w:sz w:val="28"/>
          <w:szCs w:val="28"/>
        </w:rPr>
        <w:t xml:space="preserve">в </w:t>
      </w:r>
      <w:r w:rsidR="00404DCD" w:rsidRPr="00D23E3F">
        <w:rPr>
          <w:sz w:val="28"/>
          <w:szCs w:val="28"/>
        </w:rPr>
        <w:t>следующей</w:t>
      </w:r>
      <w:r w:rsidR="001744C7" w:rsidRPr="00D23E3F">
        <w:rPr>
          <w:sz w:val="28"/>
          <w:szCs w:val="28"/>
        </w:rPr>
        <w:t xml:space="preserve"> редакции</w:t>
      </w:r>
      <w:r w:rsidRPr="00D23E3F">
        <w:rPr>
          <w:sz w:val="28"/>
          <w:szCs w:val="28"/>
        </w:rPr>
        <w:t xml:space="preserve">: </w:t>
      </w:r>
      <w:r w:rsidR="00404DCD" w:rsidRPr="00D23E3F">
        <w:rPr>
          <w:sz w:val="28"/>
          <w:szCs w:val="28"/>
        </w:rPr>
        <w:t xml:space="preserve"> </w:t>
      </w:r>
    </w:p>
    <w:p w:rsidR="002F24DF" w:rsidRPr="00D23E3F" w:rsidRDefault="001744C7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404DCD" w:rsidRPr="00D23E3F">
        <w:rPr>
          <w:sz w:val="28"/>
          <w:szCs w:val="28"/>
        </w:rPr>
        <w:t xml:space="preserve">8.2.3. </w:t>
      </w:r>
      <w:r w:rsidR="002F24DF" w:rsidRPr="00D23E3F">
        <w:rPr>
          <w:sz w:val="28"/>
          <w:szCs w:val="28"/>
        </w:rPr>
        <w:t xml:space="preserve">Проектирование, изготовление и установка информационных конструкций осуществлять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 настоящими Правилами, </w:t>
      </w:r>
      <w:proofErr w:type="gramStart"/>
      <w:r w:rsidR="002F24DF" w:rsidRPr="00D23E3F">
        <w:rPr>
          <w:sz w:val="28"/>
          <w:szCs w:val="28"/>
        </w:rPr>
        <w:t>дизайн-кодом</w:t>
      </w:r>
      <w:proofErr w:type="gramEnd"/>
      <w:r w:rsidR="002F24DF" w:rsidRPr="00D23E3F">
        <w:rPr>
          <w:sz w:val="28"/>
          <w:szCs w:val="28"/>
        </w:rPr>
        <w:t xml:space="preserve"> города Соль-Илецка</w:t>
      </w:r>
      <w:r w:rsidR="00B3701C">
        <w:rPr>
          <w:sz w:val="28"/>
          <w:szCs w:val="28"/>
        </w:rPr>
        <w:t>.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>.</w:t>
      </w:r>
    </w:p>
    <w:p w:rsidR="00404DCD" w:rsidRPr="00D23E3F" w:rsidRDefault="00860E27" w:rsidP="00A27FAE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Дополнить</w:t>
      </w:r>
      <w:r w:rsidR="001744C7"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>Правила</w:t>
      </w:r>
      <w:r w:rsidR="00404DCD" w:rsidRPr="00D23E3F">
        <w:rPr>
          <w:sz w:val="28"/>
          <w:szCs w:val="28"/>
        </w:rPr>
        <w:t xml:space="preserve"> </w:t>
      </w:r>
      <w:r w:rsidR="001744C7" w:rsidRPr="00D23E3F">
        <w:rPr>
          <w:sz w:val="28"/>
          <w:szCs w:val="28"/>
        </w:rPr>
        <w:t>пункт</w:t>
      </w:r>
      <w:r w:rsidRPr="00D23E3F">
        <w:rPr>
          <w:sz w:val="28"/>
          <w:szCs w:val="28"/>
        </w:rPr>
        <w:t>ом</w:t>
      </w:r>
      <w:r w:rsidR="001744C7" w:rsidRPr="00D23E3F">
        <w:rPr>
          <w:sz w:val="28"/>
          <w:szCs w:val="28"/>
        </w:rPr>
        <w:t xml:space="preserve"> </w:t>
      </w:r>
      <w:r w:rsidR="002F24DF" w:rsidRPr="00D23E3F">
        <w:rPr>
          <w:sz w:val="28"/>
          <w:szCs w:val="28"/>
        </w:rPr>
        <w:t>8.2.6.</w:t>
      </w:r>
      <w:r w:rsidR="00404DCD" w:rsidRPr="00D23E3F">
        <w:rPr>
          <w:sz w:val="28"/>
          <w:szCs w:val="28"/>
        </w:rPr>
        <w:t xml:space="preserve"> следующего содержания: </w:t>
      </w:r>
      <w:r w:rsidR="002F24DF" w:rsidRPr="00D23E3F">
        <w:rPr>
          <w:sz w:val="28"/>
          <w:szCs w:val="28"/>
        </w:rPr>
        <w:t xml:space="preserve"> </w:t>
      </w:r>
    </w:p>
    <w:p w:rsidR="001744C7" w:rsidRPr="00D23E3F" w:rsidRDefault="001744C7" w:rsidP="00A27FAE">
      <w:pPr>
        <w:pStyle w:val="a8"/>
        <w:shd w:val="clear" w:color="auto" w:fill="FFFFFF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404DCD" w:rsidRPr="00D23E3F">
        <w:rPr>
          <w:sz w:val="28"/>
          <w:szCs w:val="28"/>
        </w:rPr>
        <w:t xml:space="preserve">8.2.6. </w:t>
      </w:r>
      <w:r w:rsidR="002F24DF" w:rsidRPr="00D23E3F">
        <w:rPr>
          <w:sz w:val="28"/>
          <w:szCs w:val="28"/>
        </w:rPr>
        <w:t>Размещение и оформление информационных конструкций рекомендуется проводить в соответствии с данными Правилами с учётом дизайн-кода города Соль-Илецка</w:t>
      </w:r>
      <w:r w:rsidRPr="00D23E3F">
        <w:rPr>
          <w:sz w:val="28"/>
          <w:szCs w:val="28"/>
        </w:rPr>
        <w:t>»</w:t>
      </w:r>
      <w:r w:rsidR="002F24DF" w:rsidRPr="00D23E3F">
        <w:rPr>
          <w:sz w:val="28"/>
          <w:szCs w:val="28"/>
        </w:rPr>
        <w:t>.</w:t>
      </w:r>
    </w:p>
    <w:p w:rsidR="008A1E4E" w:rsidRPr="00D23E3F" w:rsidRDefault="00D23E3F" w:rsidP="008D6992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lastRenderedPageBreak/>
        <w:t xml:space="preserve">Подпункт 5 </w:t>
      </w:r>
      <w:r w:rsidR="002F24DF" w:rsidRPr="00D23E3F">
        <w:rPr>
          <w:sz w:val="28"/>
          <w:szCs w:val="28"/>
        </w:rPr>
        <w:t>Пункт</w:t>
      </w:r>
      <w:r w:rsidRPr="00D23E3F">
        <w:rPr>
          <w:sz w:val="28"/>
          <w:szCs w:val="28"/>
        </w:rPr>
        <w:t>а</w:t>
      </w:r>
      <w:r w:rsidR="002F24DF" w:rsidRPr="00D23E3F">
        <w:rPr>
          <w:sz w:val="28"/>
          <w:szCs w:val="28"/>
        </w:rPr>
        <w:t xml:space="preserve"> 8.3.3.</w:t>
      </w:r>
      <w:r w:rsidR="001744C7"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="00404DCD" w:rsidRPr="00D23E3F">
        <w:rPr>
          <w:sz w:val="28"/>
          <w:szCs w:val="28"/>
        </w:rPr>
        <w:t xml:space="preserve"> изложить в следующей</w:t>
      </w:r>
      <w:r w:rsidR="002F24DF" w:rsidRPr="00D23E3F">
        <w:rPr>
          <w:sz w:val="28"/>
          <w:szCs w:val="28"/>
        </w:rPr>
        <w:t xml:space="preserve"> редакции:</w:t>
      </w:r>
    </w:p>
    <w:p w:rsidR="008A1E4E" w:rsidRPr="00D23E3F" w:rsidRDefault="00B3701C" w:rsidP="008D69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24DF" w:rsidRPr="00D23E3F">
        <w:rPr>
          <w:sz w:val="28"/>
          <w:szCs w:val="28"/>
        </w:rPr>
        <w:t>5) на расстоянии более чем на 0,2 м от края фасада и менее 2,5 м от уровня земли до нижнего края конструкции (менее 2 м от уровня земли до нижнего края конструкции для исторических зданий)</w:t>
      </w:r>
      <w:proofErr w:type="gramStart"/>
      <w:r w:rsidR="002F24DF" w:rsidRPr="00D23E3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D23E3F" w:rsidRPr="00D23E3F" w:rsidRDefault="0060491A" w:rsidP="008D69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="00D23E3F" w:rsidRPr="00D23E3F">
        <w:rPr>
          <w:sz w:val="28"/>
          <w:szCs w:val="28"/>
        </w:rPr>
        <w:tab/>
        <w:t xml:space="preserve">Подпункт 10 Пункта 8.3.3. Правил изложить в следующей редакции: </w:t>
      </w:r>
    </w:p>
    <w:p w:rsidR="002F24DF" w:rsidRPr="00D23E3F" w:rsidRDefault="00B3701C" w:rsidP="008D69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24DF" w:rsidRPr="00D23E3F">
        <w:rPr>
          <w:sz w:val="28"/>
          <w:szCs w:val="28"/>
        </w:rPr>
        <w:t>10) на расстоян</w:t>
      </w:r>
      <w:r>
        <w:rPr>
          <w:sz w:val="28"/>
          <w:szCs w:val="28"/>
        </w:rPr>
        <w:t>ии менее 0,5 м от углов зданий</w:t>
      </w:r>
      <w:proofErr w:type="gramStart"/>
      <w:r>
        <w:rPr>
          <w:sz w:val="28"/>
          <w:szCs w:val="28"/>
        </w:rPr>
        <w:t>.».</w:t>
      </w:r>
      <w:proofErr w:type="gramEnd"/>
    </w:p>
    <w:p w:rsidR="002F24DF" w:rsidRPr="00D23E3F" w:rsidRDefault="00D23E3F" w:rsidP="008D69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1.12 Пункт 8.3.4 Правил изложить в следующей редакции: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2" w:name="sub_19854"/>
      <w:r w:rsidRPr="00D23E3F">
        <w:rPr>
          <w:rFonts w:eastAsiaTheme="minorEastAsia"/>
          <w:sz w:val="28"/>
          <w:szCs w:val="28"/>
        </w:rPr>
        <w:t>8.3.4. Крышная конструкция - объемная информационная конструкция в виде световых букв и символов (логотипов, цифр, знаков, художественных элементов) с внутренней подсветкой, размещаемая организацией, которая занимает 100% общей площади данного здания, полностью выше верхней отметки плоской крыши (парапета) или выше верхней отметки (конька) скатной крыши здания, нестационарного торгового объекта.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r w:rsidRPr="00D23E3F">
        <w:rPr>
          <w:rFonts w:eastAsiaTheme="minorEastAsia"/>
          <w:sz w:val="28"/>
          <w:szCs w:val="28"/>
        </w:rPr>
        <w:t>Не допускать размещение крышной конструкции: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3" w:name="sub_1029787"/>
      <w:bookmarkEnd w:id="2"/>
      <w:r w:rsidRPr="00D23E3F">
        <w:rPr>
          <w:rFonts w:eastAsiaTheme="minorEastAsia"/>
          <w:sz w:val="28"/>
          <w:szCs w:val="28"/>
        </w:rPr>
        <w:t>1) высотой текстовой информации:</w:t>
      </w:r>
    </w:p>
    <w:bookmarkEnd w:id="3"/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r w:rsidRPr="00D23E3F">
        <w:rPr>
          <w:rFonts w:eastAsiaTheme="minorEastAsia"/>
          <w:sz w:val="28"/>
          <w:szCs w:val="28"/>
        </w:rPr>
        <w:t>- более 0,5 м для одноэтажных зданий, нестационарных торговых объектов;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r w:rsidRPr="00D23E3F">
        <w:rPr>
          <w:rFonts w:eastAsiaTheme="minorEastAsia"/>
          <w:sz w:val="28"/>
          <w:szCs w:val="28"/>
        </w:rPr>
        <w:t>- более 2,0 м для 2-5-этажных зданий;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4" w:name="sub_1029788"/>
      <w:r w:rsidRPr="00D23E3F">
        <w:rPr>
          <w:rFonts w:eastAsiaTheme="minorEastAsia"/>
          <w:sz w:val="28"/>
          <w:szCs w:val="28"/>
        </w:rPr>
        <w:t>2) длиной:</w:t>
      </w:r>
    </w:p>
    <w:bookmarkEnd w:id="4"/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r w:rsidRPr="00D23E3F">
        <w:rPr>
          <w:rFonts w:eastAsiaTheme="minorEastAsia"/>
          <w:sz w:val="28"/>
          <w:szCs w:val="28"/>
        </w:rPr>
        <w:t>- более 1/2 длины прямого завершения фасада, по отношению к которому они размещены;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r w:rsidRPr="00D23E3F">
        <w:rPr>
          <w:rFonts w:eastAsiaTheme="minorEastAsia"/>
          <w:sz w:val="28"/>
          <w:szCs w:val="28"/>
        </w:rPr>
        <w:t>- более 2/3 длины фрагмента завершения при перепаде высот завершающей части фасада (парапета);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5" w:name="sub_1029791"/>
      <w:r w:rsidRPr="00D23E3F">
        <w:rPr>
          <w:rFonts w:eastAsiaTheme="minorEastAsia"/>
          <w:sz w:val="28"/>
          <w:szCs w:val="28"/>
        </w:rPr>
        <w:t>3) на многоквартирных жилых домах;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6" w:name="sub_1029792"/>
      <w:bookmarkEnd w:id="5"/>
      <w:r w:rsidRPr="00D23E3F">
        <w:rPr>
          <w:rFonts w:eastAsiaTheme="minorEastAsia"/>
          <w:sz w:val="28"/>
          <w:szCs w:val="28"/>
        </w:rPr>
        <w:t xml:space="preserve">4) более одной на здании, нестационарном торговом объекте, за исключением конструкций с дублирующей информацией, выполненной в соответствии с соблюдением требований законодательства о </w:t>
      </w:r>
      <w:hyperlink r:id="rId9" w:history="1">
        <w:r w:rsidRPr="00D23E3F">
          <w:rPr>
            <w:rFonts w:eastAsiaTheme="minorEastAsia"/>
            <w:sz w:val="28"/>
            <w:szCs w:val="28"/>
          </w:rPr>
          <w:t>государственном языке</w:t>
        </w:r>
      </w:hyperlink>
      <w:r w:rsidRPr="00D23E3F">
        <w:rPr>
          <w:rFonts w:eastAsiaTheme="minorEastAsia"/>
          <w:sz w:val="28"/>
          <w:szCs w:val="28"/>
        </w:rPr>
        <w:t xml:space="preserve"> Российской Федерации;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7" w:name="sub_1029793"/>
      <w:bookmarkEnd w:id="6"/>
      <w:r w:rsidRPr="00D23E3F">
        <w:rPr>
          <w:rFonts w:eastAsiaTheme="minorEastAsia"/>
          <w:sz w:val="28"/>
          <w:szCs w:val="28"/>
        </w:rPr>
        <w:t>5) при наличии на данном здании установленной в соответствии с разрешением, срок действия которого не истек, рекламной конструкции в виде крышной установки;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8" w:name="sub_1029794"/>
      <w:bookmarkEnd w:id="7"/>
      <w:proofErr w:type="gramStart"/>
      <w:r w:rsidRPr="00D23E3F">
        <w:rPr>
          <w:rFonts w:eastAsiaTheme="minorEastAsia"/>
          <w:sz w:val="28"/>
          <w:szCs w:val="28"/>
        </w:rPr>
        <w:t>6) при наличии на данном здании установленной в соответствии с разрешением (согласованием), срок действия которого не истек, настенной конструкции на фронтоне, фризе верхнего этажа, за исключением настенной конструкции, объединенной с крышной конструкцией единым информационным содержанием (общая информация об одной деятельности);</w:t>
      </w:r>
      <w:proofErr w:type="gramEnd"/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9" w:name="sub_1029795"/>
      <w:bookmarkEnd w:id="8"/>
      <w:r w:rsidRPr="00D23E3F">
        <w:rPr>
          <w:rFonts w:eastAsiaTheme="minorEastAsia"/>
          <w:sz w:val="28"/>
          <w:szCs w:val="28"/>
        </w:rPr>
        <w:t>7) со сменной информацией;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10" w:name="sub_1029796"/>
      <w:bookmarkEnd w:id="9"/>
      <w:r w:rsidRPr="00D23E3F">
        <w:rPr>
          <w:rFonts w:eastAsiaTheme="minorEastAsia"/>
          <w:sz w:val="28"/>
          <w:szCs w:val="28"/>
        </w:rPr>
        <w:t>8) с использованием динамического способа передачи информации;</w:t>
      </w:r>
    </w:p>
    <w:p w:rsidR="00D23E3F" w:rsidRPr="00D23E3F" w:rsidRDefault="00D23E3F" w:rsidP="00D23E3F">
      <w:pPr>
        <w:widowControl/>
        <w:autoSpaceDE/>
        <w:autoSpaceDN/>
        <w:adjustRightInd/>
        <w:ind w:firstLine="851"/>
        <w:jc w:val="both"/>
        <w:rPr>
          <w:rFonts w:eastAsiaTheme="minorEastAsia"/>
          <w:sz w:val="28"/>
          <w:szCs w:val="28"/>
        </w:rPr>
      </w:pPr>
      <w:bookmarkStart w:id="11" w:name="sub_1029904"/>
      <w:bookmarkEnd w:id="10"/>
      <w:r w:rsidRPr="00D23E3F">
        <w:rPr>
          <w:rFonts w:eastAsiaTheme="minorEastAsia"/>
          <w:sz w:val="28"/>
          <w:szCs w:val="28"/>
        </w:rPr>
        <w:t>9) высотой дополнительных символов (логотипов, цифр, знаков, художественных элементов) более 1/3 высоты текстовой информации.</w:t>
      </w:r>
    </w:p>
    <w:bookmarkEnd w:id="11"/>
    <w:p w:rsidR="002F24DF" w:rsidRDefault="0060491A" w:rsidP="008D69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proofErr w:type="gramStart"/>
      <w:r w:rsidR="008A1E4E" w:rsidRPr="00D23E3F">
        <w:rPr>
          <w:sz w:val="28"/>
          <w:szCs w:val="28"/>
        </w:rPr>
        <w:t xml:space="preserve"> Д</w:t>
      </w:r>
      <w:proofErr w:type="gramEnd"/>
      <w:r w:rsidR="008A1E4E" w:rsidRPr="00D23E3F">
        <w:rPr>
          <w:sz w:val="28"/>
          <w:szCs w:val="28"/>
        </w:rPr>
        <w:t xml:space="preserve">ополнить </w:t>
      </w:r>
      <w:r w:rsidR="00A27FAE" w:rsidRPr="00D23E3F">
        <w:rPr>
          <w:bCs/>
          <w:spacing w:val="-8"/>
          <w:sz w:val="28"/>
          <w:szCs w:val="28"/>
        </w:rPr>
        <w:t>Правила</w:t>
      </w:r>
      <w:r w:rsidR="00404DCD" w:rsidRPr="00D23E3F">
        <w:rPr>
          <w:sz w:val="28"/>
          <w:szCs w:val="28"/>
        </w:rPr>
        <w:t xml:space="preserve"> </w:t>
      </w:r>
      <w:r w:rsidR="008A1E4E" w:rsidRPr="00D23E3F">
        <w:rPr>
          <w:sz w:val="28"/>
          <w:szCs w:val="28"/>
        </w:rPr>
        <w:t>пунктом 8.3.12</w:t>
      </w:r>
      <w:r w:rsidR="00404DCD" w:rsidRPr="00D23E3F">
        <w:rPr>
          <w:sz w:val="28"/>
          <w:szCs w:val="28"/>
        </w:rPr>
        <w:t>. следующего содержания</w:t>
      </w:r>
      <w:r w:rsidR="00860E27" w:rsidRPr="00D23E3F">
        <w:rPr>
          <w:sz w:val="28"/>
          <w:szCs w:val="28"/>
        </w:rPr>
        <w:t>: «</w:t>
      </w:r>
      <w:r w:rsidR="00A27FAE" w:rsidRPr="00D23E3F">
        <w:rPr>
          <w:sz w:val="28"/>
          <w:szCs w:val="28"/>
        </w:rPr>
        <w:t xml:space="preserve">8.3.12. </w:t>
      </w:r>
      <w:r w:rsidR="008A1E4E" w:rsidRPr="00D23E3F">
        <w:rPr>
          <w:sz w:val="28"/>
          <w:szCs w:val="28"/>
        </w:rPr>
        <w:t xml:space="preserve">Дополнительные правила размещения отдельных видов </w:t>
      </w:r>
      <w:r w:rsidR="008A1E4E" w:rsidRPr="00D23E3F">
        <w:rPr>
          <w:sz w:val="28"/>
          <w:szCs w:val="28"/>
        </w:rPr>
        <w:lastRenderedPageBreak/>
        <w:t xml:space="preserve">информационных конструкций для различных видов зданий изложены в </w:t>
      </w:r>
      <w:proofErr w:type="gramStart"/>
      <w:r w:rsidR="008A1E4E" w:rsidRPr="00D23E3F">
        <w:rPr>
          <w:sz w:val="28"/>
          <w:szCs w:val="28"/>
        </w:rPr>
        <w:t>дизайн-коде</w:t>
      </w:r>
      <w:proofErr w:type="gramEnd"/>
      <w:r w:rsidR="008A1E4E" w:rsidRPr="00D23E3F">
        <w:rPr>
          <w:sz w:val="28"/>
          <w:szCs w:val="28"/>
        </w:rPr>
        <w:t xml:space="preserve"> города Соль-Илецка</w:t>
      </w:r>
      <w:r w:rsidR="00860E27" w:rsidRPr="00D23E3F">
        <w:rPr>
          <w:sz w:val="28"/>
          <w:szCs w:val="28"/>
        </w:rPr>
        <w:t>»</w:t>
      </w:r>
      <w:r w:rsidR="008A1E4E" w:rsidRPr="00D23E3F">
        <w:rPr>
          <w:sz w:val="28"/>
          <w:szCs w:val="28"/>
        </w:rPr>
        <w:t>.</w:t>
      </w:r>
    </w:p>
    <w:p w:rsidR="00A27FAE" w:rsidRPr="00D23E3F" w:rsidRDefault="002B60D6" w:rsidP="008D6992">
      <w:pPr>
        <w:pStyle w:val="a8"/>
        <w:shd w:val="clear" w:color="auto" w:fill="FFFFFF"/>
        <w:spacing w:before="0" w:beforeAutospacing="0" w:after="0" w:afterAutospacing="0"/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8A1E4E" w:rsidRPr="00D23E3F">
        <w:rPr>
          <w:sz w:val="28"/>
          <w:szCs w:val="28"/>
        </w:rPr>
        <w:t xml:space="preserve">Пункт </w:t>
      </w:r>
      <w:r w:rsidR="002F24DF" w:rsidRPr="00D23E3F">
        <w:rPr>
          <w:sz w:val="28"/>
          <w:szCs w:val="28"/>
        </w:rPr>
        <w:t>9.36.2.</w:t>
      </w:r>
      <w:r w:rsidR="00A27FAE" w:rsidRPr="00D23E3F">
        <w:rPr>
          <w:sz w:val="28"/>
          <w:szCs w:val="28"/>
        </w:rPr>
        <w:t xml:space="preserve"> </w:t>
      </w:r>
      <w:r w:rsidR="00A27FAE" w:rsidRPr="00D23E3F">
        <w:rPr>
          <w:bCs/>
          <w:spacing w:val="-8"/>
          <w:sz w:val="28"/>
          <w:szCs w:val="28"/>
        </w:rPr>
        <w:t>Правил</w:t>
      </w:r>
      <w:r w:rsidR="002F24DF" w:rsidRPr="00D23E3F">
        <w:rPr>
          <w:sz w:val="28"/>
          <w:szCs w:val="28"/>
        </w:rPr>
        <w:t xml:space="preserve"> </w:t>
      </w:r>
      <w:r w:rsidR="00A27FAE" w:rsidRPr="00D23E3F">
        <w:rPr>
          <w:sz w:val="28"/>
          <w:szCs w:val="28"/>
        </w:rPr>
        <w:t xml:space="preserve">изложить в следующей </w:t>
      </w:r>
      <w:r w:rsidR="008A1E4E" w:rsidRPr="00D23E3F">
        <w:rPr>
          <w:sz w:val="28"/>
          <w:szCs w:val="28"/>
        </w:rPr>
        <w:t>редакции:</w:t>
      </w:r>
      <w:r w:rsidR="00860E27" w:rsidRPr="00D23E3F">
        <w:rPr>
          <w:sz w:val="28"/>
          <w:szCs w:val="28"/>
        </w:rPr>
        <w:t xml:space="preserve"> </w:t>
      </w:r>
    </w:p>
    <w:p w:rsidR="002F24DF" w:rsidRDefault="008A1E4E" w:rsidP="008D6992">
      <w:pPr>
        <w:pStyle w:val="a8"/>
        <w:shd w:val="clear" w:color="auto" w:fill="FFFFFF"/>
        <w:spacing w:before="0" w:beforeAutospacing="0" w:after="0" w:afterAutospacing="0"/>
        <w:ind w:right="1"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t>«</w:t>
      </w:r>
      <w:r w:rsidR="00A27FAE" w:rsidRPr="00D23E3F">
        <w:rPr>
          <w:sz w:val="28"/>
          <w:szCs w:val="28"/>
        </w:rPr>
        <w:t xml:space="preserve">9.36.2. </w:t>
      </w:r>
      <w:r w:rsidR="002F24DF" w:rsidRPr="00D23E3F">
        <w:rPr>
          <w:sz w:val="28"/>
          <w:szCs w:val="28"/>
        </w:rPr>
        <w:t xml:space="preserve">Рекламные конструкции проектируются, изготовляются и устанавливаются в соответствии с настоящими Правилами, </w:t>
      </w:r>
      <w:proofErr w:type="gramStart"/>
      <w:r w:rsidR="002F24DF" w:rsidRPr="00D23E3F">
        <w:rPr>
          <w:sz w:val="28"/>
          <w:szCs w:val="28"/>
        </w:rPr>
        <w:t>дизайн-кодом</w:t>
      </w:r>
      <w:proofErr w:type="gramEnd"/>
      <w:r w:rsidR="002F24DF" w:rsidRPr="00D23E3F">
        <w:rPr>
          <w:sz w:val="28"/>
          <w:szCs w:val="28"/>
        </w:rPr>
        <w:t xml:space="preserve"> города Соль-Илецка, требованиями пожарной безопасности, строительными нормами и правилами, регламентами и другими нормативными правовыми актами, содержащими требования к конструкциям соответствующего типа, вида, соответствовать требованиям санитарных норм и правил (в том числе требованиям к освещенности, электромагнитному излучению и пр.).</w:t>
      </w:r>
      <w:r w:rsidRPr="00D23E3F">
        <w:rPr>
          <w:sz w:val="28"/>
          <w:szCs w:val="28"/>
        </w:rPr>
        <w:t>»</w:t>
      </w:r>
      <w:r w:rsidR="00820AEE">
        <w:rPr>
          <w:sz w:val="28"/>
          <w:szCs w:val="28"/>
        </w:rPr>
        <w:t>.</w:t>
      </w:r>
    </w:p>
    <w:p w:rsidR="00A27FAE" w:rsidRPr="00D23E3F" w:rsidRDefault="0060491A" w:rsidP="00267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5A46">
        <w:rPr>
          <w:sz w:val="28"/>
          <w:szCs w:val="28"/>
        </w:rPr>
        <w:t>5</w:t>
      </w:r>
      <w:r w:rsidR="00820AEE">
        <w:rPr>
          <w:sz w:val="28"/>
          <w:szCs w:val="28"/>
        </w:rPr>
        <w:t>.</w:t>
      </w:r>
      <w:r w:rsidR="00A27FAE" w:rsidRPr="00D23E3F">
        <w:rPr>
          <w:sz w:val="28"/>
          <w:szCs w:val="28"/>
        </w:rPr>
        <w:t xml:space="preserve"> Дополнить Правила приложением согласно приложению к настоящему решению.</w:t>
      </w:r>
    </w:p>
    <w:bookmarkEnd w:id="0"/>
    <w:p w:rsidR="007332F5" w:rsidRPr="00D23E3F" w:rsidRDefault="003540E3" w:rsidP="008D6992">
      <w:pPr>
        <w:pStyle w:val="aa"/>
        <w:widowControl/>
        <w:ind w:left="0"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2. </w:t>
      </w:r>
      <w:r w:rsidR="00880450" w:rsidRPr="00D23E3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A16B9" w:rsidRPr="00D23E3F" w:rsidRDefault="003540E3" w:rsidP="008D6992">
      <w:pPr>
        <w:pStyle w:val="aa"/>
        <w:widowControl/>
        <w:ind w:left="0"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3. </w:t>
      </w:r>
      <w:proofErr w:type="gramStart"/>
      <w:r w:rsidR="002A16B9" w:rsidRPr="00D23E3F">
        <w:rPr>
          <w:sz w:val="28"/>
          <w:szCs w:val="28"/>
        </w:rPr>
        <w:t>Разместить</w:t>
      </w:r>
      <w:proofErr w:type="gramEnd"/>
      <w:r w:rsidR="002A16B9" w:rsidRPr="00D23E3F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D23E3F" w:rsidRDefault="003540E3" w:rsidP="008D6992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E3F">
        <w:rPr>
          <w:sz w:val="28"/>
          <w:szCs w:val="28"/>
        </w:rPr>
        <w:t xml:space="preserve">4. </w:t>
      </w:r>
      <w:proofErr w:type="gramStart"/>
      <w:r w:rsidR="00364318" w:rsidRPr="00D23E3F">
        <w:rPr>
          <w:sz w:val="28"/>
          <w:szCs w:val="28"/>
        </w:rPr>
        <w:t>Контроль за</w:t>
      </w:r>
      <w:proofErr w:type="gramEnd"/>
      <w:r w:rsidR="00364318" w:rsidRPr="00D23E3F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D23E3F">
        <w:rPr>
          <w:sz w:val="28"/>
          <w:szCs w:val="28"/>
        </w:rPr>
        <w:t xml:space="preserve">Совета депутатов </w:t>
      </w:r>
      <w:r w:rsidR="00364318" w:rsidRPr="00D23E3F">
        <w:rPr>
          <w:sz w:val="28"/>
          <w:szCs w:val="28"/>
        </w:rPr>
        <w:t>по промышленности, строительству, агропромышленному комплексу.</w:t>
      </w:r>
    </w:p>
    <w:p w:rsidR="007332F5" w:rsidRDefault="007332F5" w:rsidP="008D6992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3E3F" w:rsidRDefault="00D23E3F" w:rsidP="008D6992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5A46" w:rsidRDefault="00B95A46" w:rsidP="008D6992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5A46" w:rsidRDefault="00B95A46" w:rsidP="008D6992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050" w:type="dxa"/>
        <w:tblLook w:val="04A0"/>
      </w:tblPr>
      <w:tblGrid>
        <w:gridCol w:w="5025"/>
        <w:gridCol w:w="5025"/>
      </w:tblGrid>
      <w:tr w:rsidR="00942826" w:rsidRPr="00095664" w:rsidTr="00C91BAD">
        <w:tc>
          <w:tcPr>
            <w:tcW w:w="5025" w:type="dxa"/>
          </w:tcPr>
          <w:p w:rsidR="00942826" w:rsidRPr="00095664" w:rsidRDefault="00942826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095664" w:rsidRDefault="00942826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095664" w:rsidRDefault="00942826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>Соль-Илецкий городской округ</w:t>
            </w:r>
          </w:p>
          <w:p w:rsidR="001E7417" w:rsidRDefault="001E7417" w:rsidP="007454CB">
            <w:pPr>
              <w:spacing w:line="276" w:lineRule="auto"/>
              <w:rPr>
                <w:sz w:val="28"/>
                <w:szCs w:val="28"/>
              </w:rPr>
            </w:pPr>
          </w:p>
          <w:p w:rsidR="00942826" w:rsidRPr="00831B30" w:rsidRDefault="00831B30" w:rsidP="007454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942826" w:rsidRPr="00095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 Кузьмин</w:t>
            </w:r>
          </w:p>
          <w:p w:rsidR="00D23E3F" w:rsidRDefault="00D23E3F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Pr="00095664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2D2BAD" w:rsidRPr="00095664" w:rsidRDefault="00915691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 xml:space="preserve">Глава </w:t>
            </w:r>
          </w:p>
          <w:p w:rsidR="00942826" w:rsidRPr="00095664" w:rsidRDefault="00915691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>муниципального образования</w:t>
            </w:r>
          </w:p>
          <w:p w:rsidR="00915691" w:rsidRPr="00095664" w:rsidRDefault="00915691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>Соль-Илецкий городской округ</w:t>
            </w:r>
          </w:p>
          <w:p w:rsidR="001E7417" w:rsidRDefault="001E7417" w:rsidP="007454CB">
            <w:pPr>
              <w:spacing w:line="276" w:lineRule="auto"/>
              <w:rPr>
                <w:sz w:val="28"/>
                <w:szCs w:val="28"/>
              </w:rPr>
            </w:pPr>
          </w:p>
          <w:p w:rsidR="00942826" w:rsidRPr="00095664" w:rsidRDefault="00942826" w:rsidP="007454CB">
            <w:pPr>
              <w:spacing w:line="276" w:lineRule="auto"/>
              <w:rPr>
                <w:sz w:val="28"/>
                <w:szCs w:val="28"/>
              </w:rPr>
            </w:pPr>
            <w:r w:rsidRPr="00095664">
              <w:rPr>
                <w:sz w:val="28"/>
                <w:szCs w:val="28"/>
              </w:rPr>
              <w:t xml:space="preserve">________________ </w:t>
            </w:r>
            <w:r w:rsidR="00F819CB">
              <w:rPr>
                <w:sz w:val="28"/>
                <w:szCs w:val="28"/>
              </w:rPr>
              <w:t>В.И. Дубровин</w:t>
            </w:r>
          </w:p>
          <w:p w:rsidR="00942826" w:rsidRDefault="0094282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  <w:p w:rsidR="00B95A46" w:rsidRPr="00095664" w:rsidRDefault="00B95A46" w:rsidP="007454CB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</w:tr>
    </w:tbl>
    <w:p w:rsidR="001A11FE" w:rsidRDefault="001E5402" w:rsidP="005F22E7">
      <w:pPr>
        <w:ind w:left="181"/>
        <w:jc w:val="center"/>
        <w:rPr>
          <w:sz w:val="24"/>
          <w:szCs w:val="24"/>
        </w:rPr>
      </w:pPr>
      <w:r w:rsidRPr="00FB022C">
        <w:rPr>
          <w:sz w:val="24"/>
          <w:szCs w:val="24"/>
        </w:rPr>
        <w:t xml:space="preserve">Разослано: депутатам Совета депутатов  Соль-Илецкого городского округа - </w:t>
      </w:r>
      <w:r w:rsidR="001E7417">
        <w:rPr>
          <w:sz w:val="24"/>
          <w:szCs w:val="24"/>
        </w:rPr>
        <w:t>20</w:t>
      </w:r>
      <w:r w:rsidRPr="00FB022C">
        <w:rPr>
          <w:sz w:val="24"/>
          <w:szCs w:val="24"/>
        </w:rPr>
        <w:t xml:space="preserve"> экз., администрация Соль-Илецкого городского округа 1 экз., прокуратура Соль-Илецкого района - 1 экз.; в дело - 1 экз.</w:t>
      </w:r>
    </w:p>
    <w:p w:rsidR="00B95A46" w:rsidRDefault="00B95A46" w:rsidP="00894C0E">
      <w:pPr>
        <w:ind w:left="5103"/>
        <w:rPr>
          <w:sz w:val="28"/>
          <w:szCs w:val="28"/>
        </w:rPr>
      </w:pPr>
    </w:p>
    <w:p w:rsidR="00894C0E" w:rsidRDefault="00A27FAE" w:rsidP="00894C0E">
      <w:pPr>
        <w:ind w:left="5103"/>
        <w:rPr>
          <w:sz w:val="28"/>
          <w:szCs w:val="28"/>
        </w:rPr>
      </w:pPr>
      <w:r w:rsidRPr="00894C0E">
        <w:rPr>
          <w:sz w:val="28"/>
          <w:szCs w:val="28"/>
        </w:rPr>
        <w:t xml:space="preserve">Приложение </w:t>
      </w:r>
    </w:p>
    <w:p w:rsidR="00894C0E" w:rsidRDefault="00A27FAE" w:rsidP="00894C0E">
      <w:pPr>
        <w:ind w:left="5103"/>
        <w:rPr>
          <w:sz w:val="28"/>
          <w:szCs w:val="28"/>
        </w:rPr>
      </w:pPr>
      <w:r w:rsidRPr="00894C0E">
        <w:rPr>
          <w:sz w:val="28"/>
          <w:szCs w:val="28"/>
        </w:rPr>
        <w:t xml:space="preserve">к решению Совета депутатов муниципального образования </w:t>
      </w:r>
      <w:proofErr w:type="spellStart"/>
      <w:r w:rsidRPr="00894C0E">
        <w:rPr>
          <w:sz w:val="28"/>
          <w:szCs w:val="28"/>
        </w:rPr>
        <w:t>Соль-Илецкий</w:t>
      </w:r>
      <w:proofErr w:type="spellEnd"/>
      <w:r w:rsidRPr="00894C0E">
        <w:rPr>
          <w:sz w:val="28"/>
          <w:szCs w:val="28"/>
        </w:rPr>
        <w:t xml:space="preserve"> </w:t>
      </w:r>
      <w:r w:rsidR="001E7417">
        <w:rPr>
          <w:sz w:val="28"/>
          <w:szCs w:val="28"/>
        </w:rPr>
        <w:t>городской округ</w:t>
      </w:r>
    </w:p>
    <w:p w:rsidR="00A27FAE" w:rsidRDefault="00A27FAE" w:rsidP="00894C0E">
      <w:pPr>
        <w:ind w:left="5103"/>
        <w:rPr>
          <w:sz w:val="28"/>
          <w:szCs w:val="28"/>
        </w:rPr>
      </w:pPr>
      <w:r w:rsidRPr="00894C0E">
        <w:rPr>
          <w:sz w:val="28"/>
          <w:szCs w:val="28"/>
        </w:rPr>
        <w:t xml:space="preserve">от </w:t>
      </w:r>
      <w:r w:rsidR="001E7417">
        <w:rPr>
          <w:sz w:val="28"/>
          <w:szCs w:val="28"/>
        </w:rPr>
        <w:t>25.05.</w:t>
      </w:r>
      <w:r w:rsidR="00B95A46">
        <w:rPr>
          <w:sz w:val="28"/>
          <w:szCs w:val="28"/>
        </w:rPr>
        <w:t>2022</w:t>
      </w:r>
      <w:r w:rsidRPr="00894C0E">
        <w:rPr>
          <w:sz w:val="28"/>
          <w:szCs w:val="28"/>
        </w:rPr>
        <w:t xml:space="preserve"> № </w:t>
      </w:r>
      <w:r w:rsidR="001E7417">
        <w:rPr>
          <w:sz w:val="28"/>
          <w:szCs w:val="28"/>
        </w:rPr>
        <w:t>185</w:t>
      </w:r>
    </w:p>
    <w:p w:rsidR="00894C0E" w:rsidRDefault="00894C0E" w:rsidP="00894C0E">
      <w:pPr>
        <w:ind w:left="5103"/>
        <w:rPr>
          <w:sz w:val="28"/>
          <w:szCs w:val="28"/>
        </w:rPr>
      </w:pPr>
    </w:p>
    <w:p w:rsidR="00894C0E" w:rsidRDefault="00894C0E" w:rsidP="00894C0E">
      <w:pPr>
        <w:rPr>
          <w:sz w:val="28"/>
          <w:szCs w:val="28"/>
        </w:rPr>
      </w:pPr>
    </w:p>
    <w:p w:rsidR="00894C0E" w:rsidRPr="00894C0E" w:rsidRDefault="00894C0E" w:rsidP="00894C0E">
      <w:pPr>
        <w:rPr>
          <w:sz w:val="28"/>
          <w:szCs w:val="28"/>
        </w:rPr>
      </w:pPr>
    </w:p>
    <w:p w:rsidR="00894C0E" w:rsidRDefault="00894C0E" w:rsidP="001E741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4C0E" w:rsidRDefault="00894C0E" w:rsidP="001E741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94C0E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894C0E">
        <w:rPr>
          <w:sz w:val="28"/>
          <w:szCs w:val="28"/>
        </w:rPr>
        <w:t xml:space="preserve"> благоустройства территории муниципального образования Соль-Илецкий городской округ Оренбургской области</w:t>
      </w:r>
    </w:p>
    <w:p w:rsidR="00894C0E" w:rsidRDefault="00894C0E" w:rsidP="00894C0E">
      <w:pPr>
        <w:ind w:left="4962"/>
        <w:rPr>
          <w:sz w:val="28"/>
          <w:szCs w:val="28"/>
        </w:rPr>
      </w:pPr>
    </w:p>
    <w:p w:rsidR="00D23E3F" w:rsidRDefault="00D23E3F" w:rsidP="00894C0E">
      <w:pPr>
        <w:ind w:left="4962"/>
        <w:rPr>
          <w:sz w:val="28"/>
          <w:szCs w:val="28"/>
        </w:rPr>
      </w:pPr>
    </w:p>
    <w:p w:rsidR="00894C0E" w:rsidRPr="00844102" w:rsidRDefault="00894C0E" w:rsidP="00894C0E">
      <w:pPr>
        <w:jc w:val="center"/>
        <w:rPr>
          <w:b/>
          <w:sz w:val="28"/>
          <w:szCs w:val="28"/>
        </w:rPr>
      </w:pPr>
      <w:r w:rsidRPr="00844102">
        <w:rPr>
          <w:b/>
          <w:sz w:val="28"/>
          <w:szCs w:val="28"/>
        </w:rPr>
        <w:t>Дизайн-код г</w:t>
      </w:r>
      <w:r w:rsidR="00844102" w:rsidRPr="00844102">
        <w:rPr>
          <w:b/>
          <w:sz w:val="28"/>
          <w:szCs w:val="28"/>
        </w:rPr>
        <w:t>орода</w:t>
      </w:r>
      <w:r w:rsidRPr="00844102">
        <w:rPr>
          <w:b/>
          <w:sz w:val="28"/>
          <w:szCs w:val="28"/>
        </w:rPr>
        <w:t xml:space="preserve"> Соль-Илецка</w:t>
      </w:r>
    </w:p>
    <w:p w:rsidR="00894C0E" w:rsidRDefault="00894C0E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p w:rsidR="00CE1075" w:rsidRDefault="00CE1075" w:rsidP="00894C0E">
      <w:pPr>
        <w:rPr>
          <w:sz w:val="28"/>
          <w:szCs w:val="28"/>
        </w:rPr>
      </w:pPr>
    </w:p>
    <w:sectPr w:rsidR="00CE1075" w:rsidSect="001E7417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D0" w:rsidRDefault="00B85ED0" w:rsidP="00DF49F3">
      <w:r>
        <w:separator/>
      </w:r>
    </w:p>
  </w:endnote>
  <w:endnote w:type="continuationSeparator" w:id="0">
    <w:p w:rsidR="00B85ED0" w:rsidRDefault="00B85ED0" w:rsidP="00DF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D0" w:rsidRDefault="00B85ED0" w:rsidP="00DF49F3">
      <w:r>
        <w:separator/>
      </w:r>
    </w:p>
  </w:footnote>
  <w:footnote w:type="continuationSeparator" w:id="0">
    <w:p w:rsidR="00B85ED0" w:rsidRDefault="00B85ED0" w:rsidP="00DF4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789"/>
      <w:docPartObj>
        <w:docPartGallery w:val="Page Numbers (Top of Page)"/>
        <w:docPartUnique/>
      </w:docPartObj>
    </w:sdtPr>
    <w:sdtContent>
      <w:p w:rsidR="001E7417" w:rsidRDefault="005E3D0B">
        <w:pPr>
          <w:pStyle w:val="af"/>
          <w:jc w:val="center"/>
        </w:pPr>
        <w:fldSimple w:instr=" PAGE   \* MERGEFORMAT ">
          <w:r w:rsidR="004B4F6B">
            <w:rPr>
              <w:noProof/>
            </w:rPr>
            <w:t>2</w:t>
          </w:r>
        </w:fldSimple>
      </w:p>
    </w:sdtContent>
  </w:sdt>
  <w:p w:rsidR="001E7417" w:rsidRDefault="001E741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multilevel"/>
    <w:tmpl w:val="260E52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370F8"/>
    <w:multiLevelType w:val="hybridMultilevel"/>
    <w:tmpl w:val="6B9244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D10304"/>
    <w:multiLevelType w:val="hybridMultilevel"/>
    <w:tmpl w:val="3BE63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ED5"/>
    <w:multiLevelType w:val="hybridMultilevel"/>
    <w:tmpl w:val="987C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0DC0BAE"/>
    <w:multiLevelType w:val="multilevel"/>
    <w:tmpl w:val="840672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25D2C18"/>
    <w:multiLevelType w:val="hybridMultilevel"/>
    <w:tmpl w:val="8EDAC780"/>
    <w:lvl w:ilvl="0" w:tplc="09E02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A30E09"/>
    <w:multiLevelType w:val="hybridMultilevel"/>
    <w:tmpl w:val="25D2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90757"/>
    <w:multiLevelType w:val="hybridMultilevel"/>
    <w:tmpl w:val="7D3E24EC"/>
    <w:lvl w:ilvl="0" w:tplc="09E024E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3C4CB4"/>
    <w:multiLevelType w:val="hybridMultilevel"/>
    <w:tmpl w:val="A3662854"/>
    <w:lvl w:ilvl="0" w:tplc="09E024E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A02E3"/>
    <w:multiLevelType w:val="hybridMultilevel"/>
    <w:tmpl w:val="76A0631C"/>
    <w:lvl w:ilvl="0" w:tplc="6D3887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D6D"/>
    <w:rsid w:val="00007827"/>
    <w:rsid w:val="00007EB0"/>
    <w:rsid w:val="00012A47"/>
    <w:rsid w:val="00020FC2"/>
    <w:rsid w:val="0002163D"/>
    <w:rsid w:val="0003130C"/>
    <w:rsid w:val="00034299"/>
    <w:rsid w:val="00043F47"/>
    <w:rsid w:val="00044A11"/>
    <w:rsid w:val="0005336E"/>
    <w:rsid w:val="00054AA1"/>
    <w:rsid w:val="00055EC4"/>
    <w:rsid w:val="00081657"/>
    <w:rsid w:val="00083EAC"/>
    <w:rsid w:val="00092169"/>
    <w:rsid w:val="00092CEC"/>
    <w:rsid w:val="00095664"/>
    <w:rsid w:val="000C018B"/>
    <w:rsid w:val="000C5523"/>
    <w:rsid w:val="000C7B27"/>
    <w:rsid w:val="000F7F53"/>
    <w:rsid w:val="001230FC"/>
    <w:rsid w:val="00133103"/>
    <w:rsid w:val="001744C7"/>
    <w:rsid w:val="00180747"/>
    <w:rsid w:val="001922A1"/>
    <w:rsid w:val="001A11FE"/>
    <w:rsid w:val="001B5680"/>
    <w:rsid w:val="001D2F20"/>
    <w:rsid w:val="001D34E5"/>
    <w:rsid w:val="001D5364"/>
    <w:rsid w:val="001E5402"/>
    <w:rsid w:val="001E7417"/>
    <w:rsid w:val="00201C7A"/>
    <w:rsid w:val="00202E53"/>
    <w:rsid w:val="00212F75"/>
    <w:rsid w:val="002200B3"/>
    <w:rsid w:val="002247B0"/>
    <w:rsid w:val="00242765"/>
    <w:rsid w:val="00245BCB"/>
    <w:rsid w:val="00246D41"/>
    <w:rsid w:val="00266069"/>
    <w:rsid w:val="00267E95"/>
    <w:rsid w:val="002824CB"/>
    <w:rsid w:val="00284F06"/>
    <w:rsid w:val="0029275C"/>
    <w:rsid w:val="00296CCD"/>
    <w:rsid w:val="002A13FB"/>
    <w:rsid w:val="002A16B9"/>
    <w:rsid w:val="002B2721"/>
    <w:rsid w:val="002B590E"/>
    <w:rsid w:val="002B60D6"/>
    <w:rsid w:val="002C3845"/>
    <w:rsid w:val="002C7B14"/>
    <w:rsid w:val="002D216B"/>
    <w:rsid w:val="002D2BAD"/>
    <w:rsid w:val="002D7EBD"/>
    <w:rsid w:val="002F24DF"/>
    <w:rsid w:val="002F6669"/>
    <w:rsid w:val="002F7DEC"/>
    <w:rsid w:val="003540E3"/>
    <w:rsid w:val="003600D6"/>
    <w:rsid w:val="00362582"/>
    <w:rsid w:val="00364318"/>
    <w:rsid w:val="0036703C"/>
    <w:rsid w:val="003742F2"/>
    <w:rsid w:val="003864F4"/>
    <w:rsid w:val="00392B15"/>
    <w:rsid w:val="003F4C8E"/>
    <w:rsid w:val="00404DCD"/>
    <w:rsid w:val="0040694D"/>
    <w:rsid w:val="0044074C"/>
    <w:rsid w:val="004672C1"/>
    <w:rsid w:val="00482E01"/>
    <w:rsid w:val="004844D2"/>
    <w:rsid w:val="00491DB3"/>
    <w:rsid w:val="004A2CD1"/>
    <w:rsid w:val="004A2DC5"/>
    <w:rsid w:val="004A4453"/>
    <w:rsid w:val="004B2305"/>
    <w:rsid w:val="004B4F6B"/>
    <w:rsid w:val="004F6689"/>
    <w:rsid w:val="00501347"/>
    <w:rsid w:val="0050284E"/>
    <w:rsid w:val="00511E0C"/>
    <w:rsid w:val="00515183"/>
    <w:rsid w:val="00516CDF"/>
    <w:rsid w:val="00517376"/>
    <w:rsid w:val="005276EC"/>
    <w:rsid w:val="005406F4"/>
    <w:rsid w:val="00544346"/>
    <w:rsid w:val="00551515"/>
    <w:rsid w:val="00563CBF"/>
    <w:rsid w:val="00567C6B"/>
    <w:rsid w:val="005742AD"/>
    <w:rsid w:val="00580D53"/>
    <w:rsid w:val="00583669"/>
    <w:rsid w:val="00587E14"/>
    <w:rsid w:val="00593BB4"/>
    <w:rsid w:val="00595360"/>
    <w:rsid w:val="005C1552"/>
    <w:rsid w:val="005C2DC8"/>
    <w:rsid w:val="005C3E77"/>
    <w:rsid w:val="005E3D0B"/>
    <w:rsid w:val="005F22E7"/>
    <w:rsid w:val="005F3274"/>
    <w:rsid w:val="005F4842"/>
    <w:rsid w:val="0060491A"/>
    <w:rsid w:val="00606108"/>
    <w:rsid w:val="006107F5"/>
    <w:rsid w:val="00613698"/>
    <w:rsid w:val="00617FD6"/>
    <w:rsid w:val="0062073F"/>
    <w:rsid w:val="00624A75"/>
    <w:rsid w:val="00634240"/>
    <w:rsid w:val="006361D9"/>
    <w:rsid w:val="00636A8A"/>
    <w:rsid w:val="00643EB0"/>
    <w:rsid w:val="006472EF"/>
    <w:rsid w:val="00651D09"/>
    <w:rsid w:val="00653A8F"/>
    <w:rsid w:val="00660589"/>
    <w:rsid w:val="00664D98"/>
    <w:rsid w:val="0066786D"/>
    <w:rsid w:val="00675CFC"/>
    <w:rsid w:val="006813B6"/>
    <w:rsid w:val="00691B6C"/>
    <w:rsid w:val="006B3A96"/>
    <w:rsid w:val="006B3D45"/>
    <w:rsid w:val="006C158C"/>
    <w:rsid w:val="006D744F"/>
    <w:rsid w:val="006E4165"/>
    <w:rsid w:val="006E65E5"/>
    <w:rsid w:val="006F183F"/>
    <w:rsid w:val="006F5091"/>
    <w:rsid w:val="007071C0"/>
    <w:rsid w:val="00713ACB"/>
    <w:rsid w:val="007224F3"/>
    <w:rsid w:val="00722B99"/>
    <w:rsid w:val="007239EB"/>
    <w:rsid w:val="007332F5"/>
    <w:rsid w:val="007454CB"/>
    <w:rsid w:val="007478B3"/>
    <w:rsid w:val="00757807"/>
    <w:rsid w:val="00775966"/>
    <w:rsid w:val="007A1A6A"/>
    <w:rsid w:val="007A4A53"/>
    <w:rsid w:val="007A78C0"/>
    <w:rsid w:val="007D5473"/>
    <w:rsid w:val="007D5939"/>
    <w:rsid w:val="007D5E98"/>
    <w:rsid w:val="007E1AA7"/>
    <w:rsid w:val="007E77CB"/>
    <w:rsid w:val="007F50AE"/>
    <w:rsid w:val="007F6D89"/>
    <w:rsid w:val="008027C1"/>
    <w:rsid w:val="008126A9"/>
    <w:rsid w:val="0082097A"/>
    <w:rsid w:val="00820AEE"/>
    <w:rsid w:val="00821B84"/>
    <w:rsid w:val="00831B30"/>
    <w:rsid w:val="00837EBF"/>
    <w:rsid w:val="00841F06"/>
    <w:rsid w:val="00844102"/>
    <w:rsid w:val="008451A3"/>
    <w:rsid w:val="00846E71"/>
    <w:rsid w:val="00860E27"/>
    <w:rsid w:val="0086648E"/>
    <w:rsid w:val="00871948"/>
    <w:rsid w:val="00876739"/>
    <w:rsid w:val="00880450"/>
    <w:rsid w:val="00884CCE"/>
    <w:rsid w:val="00891ED0"/>
    <w:rsid w:val="00894C0E"/>
    <w:rsid w:val="00896CD7"/>
    <w:rsid w:val="008A1960"/>
    <w:rsid w:val="008A1E4E"/>
    <w:rsid w:val="008B0E74"/>
    <w:rsid w:val="008B158F"/>
    <w:rsid w:val="008B41DA"/>
    <w:rsid w:val="008B5038"/>
    <w:rsid w:val="008B7EDD"/>
    <w:rsid w:val="008C0A83"/>
    <w:rsid w:val="008C497B"/>
    <w:rsid w:val="008C7D8E"/>
    <w:rsid w:val="008D6992"/>
    <w:rsid w:val="008E304C"/>
    <w:rsid w:val="008E571E"/>
    <w:rsid w:val="008E7679"/>
    <w:rsid w:val="008F07A4"/>
    <w:rsid w:val="008F235E"/>
    <w:rsid w:val="008F6121"/>
    <w:rsid w:val="0091225E"/>
    <w:rsid w:val="00912C34"/>
    <w:rsid w:val="00915691"/>
    <w:rsid w:val="009202CE"/>
    <w:rsid w:val="00921FA8"/>
    <w:rsid w:val="00942826"/>
    <w:rsid w:val="00942EC1"/>
    <w:rsid w:val="00946EF3"/>
    <w:rsid w:val="00962293"/>
    <w:rsid w:val="00983A05"/>
    <w:rsid w:val="00994582"/>
    <w:rsid w:val="00995930"/>
    <w:rsid w:val="00995967"/>
    <w:rsid w:val="009A0DB2"/>
    <w:rsid w:val="009A5670"/>
    <w:rsid w:val="009B220D"/>
    <w:rsid w:val="009B3BEA"/>
    <w:rsid w:val="009B6849"/>
    <w:rsid w:val="009C2163"/>
    <w:rsid w:val="009D3FF8"/>
    <w:rsid w:val="009F6644"/>
    <w:rsid w:val="00A00BE0"/>
    <w:rsid w:val="00A0303A"/>
    <w:rsid w:val="00A1589C"/>
    <w:rsid w:val="00A21F28"/>
    <w:rsid w:val="00A23212"/>
    <w:rsid w:val="00A27FAE"/>
    <w:rsid w:val="00A302E9"/>
    <w:rsid w:val="00A32B6D"/>
    <w:rsid w:val="00A54310"/>
    <w:rsid w:val="00A56CF0"/>
    <w:rsid w:val="00A620B8"/>
    <w:rsid w:val="00A63917"/>
    <w:rsid w:val="00A6444B"/>
    <w:rsid w:val="00A81C47"/>
    <w:rsid w:val="00A91644"/>
    <w:rsid w:val="00AB2142"/>
    <w:rsid w:val="00AB333F"/>
    <w:rsid w:val="00AD037F"/>
    <w:rsid w:val="00AE4363"/>
    <w:rsid w:val="00AE6B27"/>
    <w:rsid w:val="00AF51B5"/>
    <w:rsid w:val="00B16400"/>
    <w:rsid w:val="00B24D6D"/>
    <w:rsid w:val="00B3701C"/>
    <w:rsid w:val="00B37BBA"/>
    <w:rsid w:val="00B419D8"/>
    <w:rsid w:val="00B469DD"/>
    <w:rsid w:val="00B50562"/>
    <w:rsid w:val="00B62346"/>
    <w:rsid w:val="00B73B0C"/>
    <w:rsid w:val="00B74E15"/>
    <w:rsid w:val="00B75A61"/>
    <w:rsid w:val="00B85ED0"/>
    <w:rsid w:val="00B90ED6"/>
    <w:rsid w:val="00B9158D"/>
    <w:rsid w:val="00B95A46"/>
    <w:rsid w:val="00BC00B9"/>
    <w:rsid w:val="00BC1FA2"/>
    <w:rsid w:val="00BC4952"/>
    <w:rsid w:val="00BC7C3C"/>
    <w:rsid w:val="00BD57DC"/>
    <w:rsid w:val="00BF1B73"/>
    <w:rsid w:val="00C1632F"/>
    <w:rsid w:val="00C25BFC"/>
    <w:rsid w:val="00C32628"/>
    <w:rsid w:val="00C351AE"/>
    <w:rsid w:val="00C76148"/>
    <w:rsid w:val="00CA15E4"/>
    <w:rsid w:val="00CB3F8E"/>
    <w:rsid w:val="00CB7483"/>
    <w:rsid w:val="00CE1075"/>
    <w:rsid w:val="00CE4DDC"/>
    <w:rsid w:val="00CF00BA"/>
    <w:rsid w:val="00CF3AA0"/>
    <w:rsid w:val="00D14E3E"/>
    <w:rsid w:val="00D16F70"/>
    <w:rsid w:val="00D17240"/>
    <w:rsid w:val="00D21679"/>
    <w:rsid w:val="00D23E3F"/>
    <w:rsid w:val="00D2535A"/>
    <w:rsid w:val="00D43EB8"/>
    <w:rsid w:val="00D6335A"/>
    <w:rsid w:val="00D8663F"/>
    <w:rsid w:val="00D9732A"/>
    <w:rsid w:val="00DA4C50"/>
    <w:rsid w:val="00DB1DF9"/>
    <w:rsid w:val="00DB7076"/>
    <w:rsid w:val="00DC1594"/>
    <w:rsid w:val="00DE38F3"/>
    <w:rsid w:val="00DE6D56"/>
    <w:rsid w:val="00DF0C93"/>
    <w:rsid w:val="00DF10E3"/>
    <w:rsid w:val="00DF49F3"/>
    <w:rsid w:val="00E03D2C"/>
    <w:rsid w:val="00E06D94"/>
    <w:rsid w:val="00E078ED"/>
    <w:rsid w:val="00E20332"/>
    <w:rsid w:val="00E27C23"/>
    <w:rsid w:val="00E42CD8"/>
    <w:rsid w:val="00E551B3"/>
    <w:rsid w:val="00E71EED"/>
    <w:rsid w:val="00E92563"/>
    <w:rsid w:val="00E97618"/>
    <w:rsid w:val="00EA7BB4"/>
    <w:rsid w:val="00EB381B"/>
    <w:rsid w:val="00ED3401"/>
    <w:rsid w:val="00EF1355"/>
    <w:rsid w:val="00EF2DD3"/>
    <w:rsid w:val="00F02EE5"/>
    <w:rsid w:val="00F17979"/>
    <w:rsid w:val="00F22539"/>
    <w:rsid w:val="00F56039"/>
    <w:rsid w:val="00F64D63"/>
    <w:rsid w:val="00F71098"/>
    <w:rsid w:val="00F819CB"/>
    <w:rsid w:val="00F86AA6"/>
    <w:rsid w:val="00F90D00"/>
    <w:rsid w:val="00F92029"/>
    <w:rsid w:val="00F96276"/>
    <w:rsid w:val="00FB7CC6"/>
    <w:rsid w:val="00FC374E"/>
    <w:rsid w:val="00FC3804"/>
    <w:rsid w:val="00FC5AF8"/>
    <w:rsid w:val="00FC7821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40E3"/>
    <w:pPr>
      <w:ind w:left="720"/>
      <w:contextualSpacing/>
    </w:pPr>
  </w:style>
  <w:style w:type="table" w:customStyle="1" w:styleId="TableGrid">
    <w:name w:val="TableGrid"/>
    <w:rsid w:val="00871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semiHidden/>
    <w:unhideWhenUsed/>
    <w:rsid w:val="00DF49F3"/>
  </w:style>
  <w:style w:type="character" w:customStyle="1" w:styleId="ac">
    <w:name w:val="Текст сноски Знак"/>
    <w:basedOn w:val="a0"/>
    <w:link w:val="ab"/>
    <w:semiHidden/>
    <w:rsid w:val="00DF49F3"/>
  </w:style>
  <w:style w:type="character" w:styleId="ad">
    <w:name w:val="footnote reference"/>
    <w:basedOn w:val="a0"/>
    <w:semiHidden/>
    <w:unhideWhenUsed/>
    <w:rsid w:val="00DF49F3"/>
    <w:rPr>
      <w:vertAlign w:val="superscript"/>
    </w:rPr>
  </w:style>
  <w:style w:type="character" w:styleId="ae">
    <w:name w:val="Emphasis"/>
    <w:basedOn w:val="a0"/>
    <w:qFormat/>
    <w:rsid w:val="00CE1075"/>
    <w:rPr>
      <w:i/>
      <w:iCs/>
    </w:rPr>
  </w:style>
  <w:style w:type="paragraph" w:styleId="af">
    <w:name w:val="header"/>
    <w:basedOn w:val="a"/>
    <w:link w:val="af0"/>
    <w:uiPriority w:val="99"/>
    <w:unhideWhenUsed/>
    <w:rsid w:val="001E74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417"/>
  </w:style>
  <w:style w:type="paragraph" w:styleId="af1">
    <w:name w:val="footer"/>
    <w:basedOn w:val="a"/>
    <w:link w:val="af2"/>
    <w:semiHidden/>
    <w:unhideWhenUsed/>
    <w:rsid w:val="001E74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1E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40E3"/>
    <w:pPr>
      <w:ind w:left="720"/>
      <w:contextualSpacing/>
    </w:pPr>
  </w:style>
  <w:style w:type="table" w:customStyle="1" w:styleId="TableGrid">
    <w:name w:val="TableGrid"/>
    <w:rsid w:val="00871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semiHidden/>
    <w:unhideWhenUsed/>
    <w:rsid w:val="00DF49F3"/>
  </w:style>
  <w:style w:type="character" w:customStyle="1" w:styleId="ac">
    <w:name w:val="Текст сноски Знак"/>
    <w:basedOn w:val="a0"/>
    <w:link w:val="ab"/>
    <w:semiHidden/>
    <w:rsid w:val="00DF49F3"/>
  </w:style>
  <w:style w:type="character" w:styleId="ad">
    <w:name w:val="footnote reference"/>
    <w:basedOn w:val="a0"/>
    <w:semiHidden/>
    <w:unhideWhenUsed/>
    <w:rsid w:val="00DF49F3"/>
    <w:rPr>
      <w:vertAlign w:val="superscript"/>
    </w:rPr>
  </w:style>
  <w:style w:type="character" w:styleId="ae">
    <w:name w:val="Emphasis"/>
    <w:basedOn w:val="a0"/>
    <w:qFormat/>
    <w:rsid w:val="00CE1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40387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A140-6701-469D-A2C1-F34AFD7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8</cp:revision>
  <cp:lastPrinted>2022-05-26T06:54:00Z</cp:lastPrinted>
  <dcterms:created xsi:type="dcterms:W3CDTF">2022-04-22T05:04:00Z</dcterms:created>
  <dcterms:modified xsi:type="dcterms:W3CDTF">2022-05-26T06:54:00Z</dcterms:modified>
</cp:coreProperties>
</file>