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C2" w:rsidRPr="00034917" w:rsidRDefault="000F0FCA" w:rsidP="009C29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236C6">
        <w:rPr>
          <w:rFonts w:ascii="Times New Roman" w:hAnsi="Times New Roman" w:cs="Times New Roman"/>
        </w:rPr>
        <w:t xml:space="preserve">              </w:t>
      </w:r>
      <w:r w:rsidR="009C29C2">
        <w:rPr>
          <w:rFonts w:ascii="Times New Roman" w:hAnsi="Times New Roman" w:cs="Times New Roman"/>
        </w:rPr>
        <w:t xml:space="preserve">    </w:t>
      </w:r>
      <w:r w:rsidR="009C29C2" w:rsidRPr="0003491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28EABE" wp14:editId="2FC228F5">
            <wp:extent cx="4953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034917">
        <w:rPr>
          <w:rFonts w:ascii="Times New Roman" w:hAnsi="Times New Roman" w:cs="Times New Roman"/>
          <w:b/>
          <w:bCs/>
          <w:sz w:val="26"/>
          <w:szCs w:val="26"/>
        </w:rPr>
        <w:t>ОБРАЗОВАНИЯ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СОЛЬ-ИЛЕЦКИЙ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9C29C2" w:rsidRPr="00034917" w:rsidRDefault="009C29C2" w:rsidP="009C2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917">
        <w:rPr>
          <w:rFonts w:ascii="Times New Roman" w:hAnsi="Times New Roman" w:cs="Times New Roman"/>
          <w:b/>
          <w:sz w:val="26"/>
          <w:szCs w:val="26"/>
        </w:rPr>
        <w:t>ОРЕНБУРГСКОЙ ОБЛАСТИ</w:t>
      </w:r>
    </w:p>
    <w:p w:rsidR="009C29C2" w:rsidRPr="00034917" w:rsidRDefault="009C29C2" w:rsidP="009C2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3491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C29C2" w:rsidRPr="000F0FCA" w:rsidRDefault="009C29C2" w:rsidP="000F0FCA">
      <w:pPr>
        <w:spacing w:after="0" w:line="240" w:lineRule="auto"/>
        <w:ind w:right="922"/>
        <w:rPr>
          <w:rFonts w:ascii="Times New Roman" w:hAnsi="Times New Roman" w:cs="Times New Roman"/>
          <w:sz w:val="28"/>
          <w:szCs w:val="28"/>
        </w:rPr>
      </w:pPr>
      <w:r w:rsidRPr="001B04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3428">
        <w:rPr>
          <w:rFonts w:ascii="Times New Roman" w:hAnsi="Times New Roman" w:cs="Times New Roman"/>
          <w:sz w:val="28"/>
          <w:szCs w:val="28"/>
        </w:rPr>
        <w:t>27.08.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428">
        <w:rPr>
          <w:rFonts w:ascii="Times New Roman" w:hAnsi="Times New Roman" w:cs="Times New Roman"/>
          <w:sz w:val="28"/>
          <w:szCs w:val="28"/>
        </w:rPr>
        <w:t>1771-п</w:t>
      </w: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8F" w:rsidRDefault="005D448F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7A" w:rsidRDefault="009C29C2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7457A">
        <w:rPr>
          <w:rFonts w:ascii="Times New Roman" w:hAnsi="Times New Roman" w:cs="Times New Roman"/>
          <w:sz w:val="28"/>
          <w:szCs w:val="28"/>
        </w:rPr>
        <w:t>Положения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 о проверке соблюдения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службы, запретов на замещение, на условиях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договора, должности в организации и (или) на выполнение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в данной организации работ (оказание данной организации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услуг) на условиях гражданско-правового договора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(гражданско-правовых договоров) в случаях,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57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7457A">
        <w:rPr>
          <w:rFonts w:ascii="Times New Roman" w:hAnsi="Times New Roman" w:cs="Times New Roman"/>
          <w:sz w:val="28"/>
          <w:szCs w:val="28"/>
        </w:rPr>
        <w:t xml:space="preserve"> федеральными законами, если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</w:t>
      </w:r>
      <w:proofErr w:type="gramStart"/>
      <w:r w:rsidRPr="00C7457A">
        <w:rPr>
          <w:rFonts w:ascii="Times New Roman" w:hAnsi="Times New Roman" w:cs="Times New Roman"/>
          <w:sz w:val="28"/>
          <w:szCs w:val="28"/>
        </w:rPr>
        <w:t>должностные</w:t>
      </w:r>
      <w:proofErr w:type="gramEnd"/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(служебные) обязанности муниципального служащего, и 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соблюдения работодателем условий заключения трудового</w:t>
      </w:r>
    </w:p>
    <w:p w:rsidR="00C7457A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 xml:space="preserve">договора или соблюдения условий заключения </w:t>
      </w:r>
    </w:p>
    <w:p w:rsidR="009C29C2" w:rsidRPr="00240BE6" w:rsidRDefault="00C7457A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гражданско-правового договора с таким гражданином</w:t>
      </w:r>
    </w:p>
    <w:p w:rsidR="00853B33" w:rsidRDefault="00853B33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6EB" w:rsidRDefault="00BE16EB" w:rsidP="00C7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211" w:rsidRPr="00682211" w:rsidRDefault="00C7457A" w:rsidP="00682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</w:t>
      </w:r>
      <w:r w:rsidR="00156F83">
        <w:rPr>
          <w:rFonts w:ascii="Times New Roman" w:hAnsi="Times New Roman" w:cs="Times New Roman"/>
          <w:sz w:val="28"/>
          <w:szCs w:val="28"/>
        </w:rPr>
        <w:t xml:space="preserve"> 25.12.</w:t>
      </w:r>
      <w:r>
        <w:rPr>
          <w:rFonts w:ascii="Times New Roman" w:hAnsi="Times New Roman" w:cs="Times New Roman"/>
          <w:sz w:val="28"/>
          <w:szCs w:val="28"/>
        </w:rPr>
        <w:t xml:space="preserve">2008 </w:t>
      </w:r>
      <w:r w:rsidR="00A353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 «</w:t>
      </w:r>
      <w:r w:rsidRPr="00C7457A">
        <w:rPr>
          <w:rFonts w:ascii="Times New Roman" w:hAnsi="Times New Roman" w:cs="Times New Roman"/>
          <w:sz w:val="28"/>
          <w:szCs w:val="28"/>
        </w:rPr>
        <w:t>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коррупции»</w:t>
      </w:r>
      <w:r w:rsidRPr="00C7457A">
        <w:rPr>
          <w:rFonts w:ascii="Times New Roman" w:hAnsi="Times New Roman" w:cs="Times New Roman"/>
          <w:sz w:val="28"/>
          <w:szCs w:val="28"/>
        </w:rPr>
        <w:t>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02.03.2007 N 25-ФЗ «</w:t>
      </w:r>
      <w:r w:rsidRPr="00C7457A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682211" w:rsidRPr="00B236BB">
        <w:rPr>
          <w:rFonts w:ascii="Times New Roman" w:hAnsi="Times New Roman" w:cs="Times New Roman"/>
          <w:sz w:val="28"/>
          <w:szCs w:val="28"/>
        </w:rPr>
        <w:t>, в целях предупреждения коррупционных проявлений на муниципальной службе</w:t>
      </w:r>
      <w:r w:rsidR="0039046F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682211" w:rsidRPr="00B236BB">
        <w:rPr>
          <w:rFonts w:ascii="Times New Roman" w:hAnsi="Times New Roman" w:cs="Times New Roman"/>
          <w:sz w:val="28"/>
          <w:szCs w:val="28"/>
        </w:rPr>
        <w:t>:</w:t>
      </w:r>
      <w:r w:rsidR="00931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C2" w:rsidRPr="00B236BB" w:rsidRDefault="002A3879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Утвердить Положение о проверке соблюдения гражданином, замещавшим должность муниципальной службы, запретов на замещение, на условиях трудового договора, должности в организации и (или) </w:t>
      </w:r>
      <w:proofErr w:type="gramStart"/>
      <w:r w:rsidR="00C7457A" w:rsidRPr="00C745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457A" w:rsidRPr="00C745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57A" w:rsidRPr="00C7457A">
        <w:rPr>
          <w:rFonts w:ascii="Times New Roman" w:hAnsi="Times New Roman" w:cs="Times New Roman"/>
          <w:sz w:val="28"/>
          <w:szCs w:val="28"/>
        </w:rPr>
        <w:t>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</w:t>
      </w:r>
      <w:r w:rsidR="00C7457A">
        <w:rPr>
          <w:rFonts w:ascii="Times New Roman" w:hAnsi="Times New Roman" w:cs="Times New Roman"/>
          <w:sz w:val="28"/>
          <w:szCs w:val="28"/>
        </w:rPr>
        <w:t>о договора с таким гражданином</w:t>
      </w:r>
      <w:r w:rsidR="00522896" w:rsidRPr="00522896">
        <w:rPr>
          <w:rFonts w:ascii="Times New Roman" w:hAnsi="Times New Roman" w:cs="Times New Roman"/>
          <w:sz w:val="28"/>
          <w:szCs w:val="28"/>
        </w:rPr>
        <w:t>, согласно приложению.</w:t>
      </w:r>
      <w:proofErr w:type="gramEnd"/>
    </w:p>
    <w:p w:rsidR="009C29C2" w:rsidRDefault="009C29C2" w:rsidP="000F0F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2.Сектору по вопросам муниципальной службы </w:t>
      </w:r>
      <w:r w:rsidRPr="00B236BB">
        <w:rPr>
          <w:rFonts w:ascii="Times New Roman" w:hAnsi="Times New Roman" w:cs="Times New Roman"/>
          <w:sz w:val="28"/>
          <w:szCs w:val="28"/>
        </w:rPr>
        <w:t xml:space="preserve"> ознакомить с данным постановлением работников администрации под роспись.</w:t>
      </w:r>
    </w:p>
    <w:p w:rsidR="00764117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64117" w:rsidRPr="00B23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1474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D71F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</w:t>
      </w:r>
      <w:r w:rsidR="00A40BC2">
        <w:rPr>
          <w:rFonts w:ascii="Times New Roman" w:hAnsi="Times New Roman" w:cs="Times New Roman"/>
          <w:sz w:val="28"/>
          <w:szCs w:val="28"/>
        </w:rPr>
        <w:t xml:space="preserve">- </w:t>
      </w:r>
      <w:r w:rsidR="00764117" w:rsidRPr="00B236B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="00A40BC2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="00A40BC2">
        <w:rPr>
          <w:rFonts w:ascii="Times New Roman" w:hAnsi="Times New Roman" w:cs="Times New Roman"/>
          <w:sz w:val="28"/>
          <w:szCs w:val="28"/>
        </w:rPr>
        <w:t xml:space="preserve"> В.М. </w:t>
      </w:r>
    </w:p>
    <w:p w:rsidR="000F0FCA" w:rsidRPr="00B236BB" w:rsidRDefault="00522896" w:rsidP="007641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BC2">
        <w:rPr>
          <w:rFonts w:ascii="Times New Roman" w:hAnsi="Times New Roman" w:cs="Times New Roman"/>
          <w:sz w:val="28"/>
          <w:szCs w:val="28"/>
        </w:rPr>
        <w:t>.</w:t>
      </w:r>
      <w:r w:rsidR="000F0FCA" w:rsidRPr="000F0FC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F0FCA">
        <w:rPr>
          <w:rFonts w:ascii="Times New Roman" w:hAnsi="Times New Roman" w:cs="Times New Roman"/>
          <w:sz w:val="28"/>
          <w:szCs w:val="28"/>
        </w:rPr>
        <w:t xml:space="preserve">. </w:t>
      </w:r>
      <w:r w:rsidR="000F0FCA" w:rsidRPr="000F0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117" w:rsidRDefault="00764117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448F" w:rsidRDefault="005D448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48F" w:rsidRDefault="005D448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D51" w:rsidRDefault="00882080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82080" w:rsidRPr="00882080" w:rsidRDefault="002236C6" w:rsidP="00882080">
      <w:pPr>
        <w:tabs>
          <w:tab w:val="left" w:pos="7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 </w:t>
      </w:r>
      <w:r w:rsidR="00882080">
        <w:rPr>
          <w:rFonts w:ascii="Times New Roman" w:hAnsi="Times New Roman" w:cs="Times New Roman"/>
          <w:sz w:val="28"/>
          <w:szCs w:val="28"/>
        </w:rPr>
        <w:t xml:space="preserve">А.А. Кузьмин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895BC5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895BC5" w:rsidRPr="00895BC5" w:rsidRDefault="00895BC5" w:rsidP="002236C6">
      <w:pPr>
        <w:tabs>
          <w:tab w:val="left" w:pos="77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организационного отдела </w:t>
      </w:r>
      <w:r w:rsidR="002236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2236C6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  <w:r w:rsidR="00223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0FCA" w:rsidRDefault="000F0FC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6C6" w:rsidRDefault="002236C6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36C6" w:rsidRDefault="002236C6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5EF" w:rsidRDefault="004305EF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457A" w:rsidRDefault="00C7457A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2FD3" w:rsidRDefault="00732FD3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1D51" w:rsidRDefault="00751D51" w:rsidP="0076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7732" w:rsidRPr="00BD5669" w:rsidRDefault="001E7732" w:rsidP="001E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Прокуратуру Соль-Илецкого района, ор</w:t>
      </w:r>
      <w:r w:rsidR="000F0FCA">
        <w:rPr>
          <w:rFonts w:ascii="Times New Roman" w:hAnsi="Times New Roman" w:cs="Times New Roman"/>
          <w:sz w:val="20"/>
          <w:szCs w:val="20"/>
        </w:rPr>
        <w:t xml:space="preserve">ганизационный отдел, </w:t>
      </w:r>
      <w:r>
        <w:rPr>
          <w:rFonts w:ascii="Times New Roman" w:hAnsi="Times New Roman" w:cs="Times New Roman"/>
          <w:sz w:val="20"/>
          <w:szCs w:val="20"/>
        </w:rPr>
        <w:t>сектор по вопросам муницип</w:t>
      </w:r>
      <w:r w:rsidR="00613FFD">
        <w:rPr>
          <w:rFonts w:ascii="Times New Roman" w:hAnsi="Times New Roman" w:cs="Times New Roman"/>
          <w:sz w:val="20"/>
          <w:szCs w:val="20"/>
        </w:rPr>
        <w:t>альной службы и кадровой работе, структурные подразделения администрации городского округа</w:t>
      </w:r>
    </w:p>
    <w:p w:rsidR="001E7732" w:rsidRDefault="001E7732" w:rsidP="001E7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образования Соль-Илецкий городской округ </w:t>
      </w:r>
    </w:p>
    <w:p w:rsidR="00764117" w:rsidRPr="00B236BB" w:rsidRDefault="00B20A08" w:rsidP="00B20A08">
      <w:pPr>
        <w:autoSpaceDE w:val="0"/>
        <w:autoSpaceDN w:val="0"/>
        <w:adjustRightInd w:val="0"/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27.08.2019</w:t>
      </w:r>
      <w:r w:rsidRPr="001B04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1771-п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C745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о проверке соблюдения гражданином, замещавшим должность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муниципальной службы, запрета на замещение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трудового договора должности и (или) на выполнение работ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(оказание услуг) в организации на условиях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гражданско-правового договора, если отдельные функции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управления данной организацией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входили в должностные (служебные) обязанности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муниципального служащего, и соблюдения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работодателем условий заключения трудового договора</w:t>
      </w:r>
    </w:p>
    <w:p w:rsidR="009C1CF4" w:rsidRPr="00C7457A" w:rsidRDefault="009C1CF4" w:rsidP="00C42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57A"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с таким гражданином</w:t>
      </w:r>
    </w:p>
    <w:p w:rsidR="009C1CF4" w:rsidRDefault="009C1CF4" w:rsidP="009C1C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</w:t>
      </w:r>
      <w:r w:rsidR="00A5572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57A" w:rsidRPr="00C7457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0B1A">
        <w:rPr>
          <w:rFonts w:ascii="Times New Roman" w:hAnsi="Times New Roman" w:cs="Times New Roman"/>
          <w:sz w:val="28"/>
          <w:szCs w:val="28"/>
        </w:rPr>
        <w:t>27.08.2019</w:t>
      </w:r>
      <w:r w:rsidR="0042226C">
        <w:rPr>
          <w:rFonts w:ascii="Times New Roman" w:hAnsi="Times New Roman" w:cs="Times New Roman"/>
          <w:sz w:val="28"/>
          <w:szCs w:val="28"/>
        </w:rPr>
        <w:t xml:space="preserve"> № 1769</w:t>
      </w:r>
      <w:r w:rsidR="00C7457A">
        <w:rPr>
          <w:rFonts w:ascii="Times New Roman" w:hAnsi="Times New Roman" w:cs="Times New Roman"/>
          <w:sz w:val="28"/>
          <w:szCs w:val="28"/>
        </w:rPr>
        <w:t xml:space="preserve">-п </w:t>
      </w:r>
      <w:r w:rsidR="0042226C">
        <w:rPr>
          <w:rFonts w:ascii="Times New Roman" w:hAnsi="Times New Roman" w:cs="Times New Roman"/>
          <w:sz w:val="28"/>
          <w:szCs w:val="28"/>
        </w:rPr>
        <w:t>«</w:t>
      </w:r>
      <w:r w:rsidR="00C4249C" w:rsidRPr="00240B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4249C">
        <w:rPr>
          <w:rFonts w:ascii="Times New Roman" w:hAnsi="Times New Roman" w:cs="Times New Roman"/>
          <w:sz w:val="28"/>
          <w:szCs w:val="28"/>
        </w:rPr>
        <w:t>Перечня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C4249C" w:rsidRPr="000F0FC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Соль-Илецкий городской округ, в течение двух лет после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49C" w:rsidRPr="000F0FCA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C4249C" w:rsidRPr="000F0FCA">
        <w:rPr>
          <w:rFonts w:ascii="Times New Roman" w:hAnsi="Times New Roman" w:cs="Times New Roman"/>
          <w:sz w:val="28"/>
          <w:szCs w:val="28"/>
        </w:rPr>
        <w:t xml:space="preserve"> с которых гражданин, замещавший должность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муниципальной службы, имеет право замещать на условиях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 xml:space="preserve">выполнять в </w:t>
      </w:r>
      <w:proofErr w:type="gramStart"/>
      <w:r w:rsidR="00C4249C" w:rsidRPr="000F0FCA">
        <w:rPr>
          <w:rFonts w:ascii="Times New Roman" w:hAnsi="Times New Roman" w:cs="Times New Roman"/>
          <w:sz w:val="28"/>
          <w:szCs w:val="28"/>
        </w:rPr>
        <w:t>данной организации работы (оказывать данной</w:t>
      </w:r>
      <w:r w:rsidR="00C4249C">
        <w:rPr>
          <w:rFonts w:ascii="Times New Roman" w:hAnsi="Times New Roman" w:cs="Times New Roman"/>
          <w:sz w:val="28"/>
          <w:szCs w:val="28"/>
        </w:rPr>
        <w:t xml:space="preserve"> о</w:t>
      </w:r>
      <w:r w:rsidR="00C4249C" w:rsidRPr="000F0FCA">
        <w:rPr>
          <w:rFonts w:ascii="Times New Roman" w:hAnsi="Times New Roman" w:cs="Times New Roman"/>
          <w:sz w:val="28"/>
          <w:szCs w:val="28"/>
        </w:rPr>
        <w:t>рганизации услуги) в течение месяца стоимостью более ста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(гражданско-правовых договоров), если отдельные функции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организации входили в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должностные (служебные) обязанности муниципального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служащего, с согласия комиссии по соблюдению требований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</w:t>
      </w:r>
      <w:r w:rsid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 w:rsidRPr="000F0FCA">
        <w:rPr>
          <w:rFonts w:ascii="Times New Roman" w:hAnsi="Times New Roman" w:cs="Times New Roman"/>
          <w:sz w:val="28"/>
          <w:szCs w:val="28"/>
        </w:rPr>
        <w:t>урегулированию конфликтов интересов</w:t>
      </w:r>
      <w:r w:rsidR="0042226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гражданином, замещавшим должность муниципальной службы) в течение 2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</w:t>
      </w:r>
      <w:r w:rsidRPr="00C4249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7" w:history="1">
        <w:r w:rsidRPr="00C4249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C7457A">
        <w:rPr>
          <w:rFonts w:ascii="Times New Roman" w:hAnsi="Times New Roman" w:cs="Times New Roman"/>
          <w:sz w:val="28"/>
          <w:szCs w:val="28"/>
        </w:rPr>
        <w:t xml:space="preserve">ства РФ </w:t>
      </w:r>
      <w:r w:rsidR="004D1484">
        <w:rPr>
          <w:rFonts w:ascii="Times New Roman" w:hAnsi="Times New Roman" w:cs="Times New Roman"/>
          <w:sz w:val="28"/>
          <w:szCs w:val="28"/>
        </w:rPr>
        <w:t>от 21.01.2015 №</w:t>
      </w:r>
      <w:r w:rsidR="004D1484" w:rsidRPr="004D1484">
        <w:rPr>
          <w:rFonts w:ascii="Times New Roman" w:hAnsi="Times New Roman" w:cs="Times New Roman"/>
          <w:sz w:val="28"/>
          <w:szCs w:val="28"/>
        </w:rPr>
        <w:t xml:space="preserve"> 29</w:t>
      </w:r>
      <w:r w:rsidR="004D1484">
        <w:rPr>
          <w:rFonts w:ascii="Times New Roman" w:hAnsi="Times New Roman" w:cs="Times New Roman"/>
          <w:sz w:val="28"/>
          <w:szCs w:val="28"/>
        </w:rPr>
        <w:t xml:space="preserve"> «</w:t>
      </w:r>
      <w:r w:rsidR="004D1484" w:rsidRPr="004D1484">
        <w:rPr>
          <w:rFonts w:ascii="Times New Roman" w:hAnsi="Times New Roman" w:cs="Times New Roman"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</w:t>
      </w:r>
      <w:r w:rsidR="004D1484">
        <w:rPr>
          <w:rFonts w:ascii="Times New Roman" w:hAnsi="Times New Roman" w:cs="Times New Roman"/>
          <w:sz w:val="28"/>
          <w:szCs w:val="28"/>
        </w:rPr>
        <w:t>ыми актами Российской Федерации</w:t>
      </w:r>
      <w:r w:rsidR="00C745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="00C745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r w:rsidR="00C745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ar12" w:history="1">
        <w:r w:rsidRPr="00C4249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  <w:r w:rsidR="00D2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</w:t>
      </w:r>
      <w:r w:rsidRPr="00C4249C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ar16" w:history="1">
        <w:r w:rsidR="00D25627" w:rsidRPr="00C4249C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C4249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проверяет нали</w:t>
      </w:r>
      <w:r>
        <w:rPr>
          <w:rFonts w:ascii="Times New Roman" w:hAnsi="Times New Roman" w:cs="Times New Roman"/>
          <w:sz w:val="28"/>
          <w:szCs w:val="28"/>
        </w:rPr>
        <w:t>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управлению этой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его должностные (служебные) обязанности (далее - протокол с решением о даче согласия).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протокола с решением о даче согласия, комиссия принимает решение о соблюдении гражданином, замещавшим должнос</w:t>
      </w:r>
      <w:r w:rsidRPr="00C4249C">
        <w:rPr>
          <w:rFonts w:ascii="Times New Roman" w:hAnsi="Times New Roman" w:cs="Times New Roman"/>
          <w:sz w:val="28"/>
          <w:szCs w:val="28"/>
        </w:rPr>
        <w:t xml:space="preserve">ть муниципальной службы и работодателем требований Федерального </w:t>
      </w:r>
      <w:hyperlink r:id="rId8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25627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 w:rsidR="00D25627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</w:t>
      </w:r>
      <w:hyperlink r:id="rId9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несоблюдении гражданином требований Федерального </w:t>
      </w:r>
      <w:hyperlink r:id="rId10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1" w:history="1">
        <w:r w:rsidRPr="00C4249C">
          <w:rPr>
            <w:rFonts w:ascii="Times New Roman" w:hAnsi="Times New Roman" w:cs="Times New Roman"/>
            <w:sz w:val="28"/>
            <w:szCs w:val="28"/>
          </w:rPr>
          <w:t>ч. 3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273-ФЗ.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комиссия информирует</w:t>
      </w:r>
      <w:r w:rsidR="004D1484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2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273-ФЗ.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не</w:t>
      </w:r>
      <w:r w:rsidR="00D25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письменной информации от работодателя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hyperlink r:id="rId13" w:history="1">
        <w:r w:rsidRPr="00C4249C">
          <w:rPr>
            <w:rFonts w:ascii="Times New Roman" w:hAnsi="Times New Roman" w:cs="Times New Roman"/>
            <w:sz w:val="28"/>
            <w:szCs w:val="28"/>
          </w:rPr>
          <w:t>ч. 4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424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273-ФЗ, о чем в течение 3 рабочих дней информирует правоохранительные органы.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Par18" w:history="1">
        <w:r w:rsidR="00D25627" w:rsidRPr="00C4249C">
          <w:rPr>
            <w:rFonts w:ascii="Times New Roman" w:hAnsi="Times New Roman" w:cs="Times New Roman"/>
            <w:sz w:val="28"/>
            <w:szCs w:val="28"/>
          </w:rPr>
          <w:t>подпунктом «в»</w:t>
        </w:r>
        <w:r w:rsidRPr="00C4249C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C4249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проверяет наличи</w:t>
      </w:r>
      <w:r>
        <w:rPr>
          <w:rFonts w:ascii="Times New Roman" w:hAnsi="Times New Roman" w:cs="Times New Roman"/>
          <w:sz w:val="28"/>
          <w:szCs w:val="28"/>
        </w:rPr>
        <w:t>е в личном деле лица, замещавшего должность муниципальной службы: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протокола с решением о даче согласия;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указанных документов комиссия принимает решение</w:t>
      </w:r>
      <w:r w:rsidRPr="00C4249C">
        <w:rPr>
          <w:rFonts w:ascii="Times New Roman" w:hAnsi="Times New Roman" w:cs="Times New Roman"/>
          <w:sz w:val="28"/>
          <w:szCs w:val="28"/>
        </w:rPr>
        <w:t xml:space="preserve"> о соблюдении гражданином и работодателем требований Федерального </w:t>
      </w:r>
      <w:hyperlink r:id="rId14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49C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273-ФЗ, о чем в течение 3 рабочих дней информирует лиц, направивших информацию.</w:t>
      </w:r>
    </w:p>
    <w:p w:rsidR="009C1CF4" w:rsidRDefault="009C1CF4" w:rsidP="00C4249C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</w:t>
      </w:r>
      <w:hyperlink r:id="rId15" w:history="1">
        <w:r w:rsidRPr="00C424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424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273-ФЗ, о чем в течение 3 рабочих дней информирует правоохранительные органы и лиц, направивших информацию.</w:t>
      </w:r>
    </w:p>
    <w:p w:rsidR="005A0248" w:rsidRPr="00B236BB" w:rsidRDefault="00B20A08" w:rsidP="00CC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5A0248" w:rsidRPr="00B236BB" w:rsidSect="00414E8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5B6"/>
    <w:multiLevelType w:val="hybridMultilevel"/>
    <w:tmpl w:val="12CEEF06"/>
    <w:lvl w:ilvl="0" w:tplc="E8D83C1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08344E"/>
    <w:rsid w:val="000A0680"/>
    <w:rsid w:val="000C1821"/>
    <w:rsid w:val="000F0FCA"/>
    <w:rsid w:val="00101838"/>
    <w:rsid w:val="00133922"/>
    <w:rsid w:val="00156F83"/>
    <w:rsid w:val="00172AE6"/>
    <w:rsid w:val="001C6963"/>
    <w:rsid w:val="001D63E8"/>
    <w:rsid w:val="001D7222"/>
    <w:rsid w:val="001E7732"/>
    <w:rsid w:val="002236C6"/>
    <w:rsid w:val="00240BE6"/>
    <w:rsid w:val="002570F3"/>
    <w:rsid w:val="00277253"/>
    <w:rsid w:val="002A3879"/>
    <w:rsid w:val="002D4CB5"/>
    <w:rsid w:val="002F3F16"/>
    <w:rsid w:val="00325C47"/>
    <w:rsid w:val="003711BB"/>
    <w:rsid w:val="0039046F"/>
    <w:rsid w:val="00390CEC"/>
    <w:rsid w:val="003A490C"/>
    <w:rsid w:val="003D32A7"/>
    <w:rsid w:val="00414E8F"/>
    <w:rsid w:val="0042226C"/>
    <w:rsid w:val="004305EF"/>
    <w:rsid w:val="00450522"/>
    <w:rsid w:val="00461B58"/>
    <w:rsid w:val="004A382B"/>
    <w:rsid w:val="004D1484"/>
    <w:rsid w:val="00522896"/>
    <w:rsid w:val="00564AC2"/>
    <w:rsid w:val="005D448F"/>
    <w:rsid w:val="00602DB2"/>
    <w:rsid w:val="00613FFD"/>
    <w:rsid w:val="00641579"/>
    <w:rsid w:val="00661474"/>
    <w:rsid w:val="00682211"/>
    <w:rsid w:val="0069423A"/>
    <w:rsid w:val="006942EE"/>
    <w:rsid w:val="006A6D9C"/>
    <w:rsid w:val="006C0966"/>
    <w:rsid w:val="006F48AA"/>
    <w:rsid w:val="00732FD3"/>
    <w:rsid w:val="00751D51"/>
    <w:rsid w:val="00764117"/>
    <w:rsid w:val="00791234"/>
    <w:rsid w:val="007B3B3E"/>
    <w:rsid w:val="00820555"/>
    <w:rsid w:val="00827204"/>
    <w:rsid w:val="00831449"/>
    <w:rsid w:val="00853B33"/>
    <w:rsid w:val="00882080"/>
    <w:rsid w:val="008861E4"/>
    <w:rsid w:val="00895BC5"/>
    <w:rsid w:val="008A1C9D"/>
    <w:rsid w:val="008B1149"/>
    <w:rsid w:val="009044EB"/>
    <w:rsid w:val="00914888"/>
    <w:rsid w:val="00931735"/>
    <w:rsid w:val="00950B1A"/>
    <w:rsid w:val="009C17E8"/>
    <w:rsid w:val="009C1CF4"/>
    <w:rsid w:val="009C29C2"/>
    <w:rsid w:val="00A3537A"/>
    <w:rsid w:val="00A3622C"/>
    <w:rsid w:val="00A40BC2"/>
    <w:rsid w:val="00A55533"/>
    <w:rsid w:val="00A55729"/>
    <w:rsid w:val="00AF49D4"/>
    <w:rsid w:val="00B20A08"/>
    <w:rsid w:val="00B236BB"/>
    <w:rsid w:val="00BD2AD7"/>
    <w:rsid w:val="00BD350A"/>
    <w:rsid w:val="00BD4F11"/>
    <w:rsid w:val="00BD54FA"/>
    <w:rsid w:val="00BE16EB"/>
    <w:rsid w:val="00C4249C"/>
    <w:rsid w:val="00C5694B"/>
    <w:rsid w:val="00C576BA"/>
    <w:rsid w:val="00C6535E"/>
    <w:rsid w:val="00C7457A"/>
    <w:rsid w:val="00CB4A79"/>
    <w:rsid w:val="00CC4BDD"/>
    <w:rsid w:val="00CE7282"/>
    <w:rsid w:val="00D2178C"/>
    <w:rsid w:val="00D25627"/>
    <w:rsid w:val="00D326D5"/>
    <w:rsid w:val="00D71FBC"/>
    <w:rsid w:val="00D827B2"/>
    <w:rsid w:val="00D9620C"/>
    <w:rsid w:val="00EC5EF8"/>
    <w:rsid w:val="00F20574"/>
    <w:rsid w:val="00F56E0F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017EF7BCF8DEB9E369BFF75BF5FFC3978A9E4F7A630C35440845ECE066CD58E4E463DA418C829F6EFD49C7CU150M" TargetMode="External"/><Relationship Id="rId13" Type="http://schemas.openxmlformats.org/officeDocument/2006/relationships/hyperlink" Target="consultantplus://offline/ref=717017EF7BCF8DEB9E369BFF75BF5FFC3978A9E4F7A630C35440845ECE066CD59C4E1E33A6178278BAA4DB9D7907666E6F95FFA6U85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7017EF7BCF8DEB9E369BFF75BF5FFC3B79AAE7F9A730C35440845ECE066CD58E4E463DA418C829F6EFD49C7CU150M" TargetMode="External"/><Relationship Id="rId12" Type="http://schemas.openxmlformats.org/officeDocument/2006/relationships/hyperlink" Target="consultantplus://offline/ref=717017EF7BCF8DEB9E369BFF75BF5FFC3978A9E4F7A630C35440845ECE066CD58E4E463DA418C829F6EFD49C7CU15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17017EF7BCF8DEB9E369BFF75BF5FFC3978A9E4F7A630C35440845ECE066CD59C4E1E33A7178278BAA4DB9D7907666E6F95FFA6U85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7017EF7BCF8DEB9E369BFF75BF5FFC3978A9E4F7A630C35440845ECE066CD58E4E463DA418C829F6EFD49C7CU150M" TargetMode="External"/><Relationship Id="rId10" Type="http://schemas.openxmlformats.org/officeDocument/2006/relationships/hyperlink" Target="consultantplus://offline/ref=717017EF7BCF8DEB9E369BFF75BF5FFC3978A9E4F7A630C35440845ECE066CD58E4E463DA418C829F6EFD49C7CU15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017EF7BCF8DEB9E369BFF75BF5FFC3978A9E4F7A630C35440845ECE066CD58E4E463DA418C829F6EFD49C7CU150M" TargetMode="External"/><Relationship Id="rId14" Type="http://schemas.openxmlformats.org/officeDocument/2006/relationships/hyperlink" Target="consultantplus://offline/ref=717017EF7BCF8DEB9E369BFF75BF5FFC3978A9E4F7A630C35440845ECE066CD58E4E463DA418C829F6EFD49C7CU15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 Татьяна</dc:creator>
  <cp:lastModifiedBy>Павленко Т.</cp:lastModifiedBy>
  <cp:revision>21</cp:revision>
  <cp:lastPrinted>2019-08-30T10:40:00Z</cp:lastPrinted>
  <dcterms:created xsi:type="dcterms:W3CDTF">2019-08-14T12:59:00Z</dcterms:created>
  <dcterms:modified xsi:type="dcterms:W3CDTF">2019-09-04T10:45:00Z</dcterms:modified>
</cp:coreProperties>
</file>