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Default="002E034F" w:rsidP="00F67A8B">
            <w:pPr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23.07.2019</w:t>
            </w:r>
            <w:r w:rsidR="00364C8A" w:rsidRPr="000A2FF9">
              <w:rPr>
                <w:sz w:val="26"/>
                <w:szCs w:val="26"/>
              </w:rPr>
              <w:t xml:space="preserve"> №</w:t>
            </w:r>
            <w:r w:rsidR="00F83DE1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1523-п</w:t>
            </w:r>
          </w:p>
          <w:p w:rsidR="00364C8A" w:rsidRPr="005C70EC" w:rsidRDefault="00364C8A" w:rsidP="002E034F">
            <w:pPr>
              <w:rPr>
                <w:sz w:val="26"/>
                <w:szCs w:val="26"/>
              </w:rPr>
            </w:pP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0"/>
      </w:tblGrid>
      <w:tr w:rsidR="00364C8A" w:rsidTr="00364C8A">
        <w:trPr>
          <w:trHeight w:val="3108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422A19" w:rsidRPr="00227C8E" w:rsidRDefault="00422A19" w:rsidP="003A0779">
            <w:pPr>
              <w:pStyle w:val="ConsPlusTitle"/>
              <w:spacing w:line="276" w:lineRule="auto"/>
              <w:ind w:right="-10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7C8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проведении публичных </w:t>
            </w:r>
            <w:r w:rsidR="003A077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Pr="00227C8E">
              <w:rPr>
                <w:rFonts w:ascii="Times New Roman" w:hAnsi="Times New Roman" w:cs="Times New Roman"/>
                <w:b w:val="0"/>
                <w:sz w:val="28"/>
                <w:szCs w:val="28"/>
              </w:rPr>
              <w:t>слушаний</w:t>
            </w:r>
          </w:p>
          <w:p w:rsidR="00422A19" w:rsidRPr="000A0A1A" w:rsidRDefault="00422A19" w:rsidP="003A0779">
            <w:pPr>
              <w:autoSpaceDE w:val="0"/>
              <w:autoSpaceDN w:val="0"/>
              <w:adjustRightInd w:val="0"/>
              <w:spacing w:line="276" w:lineRule="auto"/>
              <w:ind w:right="-102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 выдаче разрешения на отклонение от пре</w:t>
            </w:r>
            <w:r w:rsidR="009370A1">
              <w:rPr>
                <w:rFonts w:eastAsia="Calibri"/>
                <w:sz w:val="28"/>
                <w:szCs w:val="28"/>
                <w:lang w:eastAsia="en-US"/>
              </w:rPr>
              <w:t xml:space="preserve">дельных параметров </w:t>
            </w:r>
            <w:r w:rsidR="00B6482E">
              <w:rPr>
                <w:rFonts w:eastAsia="Calibri"/>
                <w:sz w:val="28"/>
                <w:szCs w:val="28"/>
                <w:lang w:eastAsia="en-US"/>
              </w:rPr>
              <w:t>разрешенной реконструкции</w:t>
            </w:r>
            <w:r w:rsidR="003A0779">
              <w:rPr>
                <w:rFonts w:eastAsia="Calibri"/>
                <w:sz w:val="28"/>
                <w:szCs w:val="28"/>
                <w:lang w:eastAsia="en-US"/>
              </w:rPr>
              <w:t xml:space="preserve"> объекта </w:t>
            </w:r>
            <w:r>
              <w:rPr>
                <w:rFonts w:eastAsia="Calibri"/>
                <w:sz w:val="28"/>
                <w:szCs w:val="28"/>
                <w:lang w:eastAsia="en-US"/>
              </w:rPr>
              <w:t>капитального строительства, расположенного по адресу: Оренбургская область, Соль-Илецкий городской округ, г.С</w:t>
            </w:r>
            <w:r w:rsidR="007868FD">
              <w:rPr>
                <w:rFonts w:eastAsia="Calibri"/>
                <w:sz w:val="28"/>
                <w:szCs w:val="28"/>
                <w:lang w:eastAsia="en-US"/>
              </w:rPr>
              <w:t>оль-Илецк, ул.Ленинградская, д.24</w:t>
            </w:r>
          </w:p>
          <w:p w:rsidR="00422A19" w:rsidRDefault="00422A19" w:rsidP="004860ED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364C8A" w:rsidRDefault="00364C8A" w:rsidP="006946F0">
      <w:pPr>
        <w:tabs>
          <w:tab w:val="left" w:pos="426"/>
          <w:tab w:val="left" w:pos="9923"/>
        </w:tabs>
        <w:spacing w:before="120" w:after="240" w:line="360" w:lineRule="auto"/>
        <w:jc w:val="both"/>
        <w:rPr>
          <w:sz w:val="28"/>
          <w:szCs w:val="28"/>
        </w:rPr>
      </w:pPr>
      <w:r w:rsidRPr="000D142C">
        <w:rPr>
          <w:sz w:val="28"/>
          <w:szCs w:val="28"/>
        </w:rPr>
        <w:tab/>
      </w:r>
      <w:r w:rsidRPr="00227C8E">
        <w:rPr>
          <w:sz w:val="28"/>
          <w:szCs w:val="28"/>
        </w:rPr>
        <w:t>В соответствии со ст</w:t>
      </w:r>
      <w:r w:rsidR="003A0779"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 xml:space="preserve">16 Федерального закона </w:t>
      </w:r>
      <w:r w:rsidR="008D2E2A" w:rsidRPr="00227C8E">
        <w:rPr>
          <w:sz w:val="28"/>
          <w:szCs w:val="28"/>
        </w:rPr>
        <w:t xml:space="preserve">от 06.10.2003 № 131-ФЗ </w:t>
      </w:r>
      <w:r w:rsidRPr="00227C8E">
        <w:rPr>
          <w:sz w:val="28"/>
          <w:szCs w:val="28"/>
        </w:rPr>
        <w:t xml:space="preserve">«Об общих принципах организации местного самоуправления в </w:t>
      </w:r>
      <w:r w:rsidR="008D2E2A">
        <w:rPr>
          <w:sz w:val="28"/>
          <w:szCs w:val="28"/>
        </w:rPr>
        <w:t>Российской Федерации»,</w:t>
      </w:r>
      <w:r w:rsidRPr="00227C8E">
        <w:rPr>
          <w:sz w:val="28"/>
          <w:szCs w:val="28"/>
        </w:rPr>
        <w:t xml:space="preserve"> ст</w:t>
      </w:r>
      <w:r w:rsidR="003A0779">
        <w:rPr>
          <w:sz w:val="28"/>
          <w:szCs w:val="28"/>
        </w:rPr>
        <w:t xml:space="preserve">атьей </w:t>
      </w:r>
      <w:r w:rsidR="007A3407">
        <w:rPr>
          <w:sz w:val="28"/>
          <w:szCs w:val="28"/>
        </w:rPr>
        <w:t>40</w:t>
      </w:r>
      <w:r w:rsidRPr="00227C8E">
        <w:rPr>
          <w:sz w:val="28"/>
          <w:szCs w:val="28"/>
        </w:rPr>
        <w:t xml:space="preserve"> Градостроительного кодекса Р</w:t>
      </w:r>
      <w:r w:rsidR="003A0779">
        <w:rPr>
          <w:sz w:val="28"/>
          <w:szCs w:val="28"/>
        </w:rPr>
        <w:t>оссийской Федерации</w:t>
      </w:r>
      <w:r w:rsidRPr="00227C8E">
        <w:rPr>
          <w:sz w:val="28"/>
          <w:szCs w:val="28"/>
        </w:rPr>
        <w:t>, с законом Орен</w:t>
      </w:r>
      <w:r>
        <w:rPr>
          <w:sz w:val="28"/>
          <w:szCs w:val="28"/>
        </w:rPr>
        <w:t xml:space="preserve">бургской области от </w:t>
      </w:r>
      <w:r w:rsidR="003A0779">
        <w:rPr>
          <w:sz w:val="28"/>
          <w:szCs w:val="28"/>
        </w:rPr>
        <w:t>16</w:t>
      </w:r>
      <w:r>
        <w:rPr>
          <w:sz w:val="28"/>
          <w:szCs w:val="28"/>
        </w:rPr>
        <w:t>.03.2007</w:t>
      </w:r>
      <w:r w:rsidRPr="00227C8E">
        <w:rPr>
          <w:sz w:val="28"/>
          <w:szCs w:val="28"/>
        </w:rPr>
        <w:t xml:space="preserve"> № 1037\233-IV-ОЗ «О градостроительной деятельности на территории Оренбургской области», Уставом муниципального образования Соль-Илецкий городской округ Оренбургской</w:t>
      </w:r>
      <w:r>
        <w:rPr>
          <w:sz w:val="28"/>
          <w:szCs w:val="28"/>
        </w:rPr>
        <w:t xml:space="preserve"> области, </w:t>
      </w:r>
      <w:r w:rsidR="00AC2D9A" w:rsidRPr="00AC2D9A">
        <w:rPr>
          <w:sz w:val="28"/>
          <w:szCs w:val="28"/>
        </w:rPr>
        <w:t>Решение</w:t>
      </w:r>
      <w:r w:rsidR="00AC2D9A">
        <w:rPr>
          <w:sz w:val="28"/>
          <w:szCs w:val="28"/>
        </w:rPr>
        <w:t>м</w:t>
      </w:r>
      <w:r w:rsidR="00AC2D9A" w:rsidRPr="00AC2D9A">
        <w:rPr>
          <w:sz w:val="28"/>
          <w:szCs w:val="28"/>
        </w:rPr>
        <w:t xml:space="preserve"> Совета депутатов </w:t>
      </w:r>
      <w:r w:rsidR="007A3407">
        <w:rPr>
          <w:sz w:val="28"/>
          <w:szCs w:val="28"/>
        </w:rPr>
        <w:t>муниципального образования</w:t>
      </w:r>
      <w:r w:rsidR="00AC2D9A" w:rsidRPr="00AC2D9A">
        <w:rPr>
          <w:sz w:val="28"/>
          <w:szCs w:val="28"/>
        </w:rPr>
        <w:t xml:space="preserve"> Соль-Илецкий городской округ от 30.03.2016  № 352 (с</w:t>
      </w:r>
      <w:r w:rsidR="003A0779">
        <w:rPr>
          <w:sz w:val="28"/>
          <w:szCs w:val="28"/>
        </w:rPr>
        <w:t xml:space="preserve"> </w:t>
      </w:r>
      <w:r w:rsidR="007A3407">
        <w:rPr>
          <w:sz w:val="28"/>
          <w:szCs w:val="28"/>
        </w:rPr>
        <w:t>изменениями</w:t>
      </w:r>
      <w:r w:rsidR="00AC2D9A" w:rsidRPr="00AC2D9A">
        <w:rPr>
          <w:sz w:val="28"/>
          <w:szCs w:val="28"/>
        </w:rPr>
        <w:t xml:space="preserve"> внесенными Решением Совета депутатов муниципального образования  Соль-Илецкий городской округ Оренбургской области от 18.10.20</w:t>
      </w:r>
      <w:r w:rsidR="003A0779">
        <w:rPr>
          <w:sz w:val="28"/>
          <w:szCs w:val="28"/>
        </w:rPr>
        <w:t>1</w:t>
      </w:r>
      <w:r w:rsidR="008D2E2A">
        <w:rPr>
          <w:sz w:val="28"/>
          <w:szCs w:val="28"/>
        </w:rPr>
        <w:t>7</w:t>
      </w:r>
      <w:r w:rsidR="00AC2D9A" w:rsidRPr="00AC2D9A">
        <w:rPr>
          <w:sz w:val="28"/>
          <w:szCs w:val="28"/>
        </w:rPr>
        <w:t xml:space="preserve"> № 616)</w:t>
      </w:r>
      <w:r w:rsidR="00AC2D9A">
        <w:rPr>
          <w:sz w:val="28"/>
          <w:szCs w:val="28"/>
        </w:rPr>
        <w:t xml:space="preserve"> «Об утверждении </w:t>
      </w:r>
      <w:r w:rsidR="00F47158">
        <w:rPr>
          <w:bCs/>
          <w:sz w:val="28"/>
          <w:szCs w:val="28"/>
        </w:rPr>
        <w:t>П</w:t>
      </w:r>
      <w:r w:rsidR="00AC2D9A">
        <w:rPr>
          <w:bCs/>
          <w:sz w:val="28"/>
          <w:szCs w:val="28"/>
        </w:rPr>
        <w:t>равил</w:t>
      </w:r>
      <w:r w:rsidR="00AC2D9A" w:rsidRPr="00F0122D">
        <w:rPr>
          <w:bCs/>
          <w:sz w:val="28"/>
          <w:szCs w:val="28"/>
        </w:rPr>
        <w:t xml:space="preserve"> землепользования и застройки </w:t>
      </w:r>
      <w:r w:rsidR="00AC2D9A" w:rsidRPr="00F0122D">
        <w:rPr>
          <w:sz w:val="28"/>
          <w:szCs w:val="28"/>
        </w:rPr>
        <w:t>муниципального образования Соль-Илецкий городской округ Оренбургской</w:t>
      </w:r>
      <w:r w:rsidR="006946F0">
        <w:rPr>
          <w:sz w:val="28"/>
          <w:szCs w:val="28"/>
        </w:rPr>
        <w:t xml:space="preserve"> области</w:t>
      </w:r>
      <w:r w:rsidR="00AC2D9A">
        <w:rPr>
          <w:sz w:val="28"/>
          <w:szCs w:val="28"/>
        </w:rPr>
        <w:t>»</w:t>
      </w:r>
      <w:r w:rsidRPr="00227C8E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</w:t>
      </w:r>
      <w:r w:rsidRPr="00227C8E">
        <w:rPr>
          <w:sz w:val="28"/>
          <w:szCs w:val="28"/>
        </w:rPr>
        <w:t xml:space="preserve"> заявления </w:t>
      </w:r>
      <w:r w:rsidR="007868FD">
        <w:rPr>
          <w:sz w:val="28"/>
          <w:szCs w:val="28"/>
        </w:rPr>
        <w:t>Аветисяна А.Г</w:t>
      </w:r>
      <w:r w:rsidR="00B6482E">
        <w:rPr>
          <w:sz w:val="28"/>
          <w:szCs w:val="28"/>
        </w:rPr>
        <w:t>.</w:t>
      </w:r>
      <w:r w:rsidR="00E52A08">
        <w:rPr>
          <w:sz w:val="28"/>
          <w:szCs w:val="28"/>
        </w:rPr>
        <w:t xml:space="preserve">  </w:t>
      </w:r>
      <w:r w:rsidRPr="00227C8E">
        <w:rPr>
          <w:sz w:val="28"/>
          <w:szCs w:val="28"/>
        </w:rPr>
        <w:t xml:space="preserve">от </w:t>
      </w:r>
      <w:r w:rsidR="007868FD">
        <w:rPr>
          <w:sz w:val="28"/>
          <w:szCs w:val="28"/>
        </w:rPr>
        <w:t>11</w:t>
      </w:r>
      <w:r w:rsidR="00B6482E">
        <w:rPr>
          <w:sz w:val="28"/>
          <w:szCs w:val="28"/>
        </w:rPr>
        <w:t>.07</w:t>
      </w:r>
      <w:r w:rsidR="003A0779" w:rsidRPr="00B6482E">
        <w:rPr>
          <w:sz w:val="28"/>
          <w:szCs w:val="28"/>
        </w:rPr>
        <w:t>.</w:t>
      </w:r>
      <w:r w:rsidRPr="00B6482E">
        <w:rPr>
          <w:sz w:val="28"/>
          <w:szCs w:val="28"/>
        </w:rPr>
        <w:t>201</w:t>
      </w:r>
      <w:r w:rsidR="003A0779" w:rsidRPr="00B6482E">
        <w:rPr>
          <w:sz w:val="28"/>
          <w:szCs w:val="28"/>
        </w:rPr>
        <w:t>9</w:t>
      </w:r>
      <w:r w:rsidRPr="00B6482E">
        <w:rPr>
          <w:sz w:val="28"/>
          <w:szCs w:val="28"/>
        </w:rPr>
        <w:t xml:space="preserve"> г. № </w:t>
      </w:r>
      <w:r w:rsidR="007868FD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7A3407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постановляю: </w:t>
      </w:r>
    </w:p>
    <w:p w:rsidR="00422A19" w:rsidRPr="00422A19" w:rsidRDefault="00422A19" w:rsidP="00422A19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AD6911">
        <w:rPr>
          <w:bCs/>
          <w:spacing w:val="2"/>
          <w:sz w:val="28"/>
          <w:szCs w:val="28"/>
        </w:rPr>
        <w:lastRenderedPageBreak/>
        <w:t>1.</w:t>
      </w:r>
      <w:r>
        <w:rPr>
          <w:bCs/>
          <w:spacing w:val="2"/>
          <w:sz w:val="28"/>
          <w:szCs w:val="28"/>
        </w:rPr>
        <w:t> </w:t>
      </w:r>
      <w:r w:rsidRPr="00AD6911">
        <w:rPr>
          <w:bCs/>
          <w:spacing w:val="2"/>
          <w:sz w:val="28"/>
          <w:szCs w:val="28"/>
        </w:rPr>
        <w:t xml:space="preserve">Провести публичные </w:t>
      </w:r>
      <w:r>
        <w:rPr>
          <w:bCs/>
          <w:spacing w:val="2"/>
          <w:sz w:val="28"/>
          <w:szCs w:val="28"/>
        </w:rPr>
        <w:t xml:space="preserve">слушания </w:t>
      </w:r>
      <w:r>
        <w:rPr>
          <w:rFonts w:eastAsia="Calibri"/>
          <w:sz w:val="28"/>
          <w:szCs w:val="28"/>
          <w:lang w:eastAsia="en-US"/>
        </w:rPr>
        <w:t>по выдаче разрешения на отклонение от пре</w:t>
      </w:r>
      <w:r w:rsidR="00E52A08">
        <w:rPr>
          <w:rFonts w:eastAsia="Calibri"/>
          <w:sz w:val="28"/>
          <w:szCs w:val="28"/>
          <w:lang w:eastAsia="en-US"/>
        </w:rPr>
        <w:t xml:space="preserve">дельных параметров </w:t>
      </w:r>
      <w:r w:rsidR="00B6482E">
        <w:rPr>
          <w:rFonts w:eastAsia="Calibri"/>
          <w:sz w:val="28"/>
          <w:szCs w:val="28"/>
          <w:lang w:eastAsia="en-US"/>
        </w:rPr>
        <w:t>разрешенной реконструкции</w:t>
      </w:r>
      <w:r>
        <w:rPr>
          <w:rFonts w:eastAsia="Calibri"/>
          <w:sz w:val="28"/>
          <w:szCs w:val="28"/>
          <w:lang w:eastAsia="en-US"/>
        </w:rPr>
        <w:t xml:space="preserve"> объекта капитального строительства, расположенного по адресу: Оренбургская область, Соль-Илецкий городской округ, г.С</w:t>
      </w:r>
      <w:r w:rsidR="00E52A08">
        <w:rPr>
          <w:rFonts w:eastAsia="Calibri"/>
          <w:sz w:val="28"/>
          <w:szCs w:val="28"/>
          <w:lang w:eastAsia="en-US"/>
        </w:rPr>
        <w:t>оль-Илецк, ул.</w:t>
      </w:r>
      <w:r w:rsidR="007868FD">
        <w:rPr>
          <w:rFonts w:eastAsia="Calibri"/>
          <w:sz w:val="28"/>
          <w:szCs w:val="28"/>
          <w:lang w:eastAsia="en-US"/>
        </w:rPr>
        <w:t>Ленинградская, д.24.</w:t>
      </w:r>
      <w:r w:rsidR="00364C8A">
        <w:rPr>
          <w:bCs/>
          <w:spacing w:val="2"/>
          <w:sz w:val="28"/>
          <w:szCs w:val="28"/>
        </w:rPr>
        <w:tab/>
      </w:r>
    </w:p>
    <w:p w:rsidR="00364C8A" w:rsidRPr="00227C8E" w:rsidRDefault="00364C8A" w:rsidP="00422A19">
      <w:pPr>
        <w:pStyle w:val="a9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27C8E">
        <w:rPr>
          <w:sz w:val="28"/>
          <w:szCs w:val="28"/>
        </w:rPr>
        <w:t xml:space="preserve">Слушания  провести </w:t>
      </w:r>
      <w:r w:rsidR="00084051">
        <w:rPr>
          <w:sz w:val="28"/>
          <w:szCs w:val="28"/>
        </w:rPr>
        <w:t>05.08</w:t>
      </w:r>
      <w:r>
        <w:rPr>
          <w:sz w:val="28"/>
          <w:szCs w:val="28"/>
        </w:rPr>
        <w:t>.201</w:t>
      </w:r>
      <w:r w:rsidR="007A3407">
        <w:rPr>
          <w:sz w:val="28"/>
          <w:szCs w:val="28"/>
        </w:rPr>
        <w:t>9</w:t>
      </w:r>
      <w:r w:rsidRPr="00227C8E">
        <w:rPr>
          <w:sz w:val="28"/>
          <w:szCs w:val="28"/>
        </w:rPr>
        <w:t xml:space="preserve"> года  в 1</w:t>
      </w:r>
      <w:r>
        <w:rPr>
          <w:sz w:val="28"/>
          <w:szCs w:val="28"/>
        </w:rPr>
        <w:t>8</w:t>
      </w:r>
      <w:r w:rsidRPr="00227C8E">
        <w:rPr>
          <w:sz w:val="28"/>
          <w:szCs w:val="28"/>
        </w:rPr>
        <w:t>ч.</w:t>
      </w:r>
      <w:r w:rsidR="007A3407">
        <w:rPr>
          <w:sz w:val="28"/>
          <w:szCs w:val="28"/>
        </w:rPr>
        <w:t>00 мин</w:t>
      </w:r>
      <w:r w:rsidRPr="00227C8E">
        <w:rPr>
          <w:sz w:val="28"/>
          <w:szCs w:val="28"/>
        </w:rPr>
        <w:t xml:space="preserve"> по местному времени  в каб. №</w:t>
      </w:r>
      <w:r w:rsidR="007A3407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39 администрации муниципального образования Соль-Илецкий городской</w:t>
      </w:r>
      <w:r w:rsidR="007A3407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округ по адресу: г.Соль-Илецк, ул.Карла Маркса, 6  в форме массового обсуждения с участием населения Соль-Илецкого городского округа и представителей общественности.</w:t>
      </w:r>
    </w:p>
    <w:p w:rsidR="00364C8A" w:rsidRPr="00117867" w:rsidRDefault="00364C8A" w:rsidP="003A53B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227C8E">
        <w:rPr>
          <w:rFonts w:ascii="Times New Roman" w:hAnsi="Times New Roman" w:cs="Times New Roman"/>
          <w:sz w:val="28"/>
          <w:szCs w:val="28"/>
        </w:rPr>
        <w:t>Опубликовать настоящее постановления в газете "Илецкая защита" и разместить на официальном сайте администрации муниципального образования Соль-Илецкий городской округ.</w:t>
      </w:r>
    </w:p>
    <w:p w:rsidR="00364C8A" w:rsidRDefault="00E52A08" w:rsidP="003A53B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64C8A" w:rsidRPr="00227C8E">
        <w:rPr>
          <w:sz w:val="28"/>
          <w:szCs w:val="28"/>
        </w:rPr>
        <w:t xml:space="preserve">Постановление вступает в силу после </w:t>
      </w:r>
      <w:r w:rsidR="00364C8A">
        <w:rPr>
          <w:sz w:val="28"/>
          <w:szCs w:val="28"/>
        </w:rPr>
        <w:t xml:space="preserve">его </w:t>
      </w:r>
      <w:r w:rsidR="00364C8A" w:rsidRPr="00227C8E">
        <w:rPr>
          <w:sz w:val="28"/>
          <w:szCs w:val="28"/>
        </w:rPr>
        <w:t>официального опубликования (обнародования).</w:t>
      </w:r>
    </w:p>
    <w:p w:rsidR="00AD3681" w:rsidRDefault="00AD3681" w:rsidP="003A53BC">
      <w:pPr>
        <w:spacing w:line="360" w:lineRule="auto"/>
        <w:ind w:firstLine="708"/>
        <w:jc w:val="both"/>
        <w:rPr>
          <w:sz w:val="28"/>
          <w:szCs w:val="28"/>
        </w:rPr>
      </w:pPr>
    </w:p>
    <w:p w:rsidR="00AD3681" w:rsidRDefault="00AD3681" w:rsidP="00AD3681">
      <w:pPr>
        <w:spacing w:line="360" w:lineRule="auto"/>
        <w:ind w:firstLine="708"/>
        <w:jc w:val="both"/>
      </w:pPr>
    </w:p>
    <w:p w:rsidR="00364C8A" w:rsidRDefault="00AD3681" w:rsidP="00364C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AD3681" w:rsidRDefault="00AD3681" w:rsidP="00364C8A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            А.А.Кузьмин</w:t>
      </w:r>
    </w:p>
    <w:p w:rsidR="002E034F" w:rsidRDefault="002E034F" w:rsidP="00364C8A">
      <w:pPr>
        <w:jc w:val="both"/>
        <w:rPr>
          <w:sz w:val="28"/>
          <w:szCs w:val="28"/>
        </w:rPr>
      </w:pPr>
    </w:p>
    <w:p w:rsidR="002E034F" w:rsidRDefault="002E034F" w:rsidP="00364C8A">
      <w:pPr>
        <w:jc w:val="both"/>
        <w:rPr>
          <w:sz w:val="28"/>
          <w:szCs w:val="28"/>
        </w:rPr>
      </w:pPr>
    </w:p>
    <w:p w:rsidR="002E034F" w:rsidRDefault="002E034F" w:rsidP="00364C8A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2E034F" w:rsidRDefault="002E034F" w:rsidP="00364C8A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2E034F" w:rsidRDefault="002E034F" w:rsidP="00364C8A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организационного отдела                                                             Е.В.Телушкина</w:t>
      </w:r>
    </w:p>
    <w:p w:rsidR="002E034F" w:rsidRDefault="002E034F" w:rsidP="00364C8A">
      <w:pPr>
        <w:jc w:val="both"/>
        <w:rPr>
          <w:sz w:val="28"/>
          <w:szCs w:val="28"/>
        </w:rPr>
      </w:pPr>
    </w:p>
    <w:p w:rsidR="002E034F" w:rsidRDefault="002E034F" w:rsidP="00364C8A">
      <w:pPr>
        <w:jc w:val="both"/>
        <w:rPr>
          <w:sz w:val="28"/>
          <w:szCs w:val="28"/>
        </w:rPr>
      </w:pPr>
    </w:p>
    <w:p w:rsidR="002E034F" w:rsidRDefault="002E034F" w:rsidP="00364C8A">
      <w:pPr>
        <w:jc w:val="both"/>
        <w:rPr>
          <w:sz w:val="28"/>
          <w:szCs w:val="28"/>
        </w:rPr>
      </w:pPr>
    </w:p>
    <w:p w:rsidR="002E034F" w:rsidRDefault="002E034F" w:rsidP="00364C8A">
      <w:pPr>
        <w:jc w:val="both"/>
        <w:rPr>
          <w:sz w:val="28"/>
          <w:szCs w:val="28"/>
        </w:rPr>
      </w:pPr>
    </w:p>
    <w:p w:rsidR="002E034F" w:rsidRDefault="002E034F" w:rsidP="00364C8A">
      <w:pPr>
        <w:jc w:val="both"/>
        <w:rPr>
          <w:sz w:val="28"/>
          <w:szCs w:val="28"/>
        </w:rPr>
      </w:pPr>
    </w:p>
    <w:p w:rsidR="002E034F" w:rsidRDefault="002E034F" w:rsidP="00364C8A">
      <w:pPr>
        <w:jc w:val="both"/>
        <w:rPr>
          <w:sz w:val="28"/>
          <w:szCs w:val="28"/>
        </w:rPr>
      </w:pPr>
    </w:p>
    <w:p w:rsidR="00364C8A" w:rsidRDefault="00364C8A" w:rsidP="00364C8A">
      <w:pPr>
        <w:jc w:val="both"/>
      </w:pPr>
    </w:p>
    <w:p w:rsidR="002E034F" w:rsidRDefault="002E034F" w:rsidP="00364C8A">
      <w:pPr>
        <w:jc w:val="both"/>
      </w:pPr>
    </w:p>
    <w:p w:rsidR="002E034F" w:rsidRDefault="002E034F" w:rsidP="00364C8A">
      <w:pPr>
        <w:jc w:val="both"/>
      </w:pPr>
    </w:p>
    <w:p w:rsidR="002E034F" w:rsidRDefault="002E034F" w:rsidP="00364C8A">
      <w:pPr>
        <w:jc w:val="both"/>
      </w:pPr>
    </w:p>
    <w:p w:rsidR="002E034F" w:rsidRDefault="002E034F" w:rsidP="00364C8A">
      <w:pPr>
        <w:jc w:val="both"/>
      </w:pPr>
    </w:p>
    <w:p w:rsidR="002E034F" w:rsidRDefault="002E034F" w:rsidP="00364C8A">
      <w:pPr>
        <w:jc w:val="both"/>
      </w:pPr>
    </w:p>
    <w:p w:rsidR="002E034F" w:rsidRDefault="002E034F" w:rsidP="00364C8A">
      <w:pPr>
        <w:jc w:val="both"/>
      </w:pPr>
    </w:p>
    <w:p w:rsidR="002E034F" w:rsidRDefault="002E034F" w:rsidP="00364C8A">
      <w:pPr>
        <w:jc w:val="both"/>
      </w:pPr>
    </w:p>
    <w:p w:rsidR="002E034F" w:rsidRDefault="002E034F" w:rsidP="00364C8A">
      <w:pPr>
        <w:jc w:val="both"/>
      </w:pPr>
    </w:p>
    <w:p w:rsidR="005C70EC" w:rsidRDefault="00364C8A" w:rsidP="00364C8A">
      <w:pPr>
        <w:tabs>
          <w:tab w:val="left" w:pos="709"/>
        </w:tabs>
      </w:pPr>
      <w:r w:rsidRPr="00C92A02">
        <w:t xml:space="preserve">Разослано: прокуратура, </w:t>
      </w:r>
      <w:r>
        <w:t>организационный отдел</w:t>
      </w:r>
      <w:r w:rsidRPr="00C92A02">
        <w:t xml:space="preserve">, отдел по строительству, транспорту, ЖКХ, дорожному хозяйству, </w:t>
      </w:r>
      <w:r>
        <w:t>газификации, отдел архитектуры,</w:t>
      </w:r>
      <w:r w:rsidRPr="00C92A02">
        <w:t xml:space="preserve"> градостроительства</w:t>
      </w:r>
      <w:r>
        <w:t xml:space="preserve"> и земельных отношений</w:t>
      </w:r>
    </w:p>
    <w:sectPr w:rsidR="005C70EC" w:rsidSect="00F67A8B">
      <w:headerReference w:type="default" r:id="rId8"/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C43" w:rsidRDefault="00FE6C43" w:rsidP="000E02E5">
      <w:r>
        <w:separator/>
      </w:r>
    </w:p>
  </w:endnote>
  <w:endnote w:type="continuationSeparator" w:id="1">
    <w:p w:rsidR="00FE6C43" w:rsidRDefault="00FE6C43" w:rsidP="000E0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C43" w:rsidRDefault="00FE6C43" w:rsidP="000E02E5">
      <w:r>
        <w:separator/>
      </w:r>
    </w:p>
  </w:footnote>
  <w:footnote w:type="continuationSeparator" w:id="1">
    <w:p w:rsidR="00FE6C43" w:rsidRDefault="00FE6C43" w:rsidP="000E0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8056"/>
    </w:sdtPr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0EC"/>
    <w:rsid w:val="00016D3A"/>
    <w:rsid w:val="00030DCB"/>
    <w:rsid w:val="00084051"/>
    <w:rsid w:val="000B1BCC"/>
    <w:rsid w:val="000B5CA8"/>
    <w:rsid w:val="000E02E5"/>
    <w:rsid w:val="000F7944"/>
    <w:rsid w:val="00150A33"/>
    <w:rsid w:val="00151143"/>
    <w:rsid w:val="0015292E"/>
    <w:rsid w:val="00172615"/>
    <w:rsid w:val="001759F1"/>
    <w:rsid w:val="001C5CC7"/>
    <w:rsid w:val="00245C73"/>
    <w:rsid w:val="0026503A"/>
    <w:rsid w:val="002A04C9"/>
    <w:rsid w:val="002B42B2"/>
    <w:rsid w:val="002C5ECA"/>
    <w:rsid w:val="002D1B4F"/>
    <w:rsid w:val="002E034F"/>
    <w:rsid w:val="002F4244"/>
    <w:rsid w:val="00320A0D"/>
    <w:rsid w:val="00340391"/>
    <w:rsid w:val="003550F4"/>
    <w:rsid w:val="00364C8A"/>
    <w:rsid w:val="003A0779"/>
    <w:rsid w:val="003A53BC"/>
    <w:rsid w:val="003A761A"/>
    <w:rsid w:val="00422A19"/>
    <w:rsid w:val="00497DCD"/>
    <w:rsid w:val="004F0415"/>
    <w:rsid w:val="005672A1"/>
    <w:rsid w:val="00574F5F"/>
    <w:rsid w:val="005B5AD3"/>
    <w:rsid w:val="005C6D5D"/>
    <w:rsid w:val="005C70EC"/>
    <w:rsid w:val="005C7B14"/>
    <w:rsid w:val="00602F68"/>
    <w:rsid w:val="00620D1B"/>
    <w:rsid w:val="00672373"/>
    <w:rsid w:val="00680557"/>
    <w:rsid w:val="006946F0"/>
    <w:rsid w:val="00695B26"/>
    <w:rsid w:val="006D292C"/>
    <w:rsid w:val="006E7935"/>
    <w:rsid w:val="00717D7B"/>
    <w:rsid w:val="00762037"/>
    <w:rsid w:val="00774751"/>
    <w:rsid w:val="0078143C"/>
    <w:rsid w:val="007868FD"/>
    <w:rsid w:val="00797FD5"/>
    <w:rsid w:val="007A3407"/>
    <w:rsid w:val="007C46D9"/>
    <w:rsid w:val="007D1B6E"/>
    <w:rsid w:val="00803383"/>
    <w:rsid w:val="008167F6"/>
    <w:rsid w:val="00837CAA"/>
    <w:rsid w:val="008846E0"/>
    <w:rsid w:val="00884F17"/>
    <w:rsid w:val="008B53AD"/>
    <w:rsid w:val="008D2E2A"/>
    <w:rsid w:val="009025A9"/>
    <w:rsid w:val="009370A1"/>
    <w:rsid w:val="0096538B"/>
    <w:rsid w:val="00973F9A"/>
    <w:rsid w:val="009819D8"/>
    <w:rsid w:val="009B3B2E"/>
    <w:rsid w:val="009D0C52"/>
    <w:rsid w:val="009E4E3C"/>
    <w:rsid w:val="00A334F9"/>
    <w:rsid w:val="00A8700D"/>
    <w:rsid w:val="00AC2D9A"/>
    <w:rsid w:val="00AC544F"/>
    <w:rsid w:val="00AD3681"/>
    <w:rsid w:val="00AF0AA6"/>
    <w:rsid w:val="00AF50E2"/>
    <w:rsid w:val="00B1262D"/>
    <w:rsid w:val="00B57900"/>
    <w:rsid w:val="00B57F38"/>
    <w:rsid w:val="00B60415"/>
    <w:rsid w:val="00B646D6"/>
    <w:rsid w:val="00B6482E"/>
    <w:rsid w:val="00B76ABB"/>
    <w:rsid w:val="00BB5516"/>
    <w:rsid w:val="00BF4305"/>
    <w:rsid w:val="00C53E51"/>
    <w:rsid w:val="00C91EE7"/>
    <w:rsid w:val="00CE2906"/>
    <w:rsid w:val="00CF4759"/>
    <w:rsid w:val="00D22E75"/>
    <w:rsid w:val="00D578E7"/>
    <w:rsid w:val="00DD6523"/>
    <w:rsid w:val="00E26C39"/>
    <w:rsid w:val="00E52A08"/>
    <w:rsid w:val="00E5465B"/>
    <w:rsid w:val="00E93A28"/>
    <w:rsid w:val="00EA44EC"/>
    <w:rsid w:val="00F00962"/>
    <w:rsid w:val="00F47158"/>
    <w:rsid w:val="00F4725C"/>
    <w:rsid w:val="00F67A8B"/>
    <w:rsid w:val="00F83DE1"/>
    <w:rsid w:val="00FD68FE"/>
    <w:rsid w:val="00FE0510"/>
    <w:rsid w:val="00FE1759"/>
    <w:rsid w:val="00FE6C43"/>
    <w:rsid w:val="00FF2C6E"/>
    <w:rsid w:val="00FF4B1E"/>
    <w:rsid w:val="00FF5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3A53B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3A53B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E7A3C-0DAA-4C62-96D3-802B49EC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Golovchenko</cp:lastModifiedBy>
  <cp:revision>26</cp:revision>
  <cp:lastPrinted>2019-07-23T06:38:00Z</cp:lastPrinted>
  <dcterms:created xsi:type="dcterms:W3CDTF">2018-11-23T07:49:00Z</dcterms:created>
  <dcterms:modified xsi:type="dcterms:W3CDTF">2019-07-24T08:58:00Z</dcterms:modified>
</cp:coreProperties>
</file>